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56680" w14:textId="77777777" w:rsidR="00F2570E" w:rsidRPr="008026A2" w:rsidRDefault="00F2570E" w:rsidP="00F2570E">
      <w:pPr>
        <w:spacing w:line="360" w:lineRule="auto"/>
        <w:jc w:val="center"/>
        <w:rPr>
          <w:b/>
          <w:sz w:val="28"/>
          <w:szCs w:val="28"/>
        </w:rPr>
      </w:pPr>
      <w:r w:rsidRPr="008026A2">
        <w:rPr>
          <w:b/>
          <w:sz w:val="28"/>
          <w:szCs w:val="28"/>
        </w:rPr>
        <w:t>SPRAWOZDANIE</w:t>
      </w:r>
    </w:p>
    <w:p w14:paraId="191A0329" w14:textId="77777777" w:rsidR="00F2570E" w:rsidRPr="008026A2" w:rsidRDefault="00F2570E" w:rsidP="00F2570E">
      <w:pPr>
        <w:spacing w:line="360" w:lineRule="auto"/>
        <w:jc w:val="center"/>
        <w:rPr>
          <w:b/>
          <w:sz w:val="28"/>
          <w:szCs w:val="28"/>
        </w:rPr>
      </w:pPr>
      <w:r w:rsidRPr="008026A2">
        <w:rPr>
          <w:b/>
          <w:sz w:val="28"/>
          <w:szCs w:val="28"/>
        </w:rPr>
        <w:t xml:space="preserve"> BURMISTRZA MIASTA ZAKOPANE</w:t>
      </w:r>
    </w:p>
    <w:p w14:paraId="15F7FA63" w14:textId="77777777" w:rsidR="00F2570E" w:rsidRPr="008026A2" w:rsidRDefault="00F2570E" w:rsidP="00F2570E">
      <w:pPr>
        <w:spacing w:line="360" w:lineRule="auto"/>
        <w:jc w:val="center"/>
        <w:rPr>
          <w:b/>
          <w:sz w:val="28"/>
          <w:szCs w:val="28"/>
        </w:rPr>
      </w:pPr>
      <w:r w:rsidRPr="002B3FCD">
        <w:rPr>
          <w:b/>
          <w:sz w:val="28"/>
          <w:szCs w:val="28"/>
        </w:rPr>
        <w:t xml:space="preserve">za okres od dnia </w:t>
      </w:r>
      <w:r>
        <w:rPr>
          <w:b/>
          <w:sz w:val="28"/>
          <w:szCs w:val="28"/>
        </w:rPr>
        <w:t>28</w:t>
      </w:r>
      <w:r w:rsidRPr="002B3FCD">
        <w:rPr>
          <w:b/>
          <w:sz w:val="28"/>
          <w:szCs w:val="28"/>
        </w:rPr>
        <w:t xml:space="preserve"> </w:t>
      </w:r>
      <w:r>
        <w:rPr>
          <w:b/>
          <w:sz w:val="28"/>
          <w:szCs w:val="28"/>
        </w:rPr>
        <w:t>lutego</w:t>
      </w:r>
      <w:r w:rsidRPr="002B3FCD">
        <w:rPr>
          <w:b/>
          <w:sz w:val="28"/>
          <w:szCs w:val="28"/>
        </w:rPr>
        <w:t xml:space="preserve"> 202</w:t>
      </w:r>
      <w:r>
        <w:rPr>
          <w:b/>
          <w:sz w:val="28"/>
          <w:szCs w:val="28"/>
        </w:rPr>
        <w:t>4</w:t>
      </w:r>
      <w:r w:rsidRPr="002B3FCD">
        <w:rPr>
          <w:b/>
          <w:sz w:val="28"/>
          <w:szCs w:val="28"/>
        </w:rPr>
        <w:t xml:space="preserve"> r. do dnia </w:t>
      </w:r>
      <w:r>
        <w:rPr>
          <w:b/>
          <w:sz w:val="28"/>
          <w:szCs w:val="28"/>
        </w:rPr>
        <w:t>10</w:t>
      </w:r>
      <w:r w:rsidRPr="002B3FCD">
        <w:rPr>
          <w:b/>
          <w:sz w:val="28"/>
          <w:szCs w:val="28"/>
        </w:rPr>
        <w:t xml:space="preserve"> </w:t>
      </w:r>
      <w:r>
        <w:rPr>
          <w:b/>
          <w:sz w:val="28"/>
          <w:szCs w:val="28"/>
        </w:rPr>
        <w:t>maja</w:t>
      </w:r>
      <w:r w:rsidRPr="002B3FCD">
        <w:rPr>
          <w:b/>
          <w:sz w:val="28"/>
          <w:szCs w:val="28"/>
        </w:rPr>
        <w:t xml:space="preserve"> 2024 r.</w:t>
      </w:r>
    </w:p>
    <w:tbl>
      <w:tblPr>
        <w:tblW w:w="14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258"/>
        <w:gridCol w:w="7"/>
        <w:gridCol w:w="24"/>
        <w:gridCol w:w="108"/>
        <w:gridCol w:w="6379"/>
        <w:gridCol w:w="1414"/>
        <w:gridCol w:w="712"/>
        <w:gridCol w:w="1985"/>
      </w:tblGrid>
      <w:tr w:rsidR="00F2570E" w:rsidRPr="002B3B3E" w14:paraId="00CBEF3B" w14:textId="77777777" w:rsidTr="003577F0">
        <w:trPr>
          <w:trHeight w:val="529"/>
        </w:trPr>
        <w:tc>
          <w:tcPr>
            <w:tcW w:w="827" w:type="dxa"/>
            <w:tcBorders>
              <w:top w:val="single" w:sz="4" w:space="0" w:color="auto"/>
              <w:left w:val="single" w:sz="4" w:space="0" w:color="auto"/>
              <w:bottom w:val="single" w:sz="4" w:space="0" w:color="auto"/>
              <w:right w:val="single" w:sz="4" w:space="0" w:color="auto"/>
            </w:tcBorders>
            <w:vAlign w:val="center"/>
            <w:hideMark/>
          </w:tcPr>
          <w:p w14:paraId="654D6E2C" w14:textId="77777777" w:rsidR="00F2570E" w:rsidRDefault="00F2570E" w:rsidP="003F2323">
            <w:pPr>
              <w:spacing w:line="276" w:lineRule="auto"/>
              <w:jc w:val="center"/>
              <w:rPr>
                <w:rFonts w:eastAsia="Calibri"/>
                <w:b/>
                <w:lang w:eastAsia="en-US"/>
              </w:rPr>
            </w:pPr>
            <w:r>
              <w:rPr>
                <w:rFonts w:eastAsia="Calibri"/>
                <w:b/>
                <w:sz w:val="22"/>
                <w:szCs w:val="22"/>
                <w:lang w:eastAsia="en-US"/>
              </w:rPr>
              <w:t>Lp.</w:t>
            </w:r>
          </w:p>
        </w:tc>
        <w:tc>
          <w:tcPr>
            <w:tcW w:w="3397" w:type="dxa"/>
            <w:gridSpan w:val="4"/>
            <w:tcBorders>
              <w:top w:val="single" w:sz="4" w:space="0" w:color="auto"/>
              <w:left w:val="single" w:sz="4" w:space="0" w:color="auto"/>
              <w:bottom w:val="single" w:sz="4" w:space="0" w:color="auto"/>
              <w:right w:val="single" w:sz="4" w:space="0" w:color="auto"/>
            </w:tcBorders>
            <w:vAlign w:val="center"/>
            <w:hideMark/>
          </w:tcPr>
          <w:p w14:paraId="66886F64" w14:textId="77777777" w:rsidR="00F2570E" w:rsidRDefault="00F2570E" w:rsidP="003F2323">
            <w:pPr>
              <w:spacing w:line="276" w:lineRule="auto"/>
              <w:jc w:val="center"/>
              <w:rPr>
                <w:rFonts w:eastAsia="Calibri"/>
                <w:b/>
                <w:lang w:eastAsia="en-US"/>
              </w:rPr>
            </w:pPr>
            <w:r>
              <w:rPr>
                <w:rFonts w:eastAsia="Calibri"/>
                <w:b/>
                <w:sz w:val="22"/>
                <w:szCs w:val="22"/>
                <w:lang w:eastAsia="en-US"/>
              </w:rPr>
              <w:t>Zadanie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262E44" w14:textId="77777777" w:rsidR="00F2570E" w:rsidRDefault="00F2570E" w:rsidP="003F2323">
            <w:pPr>
              <w:spacing w:line="276" w:lineRule="auto"/>
              <w:jc w:val="center"/>
              <w:rPr>
                <w:rFonts w:eastAsia="Calibri"/>
                <w:b/>
                <w:lang w:eastAsia="en-US"/>
              </w:rPr>
            </w:pPr>
            <w:r>
              <w:rPr>
                <w:rFonts w:eastAsia="Calibri"/>
                <w:b/>
                <w:sz w:val="22"/>
                <w:szCs w:val="22"/>
                <w:lang w:eastAsia="en-US"/>
              </w:rPr>
              <w:t>Sposób realizacji i wartość zadania</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2C99F80" w14:textId="77777777" w:rsidR="00F2570E" w:rsidRDefault="00F2570E" w:rsidP="003F2323">
            <w:pPr>
              <w:tabs>
                <w:tab w:val="left" w:pos="1395"/>
              </w:tabs>
              <w:spacing w:line="276" w:lineRule="auto"/>
              <w:jc w:val="center"/>
              <w:rPr>
                <w:rFonts w:eastAsia="Calibri"/>
                <w:b/>
                <w:lang w:eastAsia="en-US"/>
              </w:rPr>
            </w:pPr>
            <w:r>
              <w:rPr>
                <w:rFonts w:eastAsia="Calibri"/>
                <w:b/>
                <w:sz w:val="22"/>
                <w:szCs w:val="22"/>
                <w:lang w:eastAsia="en-US"/>
              </w:rPr>
              <w:t>Termin wykonania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F8BF34" w14:textId="77777777" w:rsidR="00F2570E" w:rsidRDefault="00F2570E" w:rsidP="003F2323">
            <w:pPr>
              <w:spacing w:line="276" w:lineRule="auto"/>
              <w:jc w:val="center"/>
              <w:rPr>
                <w:rFonts w:eastAsia="Calibri"/>
                <w:b/>
                <w:lang w:eastAsia="en-US"/>
              </w:rPr>
            </w:pPr>
            <w:r>
              <w:rPr>
                <w:rFonts w:eastAsia="Calibri"/>
                <w:b/>
                <w:sz w:val="22"/>
                <w:szCs w:val="22"/>
                <w:lang w:eastAsia="en-US"/>
              </w:rPr>
              <w:t>Uwagi</w:t>
            </w:r>
          </w:p>
        </w:tc>
      </w:tr>
      <w:tr w:rsidR="00F2570E" w:rsidRPr="002B3B3E" w14:paraId="274F6B74" w14:textId="77777777" w:rsidTr="001972AB">
        <w:trPr>
          <w:trHeight w:val="801"/>
        </w:trPr>
        <w:tc>
          <w:tcPr>
            <w:tcW w:w="14714" w:type="dxa"/>
            <w:gridSpan w:val="9"/>
            <w:tcBorders>
              <w:top w:val="single" w:sz="4" w:space="0" w:color="auto"/>
              <w:left w:val="single" w:sz="4" w:space="0" w:color="auto"/>
              <w:bottom w:val="single" w:sz="4" w:space="0" w:color="auto"/>
              <w:right w:val="single" w:sz="4" w:space="0" w:color="auto"/>
            </w:tcBorders>
            <w:vAlign w:val="center"/>
            <w:hideMark/>
          </w:tcPr>
          <w:p w14:paraId="2AA56CE6" w14:textId="77777777" w:rsidR="00F2570E" w:rsidRDefault="00F2570E" w:rsidP="003F2323">
            <w:pPr>
              <w:tabs>
                <w:tab w:val="left" w:pos="1395"/>
              </w:tabs>
              <w:spacing w:line="276" w:lineRule="auto"/>
              <w:jc w:val="center"/>
              <w:rPr>
                <w:rFonts w:eastAsia="Calibri"/>
                <w:color w:val="FF0000"/>
                <w:lang w:eastAsia="en-US"/>
              </w:rPr>
            </w:pPr>
            <w:r>
              <w:rPr>
                <w:rFonts w:eastAsia="Calibri"/>
                <w:b/>
                <w:sz w:val="22"/>
                <w:szCs w:val="22"/>
                <w:lang w:eastAsia="en-US"/>
              </w:rPr>
              <w:t>WYDZIAŁ OCHRONY ŚRODOWISKA</w:t>
            </w:r>
          </w:p>
        </w:tc>
      </w:tr>
      <w:tr w:rsidR="00F2570E" w:rsidRPr="002B3B3E" w14:paraId="6BAF3439" w14:textId="77777777" w:rsidTr="003577F0">
        <w:trPr>
          <w:trHeight w:val="1030"/>
        </w:trPr>
        <w:tc>
          <w:tcPr>
            <w:tcW w:w="827" w:type="dxa"/>
            <w:tcBorders>
              <w:top w:val="single" w:sz="4" w:space="0" w:color="auto"/>
              <w:left w:val="single" w:sz="4" w:space="0" w:color="auto"/>
              <w:bottom w:val="single" w:sz="4" w:space="0" w:color="auto"/>
              <w:right w:val="single" w:sz="4" w:space="0" w:color="auto"/>
            </w:tcBorders>
            <w:vAlign w:val="center"/>
          </w:tcPr>
          <w:p w14:paraId="2CDA1373" w14:textId="77777777" w:rsidR="00F2570E" w:rsidRPr="006A6F72" w:rsidRDefault="00F2570E" w:rsidP="00B44D09">
            <w:pPr>
              <w:pStyle w:val="Akapitzlist"/>
              <w:numPr>
                <w:ilvl w:val="0"/>
                <w:numId w:val="27"/>
              </w:numPr>
              <w:spacing w:line="360" w:lineRule="auto"/>
              <w:jc w:val="center"/>
              <w:rPr>
                <w:color w:val="FF0000"/>
              </w:rPr>
            </w:pPr>
          </w:p>
        </w:tc>
        <w:tc>
          <w:tcPr>
            <w:tcW w:w="3397" w:type="dxa"/>
            <w:gridSpan w:val="4"/>
            <w:shd w:val="clear" w:color="auto" w:fill="auto"/>
            <w:vAlign w:val="center"/>
          </w:tcPr>
          <w:p w14:paraId="4528FDDA" w14:textId="77777777" w:rsidR="00F2570E" w:rsidRPr="00E84FD0" w:rsidRDefault="00F2570E" w:rsidP="003F2323">
            <w:pPr>
              <w:jc w:val="center"/>
              <w:rPr>
                <w:rFonts w:eastAsia="Calibri"/>
                <w:lang w:eastAsia="en-US"/>
              </w:rPr>
            </w:pPr>
            <w:r w:rsidRPr="00E84FD0">
              <w:rPr>
                <w:sz w:val="22"/>
                <w:szCs w:val="22"/>
              </w:rPr>
              <w:t xml:space="preserve">Prowadzenie prac porządkowych na terenie miasta Zakopane </w:t>
            </w:r>
          </w:p>
        </w:tc>
        <w:tc>
          <w:tcPr>
            <w:tcW w:w="6379" w:type="dxa"/>
            <w:shd w:val="clear" w:color="auto" w:fill="auto"/>
            <w:vAlign w:val="center"/>
          </w:tcPr>
          <w:p w14:paraId="509F78F0" w14:textId="77777777" w:rsidR="00F2570E" w:rsidRPr="00E84FD0" w:rsidRDefault="00F2570E" w:rsidP="003F2323">
            <w:pPr>
              <w:jc w:val="both"/>
              <w:rPr>
                <w:rFonts w:eastAsia="Calibri"/>
                <w:lang w:eastAsia="en-US"/>
              </w:rPr>
            </w:pPr>
            <w:r w:rsidRPr="00E84FD0">
              <w:rPr>
                <w:sz w:val="22"/>
                <w:szCs w:val="22"/>
              </w:rPr>
              <w:t>Bieżące usuwanie odpadów zalegających na otwartej przestrzeni publicznej miasta Zakopane, likwidacja tzw. dzikich wysypisk i czyszczenie koryt potoków z odpadów w strefie śródmiejskiej</w:t>
            </w:r>
          </w:p>
        </w:tc>
        <w:tc>
          <w:tcPr>
            <w:tcW w:w="2126" w:type="dxa"/>
            <w:gridSpan w:val="2"/>
            <w:shd w:val="clear" w:color="auto" w:fill="auto"/>
            <w:vAlign w:val="center"/>
          </w:tcPr>
          <w:p w14:paraId="10EF5E2A" w14:textId="77777777" w:rsidR="00F2570E" w:rsidRPr="00E84FD0" w:rsidRDefault="00F2570E" w:rsidP="003F2323">
            <w:pPr>
              <w:tabs>
                <w:tab w:val="left" w:pos="1395"/>
              </w:tabs>
              <w:jc w:val="center"/>
              <w:rPr>
                <w:rFonts w:eastAsia="Calibri"/>
                <w:lang w:eastAsia="en-US"/>
              </w:rPr>
            </w:pPr>
            <w:r w:rsidRPr="00E84FD0">
              <w:rPr>
                <w:sz w:val="22"/>
                <w:szCs w:val="22"/>
              </w:rPr>
              <w:t>na bieżąco</w:t>
            </w:r>
            <w:r w:rsidR="00B7238F">
              <w:rPr>
                <w:sz w:val="22"/>
                <w:szCs w:val="22"/>
              </w:rPr>
              <w:t xml:space="preserve"> </w:t>
            </w:r>
          </w:p>
        </w:tc>
        <w:tc>
          <w:tcPr>
            <w:tcW w:w="1985" w:type="dxa"/>
            <w:shd w:val="clear" w:color="auto" w:fill="auto"/>
            <w:vAlign w:val="center"/>
          </w:tcPr>
          <w:p w14:paraId="49FC35F7" w14:textId="77777777" w:rsidR="00F2570E" w:rsidRPr="00E84FD0" w:rsidRDefault="00F2570E" w:rsidP="003F2323">
            <w:pPr>
              <w:rPr>
                <w:b/>
                <w:lang w:val="de-DE"/>
              </w:rPr>
            </w:pPr>
            <w:r w:rsidRPr="00E84FD0">
              <w:rPr>
                <w:b/>
                <w:sz w:val="22"/>
                <w:szCs w:val="22"/>
                <w:lang w:val="de-DE"/>
              </w:rPr>
              <w:t xml:space="preserve"> </w:t>
            </w:r>
            <w:r>
              <w:rPr>
                <w:b/>
                <w:sz w:val="22"/>
                <w:szCs w:val="22"/>
                <w:lang w:val="de-DE"/>
              </w:rPr>
              <w:t>-----------------------</w:t>
            </w:r>
          </w:p>
        </w:tc>
      </w:tr>
      <w:tr w:rsidR="00F2570E" w:rsidRPr="002B3B3E" w14:paraId="33AE59F9" w14:textId="77777777" w:rsidTr="003577F0">
        <w:trPr>
          <w:trHeight w:val="3525"/>
        </w:trPr>
        <w:tc>
          <w:tcPr>
            <w:tcW w:w="827" w:type="dxa"/>
            <w:tcBorders>
              <w:top w:val="single" w:sz="4" w:space="0" w:color="auto"/>
              <w:left w:val="single" w:sz="4" w:space="0" w:color="auto"/>
              <w:bottom w:val="single" w:sz="4" w:space="0" w:color="auto"/>
              <w:right w:val="single" w:sz="4" w:space="0" w:color="auto"/>
            </w:tcBorders>
            <w:vAlign w:val="center"/>
          </w:tcPr>
          <w:p w14:paraId="3B735356" w14:textId="77777777" w:rsidR="00F2570E" w:rsidRPr="006A6F72" w:rsidRDefault="00F2570E" w:rsidP="00B44D09">
            <w:pPr>
              <w:pStyle w:val="Akapitzlist"/>
              <w:numPr>
                <w:ilvl w:val="0"/>
                <w:numId w:val="27"/>
              </w:numPr>
              <w:spacing w:line="360" w:lineRule="auto"/>
              <w:jc w:val="center"/>
              <w:rPr>
                <w:color w:val="FF0000"/>
              </w:rPr>
            </w:pPr>
          </w:p>
        </w:tc>
        <w:tc>
          <w:tcPr>
            <w:tcW w:w="3397" w:type="dxa"/>
            <w:gridSpan w:val="4"/>
            <w:shd w:val="clear" w:color="auto" w:fill="auto"/>
            <w:vAlign w:val="center"/>
          </w:tcPr>
          <w:p w14:paraId="5250E1FC" w14:textId="77777777" w:rsidR="00F2570E" w:rsidRPr="00EA71B7" w:rsidRDefault="00F2570E" w:rsidP="003F2323">
            <w:r w:rsidRPr="00EA71B7">
              <w:rPr>
                <w:sz w:val="22"/>
                <w:szCs w:val="22"/>
              </w:rPr>
              <w:t>Utrzymanie zieleni miejskiej, w tym zadrzewienie gminne</w:t>
            </w:r>
          </w:p>
          <w:p w14:paraId="03FA4EED" w14:textId="77777777" w:rsidR="00F2570E" w:rsidRPr="00AD1FB1" w:rsidRDefault="00F2570E" w:rsidP="003F2323">
            <w:pPr>
              <w:rPr>
                <w:color w:val="FF0000"/>
              </w:rPr>
            </w:pPr>
          </w:p>
        </w:tc>
        <w:tc>
          <w:tcPr>
            <w:tcW w:w="6379" w:type="dxa"/>
            <w:shd w:val="clear" w:color="auto" w:fill="auto"/>
            <w:vAlign w:val="center"/>
          </w:tcPr>
          <w:p w14:paraId="34B28D6D" w14:textId="77777777" w:rsidR="00F2570E" w:rsidRPr="005B37E4" w:rsidRDefault="00F2570E" w:rsidP="003F2323">
            <w:pPr>
              <w:jc w:val="both"/>
              <w:rPr>
                <w:sz w:val="22"/>
                <w:szCs w:val="22"/>
              </w:rPr>
            </w:pPr>
            <w:r w:rsidRPr="005B37E4">
              <w:rPr>
                <w:sz w:val="22"/>
                <w:szCs w:val="22"/>
              </w:rPr>
              <w:t>W ramach realizacji umów na utrzymanie gminnych terenów zielonych wykonano: pielęgnację krzewów, utrzymanie czystości, utrzymanie rabat, czyszczenie Miejsc Pamięci Narodowej, dostawę i nasadzenie roślin,  korowanie nowych rabat, przewiezienie donic, likwidację obsadzeń, założenie</w:t>
            </w:r>
            <w:r>
              <w:rPr>
                <w:sz w:val="22"/>
                <w:szCs w:val="22"/>
              </w:rPr>
              <w:t xml:space="preserve"> </w:t>
            </w:r>
            <w:r w:rsidRPr="005B37E4">
              <w:rPr>
                <w:sz w:val="22"/>
                <w:szCs w:val="22"/>
              </w:rPr>
              <w:t>nowych</w:t>
            </w:r>
            <w:r>
              <w:rPr>
                <w:sz w:val="22"/>
                <w:szCs w:val="22"/>
              </w:rPr>
              <w:t xml:space="preserve"> </w:t>
            </w:r>
            <w:r w:rsidRPr="005B37E4">
              <w:rPr>
                <w:sz w:val="22"/>
                <w:szCs w:val="22"/>
              </w:rPr>
              <w:t>łąk</w:t>
            </w:r>
            <w:r>
              <w:rPr>
                <w:sz w:val="22"/>
                <w:szCs w:val="22"/>
              </w:rPr>
              <w:t xml:space="preserve"> </w:t>
            </w:r>
            <w:r w:rsidRPr="005B37E4">
              <w:rPr>
                <w:sz w:val="22"/>
                <w:szCs w:val="22"/>
              </w:rPr>
              <w:t>kwietnych, grabienie</w:t>
            </w:r>
            <w:r>
              <w:rPr>
                <w:sz w:val="22"/>
                <w:szCs w:val="22"/>
              </w:rPr>
              <w:t xml:space="preserve">, </w:t>
            </w:r>
            <w:r w:rsidRPr="005B37E4">
              <w:rPr>
                <w:sz w:val="22"/>
                <w:szCs w:val="22"/>
              </w:rPr>
              <w:t>pielęgnację palisad</w:t>
            </w:r>
            <w:r>
              <w:rPr>
                <w:sz w:val="22"/>
                <w:szCs w:val="22"/>
              </w:rPr>
              <w:t>, koszenie Dolnej Równi Krupowej, koszenie miasto 4 x</w:t>
            </w:r>
          </w:p>
          <w:p w14:paraId="40E85255" w14:textId="77777777" w:rsidR="00F2570E" w:rsidRPr="00AD1FB1" w:rsidRDefault="00F2570E" w:rsidP="003F2323">
            <w:pPr>
              <w:jc w:val="both"/>
              <w:rPr>
                <w:color w:val="FF0000"/>
                <w:sz w:val="22"/>
                <w:szCs w:val="22"/>
              </w:rPr>
            </w:pPr>
            <w:r w:rsidRPr="00EA71B7">
              <w:rPr>
                <w:sz w:val="22"/>
                <w:szCs w:val="22"/>
              </w:rPr>
              <w:t>W ramach realizacji umowy na usługi ogrodnicze w obrębie zadrzewienia gminnego na terenie miasta Zakopane wykonano pielęgnację drzew</w:t>
            </w:r>
            <w:r>
              <w:rPr>
                <w:sz w:val="22"/>
                <w:szCs w:val="22"/>
              </w:rPr>
              <w:t xml:space="preserve"> wraz z zabezpieczaniem mechanicznym, pielęgnacja drzew w ramach skrajni drogowej</w:t>
            </w:r>
            <w:r w:rsidRPr="00EA71B7">
              <w:rPr>
                <w:sz w:val="22"/>
                <w:szCs w:val="22"/>
              </w:rPr>
              <w:t>, usunięcie drzew – wywrotów</w:t>
            </w:r>
            <w:r>
              <w:rPr>
                <w:sz w:val="22"/>
                <w:szCs w:val="22"/>
              </w:rPr>
              <w:t xml:space="preserve"> i drzew - złomów</w:t>
            </w:r>
            <w:r w:rsidRPr="00EA71B7">
              <w:rPr>
                <w:sz w:val="22"/>
                <w:szCs w:val="22"/>
              </w:rPr>
              <w:t>, , frezowanie pni</w:t>
            </w:r>
            <w:r>
              <w:rPr>
                <w:sz w:val="22"/>
                <w:szCs w:val="22"/>
              </w:rPr>
              <w:t xml:space="preserve"> wcześniej usuniętych drzewach, </w:t>
            </w:r>
            <w:r w:rsidRPr="00EA71B7">
              <w:rPr>
                <w:sz w:val="22"/>
                <w:szCs w:val="22"/>
              </w:rPr>
              <w:t>remontowanie zabezpieczeń drzew</w:t>
            </w:r>
          </w:p>
        </w:tc>
        <w:tc>
          <w:tcPr>
            <w:tcW w:w="2126" w:type="dxa"/>
            <w:gridSpan w:val="2"/>
            <w:shd w:val="clear" w:color="auto" w:fill="auto"/>
            <w:vAlign w:val="center"/>
          </w:tcPr>
          <w:p w14:paraId="2BAB6883" w14:textId="77777777" w:rsidR="00F2570E" w:rsidRPr="00AD1FB1" w:rsidRDefault="00F2570E" w:rsidP="003F2323">
            <w:pPr>
              <w:jc w:val="center"/>
              <w:rPr>
                <w:color w:val="FF0000"/>
              </w:rPr>
            </w:pPr>
            <w:r w:rsidRPr="005B37E4">
              <w:rPr>
                <w:sz w:val="22"/>
                <w:szCs w:val="22"/>
              </w:rPr>
              <w:t>zrealizowano zgodnie z zapisami umów i zleceń</w:t>
            </w:r>
          </w:p>
        </w:tc>
        <w:tc>
          <w:tcPr>
            <w:tcW w:w="1985" w:type="dxa"/>
            <w:shd w:val="clear" w:color="auto" w:fill="auto"/>
            <w:vAlign w:val="center"/>
          </w:tcPr>
          <w:p w14:paraId="69D53710" w14:textId="77777777" w:rsidR="00F2570E" w:rsidRPr="00AD1FB1" w:rsidRDefault="00F2570E" w:rsidP="003F2323">
            <w:pPr>
              <w:jc w:val="center"/>
              <w:rPr>
                <w:color w:val="FF0000"/>
              </w:rPr>
            </w:pPr>
            <w:r>
              <w:rPr>
                <w:b/>
                <w:sz w:val="22"/>
                <w:szCs w:val="22"/>
                <w:lang w:val="de-DE"/>
              </w:rPr>
              <w:t>------------------------</w:t>
            </w:r>
          </w:p>
        </w:tc>
      </w:tr>
      <w:tr w:rsidR="00F2570E" w:rsidRPr="002B3B3E" w14:paraId="7D6CDFF5" w14:textId="77777777" w:rsidTr="001972AB">
        <w:trPr>
          <w:trHeight w:val="1772"/>
        </w:trPr>
        <w:tc>
          <w:tcPr>
            <w:tcW w:w="827" w:type="dxa"/>
            <w:tcBorders>
              <w:top w:val="single" w:sz="4" w:space="0" w:color="auto"/>
              <w:left w:val="single" w:sz="4" w:space="0" w:color="auto"/>
              <w:bottom w:val="single" w:sz="4" w:space="0" w:color="auto"/>
              <w:right w:val="single" w:sz="4" w:space="0" w:color="auto"/>
            </w:tcBorders>
            <w:vAlign w:val="center"/>
          </w:tcPr>
          <w:p w14:paraId="42BE7448" w14:textId="77777777" w:rsidR="00F2570E" w:rsidRPr="006A6F72" w:rsidRDefault="00F2570E" w:rsidP="00B44D09">
            <w:pPr>
              <w:pStyle w:val="Akapitzlist"/>
              <w:numPr>
                <w:ilvl w:val="0"/>
                <w:numId w:val="27"/>
              </w:numPr>
              <w:spacing w:line="360" w:lineRule="auto"/>
              <w:jc w:val="center"/>
              <w:rPr>
                <w:color w:val="FF0000"/>
              </w:rPr>
            </w:pPr>
          </w:p>
        </w:tc>
        <w:tc>
          <w:tcPr>
            <w:tcW w:w="3397" w:type="dxa"/>
            <w:gridSpan w:val="4"/>
            <w:shd w:val="clear" w:color="auto" w:fill="auto"/>
            <w:vAlign w:val="center"/>
          </w:tcPr>
          <w:p w14:paraId="1F7FCB4B" w14:textId="77777777" w:rsidR="00F2570E" w:rsidRPr="00AD1FB1" w:rsidRDefault="00F2570E" w:rsidP="003F2323">
            <w:pPr>
              <w:rPr>
                <w:color w:val="FF0000"/>
              </w:rPr>
            </w:pPr>
          </w:p>
        </w:tc>
        <w:tc>
          <w:tcPr>
            <w:tcW w:w="6379" w:type="dxa"/>
            <w:shd w:val="clear" w:color="auto" w:fill="auto"/>
            <w:vAlign w:val="center"/>
          </w:tcPr>
          <w:p w14:paraId="04A6CD9F" w14:textId="77777777" w:rsidR="00F2570E" w:rsidRPr="00484BB5" w:rsidRDefault="00F2570E" w:rsidP="003F2323">
            <w:pPr>
              <w:rPr>
                <w:sz w:val="22"/>
                <w:szCs w:val="22"/>
              </w:rPr>
            </w:pPr>
            <w:r w:rsidRPr="00484BB5">
              <w:rPr>
                <w:sz w:val="22"/>
                <w:szCs w:val="22"/>
              </w:rPr>
              <w:t xml:space="preserve">W trakcie realizacji dostawa wraz z nasadzeniem 4 szt. drzew </w:t>
            </w:r>
            <w:r>
              <w:rPr>
                <w:sz w:val="22"/>
                <w:szCs w:val="22"/>
              </w:rPr>
              <w:t xml:space="preserve">na terenie miasta Zakopane </w:t>
            </w:r>
            <w:r w:rsidRPr="00484BB5">
              <w:rPr>
                <w:sz w:val="22"/>
                <w:szCs w:val="22"/>
              </w:rPr>
              <w:t>i przesadzanie 1 szt. drzew w ul. Krupówki,</w:t>
            </w:r>
          </w:p>
        </w:tc>
        <w:tc>
          <w:tcPr>
            <w:tcW w:w="2126" w:type="dxa"/>
            <w:gridSpan w:val="2"/>
            <w:shd w:val="clear" w:color="auto" w:fill="auto"/>
            <w:vAlign w:val="center"/>
          </w:tcPr>
          <w:p w14:paraId="0E2B0A48" w14:textId="77777777" w:rsidR="00F2570E" w:rsidRPr="00484BB5" w:rsidRDefault="00F2570E" w:rsidP="003577F0">
            <w:pPr>
              <w:rPr>
                <w:sz w:val="22"/>
                <w:szCs w:val="22"/>
              </w:rPr>
            </w:pPr>
            <w:r w:rsidRPr="00484BB5">
              <w:rPr>
                <w:sz w:val="22"/>
                <w:szCs w:val="22"/>
              </w:rPr>
              <w:t>Termin realizacji do 31.05.2024r.</w:t>
            </w:r>
          </w:p>
        </w:tc>
        <w:tc>
          <w:tcPr>
            <w:tcW w:w="1985" w:type="dxa"/>
            <w:shd w:val="clear" w:color="auto" w:fill="auto"/>
            <w:vAlign w:val="center"/>
          </w:tcPr>
          <w:p w14:paraId="24362481" w14:textId="77777777" w:rsidR="00F2570E" w:rsidRPr="00484BB5" w:rsidRDefault="00F2570E" w:rsidP="003F2323">
            <w:pPr>
              <w:jc w:val="center"/>
              <w:rPr>
                <w:sz w:val="22"/>
                <w:szCs w:val="22"/>
              </w:rPr>
            </w:pPr>
            <w:r w:rsidRPr="00484BB5">
              <w:rPr>
                <w:sz w:val="22"/>
                <w:szCs w:val="22"/>
              </w:rPr>
              <w:t>Zlecenie WOŚ.7021.3.19.2024</w:t>
            </w:r>
          </w:p>
          <w:p w14:paraId="4C23331E" w14:textId="77777777" w:rsidR="00F2570E" w:rsidRPr="00484BB5" w:rsidRDefault="00F2570E" w:rsidP="003F2323">
            <w:pPr>
              <w:jc w:val="center"/>
              <w:rPr>
                <w:sz w:val="22"/>
                <w:szCs w:val="22"/>
              </w:rPr>
            </w:pPr>
            <w:r w:rsidRPr="00484BB5">
              <w:rPr>
                <w:sz w:val="22"/>
                <w:szCs w:val="22"/>
              </w:rPr>
              <w:t>z dnia 25.03.2024r.</w:t>
            </w:r>
          </w:p>
        </w:tc>
      </w:tr>
      <w:tr w:rsidR="00F2570E" w:rsidRPr="002B3B3E" w14:paraId="324E8989" w14:textId="77777777" w:rsidTr="003577F0">
        <w:trPr>
          <w:trHeight w:val="1416"/>
        </w:trPr>
        <w:tc>
          <w:tcPr>
            <w:tcW w:w="827" w:type="dxa"/>
            <w:tcBorders>
              <w:top w:val="single" w:sz="4" w:space="0" w:color="auto"/>
              <w:left w:val="single" w:sz="4" w:space="0" w:color="auto"/>
              <w:bottom w:val="single" w:sz="4" w:space="0" w:color="auto"/>
              <w:right w:val="single" w:sz="4" w:space="0" w:color="auto"/>
            </w:tcBorders>
            <w:vAlign w:val="center"/>
          </w:tcPr>
          <w:p w14:paraId="54D8C6F1"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1B54FF05" w14:textId="77777777" w:rsidR="00F2570E" w:rsidRPr="00AD1FB1" w:rsidRDefault="00F2570E" w:rsidP="003F2323">
            <w:pPr>
              <w:rPr>
                <w:color w:val="FF0000"/>
              </w:rPr>
            </w:pPr>
          </w:p>
        </w:tc>
        <w:tc>
          <w:tcPr>
            <w:tcW w:w="6379" w:type="dxa"/>
            <w:shd w:val="clear" w:color="auto" w:fill="auto"/>
            <w:vAlign w:val="center"/>
          </w:tcPr>
          <w:p w14:paraId="26C812C6" w14:textId="77777777" w:rsidR="00F2570E" w:rsidRPr="00484BB5" w:rsidRDefault="00F2570E" w:rsidP="003F2323">
            <w:pPr>
              <w:rPr>
                <w:sz w:val="22"/>
                <w:szCs w:val="22"/>
              </w:rPr>
            </w:pPr>
            <w:r>
              <w:rPr>
                <w:sz w:val="22"/>
                <w:szCs w:val="22"/>
              </w:rPr>
              <w:t>W ramach edukacyjnej akcji sadzenia drzew i krzewów rodzimych w Zakopanem na tereny zakopiańskich placówek oświatowych dostarczono 37 szt. drzew i 35 szt. krzewów oraz na terenie gminnym założono żywopłot z 100 szt. drzew</w:t>
            </w:r>
          </w:p>
        </w:tc>
        <w:tc>
          <w:tcPr>
            <w:tcW w:w="2126" w:type="dxa"/>
            <w:gridSpan w:val="2"/>
            <w:shd w:val="clear" w:color="auto" w:fill="auto"/>
            <w:vAlign w:val="center"/>
          </w:tcPr>
          <w:p w14:paraId="6484F2FF" w14:textId="77777777" w:rsidR="00F2570E" w:rsidRPr="00484BB5" w:rsidRDefault="00F2570E" w:rsidP="003F2323">
            <w:pPr>
              <w:jc w:val="center"/>
              <w:rPr>
                <w:sz w:val="22"/>
                <w:szCs w:val="22"/>
              </w:rPr>
            </w:pPr>
            <w:r>
              <w:rPr>
                <w:sz w:val="22"/>
                <w:szCs w:val="22"/>
              </w:rPr>
              <w:t>Protokół zdawczo-odbiorczy z dnia 18.04.2024r.</w:t>
            </w:r>
          </w:p>
        </w:tc>
        <w:tc>
          <w:tcPr>
            <w:tcW w:w="1985" w:type="dxa"/>
            <w:shd w:val="clear" w:color="auto" w:fill="auto"/>
            <w:vAlign w:val="center"/>
          </w:tcPr>
          <w:p w14:paraId="5B6AFBE6" w14:textId="77777777" w:rsidR="00F2570E" w:rsidRPr="00484BB5" w:rsidRDefault="00F2570E" w:rsidP="003F2323">
            <w:pPr>
              <w:jc w:val="center"/>
              <w:rPr>
                <w:sz w:val="22"/>
                <w:szCs w:val="22"/>
              </w:rPr>
            </w:pPr>
            <w:r>
              <w:rPr>
                <w:sz w:val="22"/>
                <w:szCs w:val="22"/>
              </w:rPr>
              <w:t>Umowa WOŚ/13/2024 z dnia 07.03.2024r.</w:t>
            </w:r>
          </w:p>
        </w:tc>
      </w:tr>
      <w:tr w:rsidR="00F2570E" w:rsidRPr="002B3B3E" w14:paraId="362C34F4" w14:textId="77777777" w:rsidTr="001972AB">
        <w:trPr>
          <w:trHeight w:val="907"/>
        </w:trPr>
        <w:tc>
          <w:tcPr>
            <w:tcW w:w="827" w:type="dxa"/>
            <w:tcBorders>
              <w:top w:val="single" w:sz="4" w:space="0" w:color="auto"/>
              <w:left w:val="single" w:sz="4" w:space="0" w:color="auto"/>
              <w:bottom w:val="single" w:sz="4" w:space="0" w:color="auto"/>
              <w:right w:val="single" w:sz="4" w:space="0" w:color="auto"/>
            </w:tcBorders>
            <w:vAlign w:val="center"/>
          </w:tcPr>
          <w:p w14:paraId="09FF2497"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1C2B63D7" w14:textId="77777777" w:rsidR="00F2570E" w:rsidRPr="00AD1FB1" w:rsidRDefault="00F2570E" w:rsidP="003F2323">
            <w:pPr>
              <w:rPr>
                <w:color w:val="FF0000"/>
              </w:rPr>
            </w:pPr>
          </w:p>
        </w:tc>
        <w:tc>
          <w:tcPr>
            <w:tcW w:w="6379" w:type="dxa"/>
            <w:shd w:val="clear" w:color="auto" w:fill="auto"/>
            <w:vAlign w:val="center"/>
          </w:tcPr>
          <w:p w14:paraId="47A1DE4F" w14:textId="77777777" w:rsidR="00F2570E" w:rsidRPr="00484BB5" w:rsidRDefault="00F2570E" w:rsidP="003F2323">
            <w:pPr>
              <w:rPr>
                <w:sz w:val="22"/>
                <w:szCs w:val="22"/>
              </w:rPr>
            </w:pPr>
            <w:r>
              <w:rPr>
                <w:sz w:val="22"/>
                <w:szCs w:val="22"/>
              </w:rPr>
              <w:t>W celu ochrony zieleńców przed uszkodzeniami mechanicznymi zakupiono 30 szt. donic betonowych pełniących funkcję kwietnika</w:t>
            </w:r>
          </w:p>
        </w:tc>
        <w:tc>
          <w:tcPr>
            <w:tcW w:w="2126" w:type="dxa"/>
            <w:gridSpan w:val="2"/>
            <w:shd w:val="clear" w:color="auto" w:fill="auto"/>
            <w:vAlign w:val="center"/>
          </w:tcPr>
          <w:p w14:paraId="27DA672D" w14:textId="77777777" w:rsidR="00F2570E" w:rsidRPr="00484BB5" w:rsidRDefault="00F2570E" w:rsidP="003F2323">
            <w:pPr>
              <w:jc w:val="center"/>
              <w:rPr>
                <w:sz w:val="22"/>
                <w:szCs w:val="22"/>
              </w:rPr>
            </w:pPr>
            <w:r>
              <w:rPr>
                <w:sz w:val="22"/>
                <w:szCs w:val="22"/>
              </w:rPr>
              <w:t>Protokół zdawczo-odbiorczy z dnia 08.04.2024r.</w:t>
            </w:r>
          </w:p>
        </w:tc>
        <w:tc>
          <w:tcPr>
            <w:tcW w:w="1985" w:type="dxa"/>
            <w:shd w:val="clear" w:color="auto" w:fill="auto"/>
            <w:vAlign w:val="center"/>
          </w:tcPr>
          <w:p w14:paraId="00B4E119" w14:textId="77777777" w:rsidR="00F2570E" w:rsidRPr="00484BB5" w:rsidRDefault="00F2570E" w:rsidP="003F2323">
            <w:pPr>
              <w:jc w:val="center"/>
              <w:rPr>
                <w:sz w:val="22"/>
                <w:szCs w:val="22"/>
              </w:rPr>
            </w:pPr>
            <w:r>
              <w:rPr>
                <w:sz w:val="22"/>
                <w:szCs w:val="22"/>
              </w:rPr>
              <w:t>Umowa WOŚ/17/2024 z dnia 07.03.2024r.</w:t>
            </w:r>
          </w:p>
        </w:tc>
      </w:tr>
      <w:tr w:rsidR="00F2570E" w:rsidRPr="002B3B3E" w14:paraId="7E43D46E" w14:textId="77777777" w:rsidTr="001972AB">
        <w:trPr>
          <w:trHeight w:val="138"/>
        </w:trPr>
        <w:tc>
          <w:tcPr>
            <w:tcW w:w="827" w:type="dxa"/>
            <w:tcBorders>
              <w:top w:val="single" w:sz="4" w:space="0" w:color="auto"/>
              <w:left w:val="single" w:sz="4" w:space="0" w:color="auto"/>
              <w:bottom w:val="single" w:sz="4" w:space="0" w:color="auto"/>
              <w:right w:val="single" w:sz="4" w:space="0" w:color="auto"/>
            </w:tcBorders>
            <w:vAlign w:val="center"/>
          </w:tcPr>
          <w:p w14:paraId="58F8494F"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48214ABE" w14:textId="77777777" w:rsidR="00F2570E" w:rsidRPr="00AD1FB1" w:rsidRDefault="00F2570E" w:rsidP="003F2323">
            <w:pPr>
              <w:rPr>
                <w:color w:val="FF0000"/>
              </w:rPr>
            </w:pPr>
          </w:p>
        </w:tc>
        <w:tc>
          <w:tcPr>
            <w:tcW w:w="6379" w:type="dxa"/>
            <w:shd w:val="clear" w:color="auto" w:fill="auto"/>
            <w:vAlign w:val="center"/>
          </w:tcPr>
          <w:p w14:paraId="403D3C35" w14:textId="77777777" w:rsidR="00F2570E" w:rsidRPr="00AD1FB1" w:rsidRDefault="00F2570E" w:rsidP="003F2323">
            <w:pPr>
              <w:rPr>
                <w:color w:val="FF0000"/>
                <w:sz w:val="22"/>
                <w:szCs w:val="22"/>
              </w:rPr>
            </w:pPr>
            <w:r w:rsidRPr="00484BB5">
              <w:rPr>
                <w:sz w:val="22"/>
                <w:szCs w:val="22"/>
              </w:rPr>
              <w:t>W trakcie realizacji umowa na wykonanie ekspertyzy dendrologicznej 56 szt. drzew wraz z wykonaniem testu obciążeniowego 3 szt. drzew rosnących na terenie miasta Zakopane oraz zlecenia dodatkowe na wykonanie badań dendrologicznych 10 szt. drzew na terenie miasta Zakopane</w:t>
            </w:r>
          </w:p>
        </w:tc>
        <w:tc>
          <w:tcPr>
            <w:tcW w:w="2126" w:type="dxa"/>
            <w:gridSpan w:val="2"/>
            <w:shd w:val="clear" w:color="auto" w:fill="auto"/>
            <w:vAlign w:val="center"/>
          </w:tcPr>
          <w:p w14:paraId="083B8749" w14:textId="77777777" w:rsidR="00F2570E" w:rsidRPr="00484BB5" w:rsidRDefault="00F2570E" w:rsidP="003F2323">
            <w:pPr>
              <w:jc w:val="center"/>
              <w:rPr>
                <w:sz w:val="22"/>
                <w:szCs w:val="22"/>
              </w:rPr>
            </w:pPr>
            <w:r w:rsidRPr="00484BB5">
              <w:rPr>
                <w:sz w:val="22"/>
                <w:szCs w:val="22"/>
              </w:rPr>
              <w:t>Termin realizacji do 31.07.2024r.</w:t>
            </w:r>
          </w:p>
        </w:tc>
        <w:tc>
          <w:tcPr>
            <w:tcW w:w="1985" w:type="dxa"/>
            <w:shd w:val="clear" w:color="auto" w:fill="auto"/>
            <w:vAlign w:val="center"/>
          </w:tcPr>
          <w:p w14:paraId="6EC1C0AD" w14:textId="77777777" w:rsidR="00F2570E" w:rsidRPr="00484BB5" w:rsidRDefault="00F2570E" w:rsidP="003F2323">
            <w:pPr>
              <w:jc w:val="center"/>
              <w:rPr>
                <w:sz w:val="22"/>
                <w:szCs w:val="22"/>
              </w:rPr>
            </w:pPr>
            <w:r w:rsidRPr="00484BB5">
              <w:rPr>
                <w:sz w:val="22"/>
                <w:szCs w:val="22"/>
              </w:rPr>
              <w:t xml:space="preserve">Umowa WOŚ/9/2024 </w:t>
            </w:r>
            <w:r w:rsidRPr="00484BB5">
              <w:rPr>
                <w:sz w:val="22"/>
                <w:szCs w:val="22"/>
              </w:rPr>
              <w:br/>
              <w:t>z dnia 07.02.2024r.</w:t>
            </w:r>
          </w:p>
          <w:p w14:paraId="1A099FCA" w14:textId="77777777" w:rsidR="00F2570E" w:rsidRPr="00484BB5" w:rsidRDefault="00F2570E" w:rsidP="003F2323">
            <w:pPr>
              <w:jc w:val="center"/>
              <w:rPr>
                <w:sz w:val="22"/>
                <w:szCs w:val="22"/>
              </w:rPr>
            </w:pPr>
            <w:r w:rsidRPr="00484BB5">
              <w:rPr>
                <w:sz w:val="22"/>
                <w:szCs w:val="22"/>
              </w:rPr>
              <w:t xml:space="preserve">Zlecenie WOŚ.7021.3.3.2024  z dnia 10.04.2024r. </w:t>
            </w:r>
            <w:r w:rsidRPr="00484BB5">
              <w:rPr>
                <w:sz w:val="22"/>
                <w:szCs w:val="22"/>
              </w:rPr>
              <w:br/>
              <w:t>i 04.04.2024r.</w:t>
            </w:r>
          </w:p>
        </w:tc>
      </w:tr>
      <w:tr w:rsidR="00F2570E" w:rsidRPr="002B3B3E" w14:paraId="32370222" w14:textId="77777777" w:rsidTr="001972AB">
        <w:trPr>
          <w:trHeight w:val="834"/>
        </w:trPr>
        <w:tc>
          <w:tcPr>
            <w:tcW w:w="827" w:type="dxa"/>
            <w:tcBorders>
              <w:top w:val="single" w:sz="4" w:space="0" w:color="auto"/>
              <w:left w:val="single" w:sz="4" w:space="0" w:color="auto"/>
              <w:bottom w:val="single" w:sz="4" w:space="0" w:color="auto"/>
              <w:right w:val="single" w:sz="4" w:space="0" w:color="auto"/>
            </w:tcBorders>
            <w:vAlign w:val="center"/>
          </w:tcPr>
          <w:p w14:paraId="0B398E2E"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3A1024E5" w14:textId="77777777" w:rsidR="00F2570E" w:rsidRPr="00484BB5" w:rsidRDefault="00F2570E" w:rsidP="003F2323">
            <w:pPr>
              <w:rPr>
                <w:sz w:val="22"/>
                <w:szCs w:val="22"/>
              </w:rPr>
            </w:pPr>
            <w:r w:rsidRPr="00484BB5">
              <w:rPr>
                <w:sz w:val="22"/>
                <w:szCs w:val="22"/>
              </w:rPr>
              <w:t>Ustanawianie i utrzymanie pomników przyrody</w:t>
            </w:r>
          </w:p>
        </w:tc>
        <w:tc>
          <w:tcPr>
            <w:tcW w:w="6379" w:type="dxa"/>
            <w:shd w:val="clear" w:color="auto" w:fill="auto"/>
            <w:vAlign w:val="center"/>
          </w:tcPr>
          <w:p w14:paraId="18644926" w14:textId="77777777" w:rsidR="00F2570E" w:rsidRPr="00484BB5" w:rsidRDefault="00F2570E" w:rsidP="003F2323">
            <w:pPr>
              <w:rPr>
                <w:sz w:val="22"/>
                <w:szCs w:val="22"/>
              </w:rPr>
            </w:pPr>
            <w:r w:rsidRPr="00484BB5">
              <w:rPr>
                <w:sz w:val="22"/>
                <w:szCs w:val="22"/>
              </w:rPr>
              <w:t>W ramach utrzymania pomników przyrody wykonano prace porządkowe na terenie pomnika przyrody ‘Las Chałubińskich”</w:t>
            </w:r>
          </w:p>
        </w:tc>
        <w:tc>
          <w:tcPr>
            <w:tcW w:w="2126" w:type="dxa"/>
            <w:gridSpan w:val="2"/>
            <w:shd w:val="clear" w:color="auto" w:fill="auto"/>
            <w:vAlign w:val="center"/>
          </w:tcPr>
          <w:p w14:paraId="5A56F61E" w14:textId="77777777" w:rsidR="00F2570E" w:rsidRPr="00484BB5" w:rsidRDefault="00F2570E" w:rsidP="003F2323">
            <w:pPr>
              <w:jc w:val="center"/>
              <w:rPr>
                <w:sz w:val="22"/>
                <w:szCs w:val="22"/>
              </w:rPr>
            </w:pPr>
            <w:r w:rsidRPr="00484BB5">
              <w:rPr>
                <w:sz w:val="22"/>
                <w:szCs w:val="22"/>
              </w:rPr>
              <w:t>Na bieżąco</w:t>
            </w:r>
          </w:p>
        </w:tc>
        <w:tc>
          <w:tcPr>
            <w:tcW w:w="1985" w:type="dxa"/>
            <w:shd w:val="clear" w:color="auto" w:fill="auto"/>
            <w:vAlign w:val="center"/>
          </w:tcPr>
          <w:p w14:paraId="552CC965" w14:textId="77777777" w:rsidR="00F2570E" w:rsidRPr="00484BB5" w:rsidRDefault="00F2570E" w:rsidP="003F2323">
            <w:pPr>
              <w:jc w:val="center"/>
              <w:rPr>
                <w:sz w:val="22"/>
                <w:szCs w:val="22"/>
              </w:rPr>
            </w:pPr>
            <w:r w:rsidRPr="00484BB5">
              <w:rPr>
                <w:sz w:val="22"/>
                <w:szCs w:val="22"/>
              </w:rPr>
              <w:t>……………………</w:t>
            </w:r>
          </w:p>
        </w:tc>
      </w:tr>
      <w:tr w:rsidR="00F2570E" w:rsidRPr="002B3B3E" w14:paraId="5669ACF2" w14:textId="77777777" w:rsidTr="001972AB">
        <w:trPr>
          <w:trHeight w:val="1985"/>
        </w:trPr>
        <w:tc>
          <w:tcPr>
            <w:tcW w:w="827" w:type="dxa"/>
            <w:tcBorders>
              <w:top w:val="single" w:sz="4" w:space="0" w:color="auto"/>
              <w:left w:val="single" w:sz="4" w:space="0" w:color="auto"/>
              <w:bottom w:val="single" w:sz="4" w:space="0" w:color="auto"/>
              <w:right w:val="single" w:sz="4" w:space="0" w:color="auto"/>
            </w:tcBorders>
            <w:vAlign w:val="center"/>
          </w:tcPr>
          <w:p w14:paraId="03598F0C"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1DD177C8" w14:textId="77777777" w:rsidR="00F2570E" w:rsidRPr="00AD1FB1" w:rsidRDefault="00F2570E" w:rsidP="003F2323">
            <w:pPr>
              <w:rPr>
                <w:color w:val="FF0000"/>
              </w:rPr>
            </w:pPr>
            <w:r w:rsidRPr="005B37E4">
              <w:rPr>
                <w:sz w:val="22"/>
                <w:szCs w:val="22"/>
              </w:rPr>
              <w:t>Zwalczanie Barszczu Sosnowskiego na terenie Gminy Miasto Zakopane w ramach programu priorytetowego Likwidacja barszczu Sosnowskiego na terenie województwa małopolskiego</w:t>
            </w:r>
          </w:p>
        </w:tc>
        <w:tc>
          <w:tcPr>
            <w:tcW w:w="6379" w:type="dxa"/>
            <w:shd w:val="clear" w:color="auto" w:fill="auto"/>
            <w:vAlign w:val="center"/>
          </w:tcPr>
          <w:p w14:paraId="07ED04E2" w14:textId="77777777" w:rsidR="00F2570E" w:rsidRPr="005B37E4" w:rsidRDefault="00F2570E" w:rsidP="003F2323">
            <w:pPr>
              <w:rPr>
                <w:sz w:val="22"/>
                <w:szCs w:val="22"/>
              </w:rPr>
            </w:pPr>
            <w:r w:rsidRPr="005B37E4">
              <w:rPr>
                <w:sz w:val="22"/>
                <w:szCs w:val="22"/>
              </w:rPr>
              <w:t>Na rok 2024 pozyskano dotację z WFOŚIGW w wysokości 24.234,00 zł na likwidację barszczu Sosnowskiego na terenie gminy .</w:t>
            </w:r>
          </w:p>
          <w:p w14:paraId="2AE101AF" w14:textId="77777777" w:rsidR="00F2570E" w:rsidRPr="00AD1FB1" w:rsidRDefault="00F2570E" w:rsidP="003F2323">
            <w:pPr>
              <w:rPr>
                <w:color w:val="FF0000"/>
                <w:sz w:val="22"/>
                <w:szCs w:val="22"/>
              </w:rPr>
            </w:pPr>
            <w:r w:rsidRPr="005B37E4">
              <w:rPr>
                <w:sz w:val="22"/>
                <w:szCs w:val="22"/>
              </w:rPr>
              <w:t>Zlecono pierwszy etap   zwalczania barszczu Sosnowskiego. W roku bieżącym planowane są trzy etapy zwalczania</w:t>
            </w:r>
          </w:p>
        </w:tc>
        <w:tc>
          <w:tcPr>
            <w:tcW w:w="2126" w:type="dxa"/>
            <w:gridSpan w:val="2"/>
            <w:shd w:val="clear" w:color="auto" w:fill="auto"/>
            <w:vAlign w:val="center"/>
          </w:tcPr>
          <w:p w14:paraId="150A572A" w14:textId="77777777" w:rsidR="00F2570E" w:rsidRPr="00AD1FB1" w:rsidRDefault="00F2570E" w:rsidP="003F2323">
            <w:pPr>
              <w:jc w:val="center"/>
              <w:rPr>
                <w:color w:val="FF0000"/>
              </w:rPr>
            </w:pPr>
            <w:r w:rsidRPr="005B37E4">
              <w:rPr>
                <w:sz w:val="22"/>
                <w:szCs w:val="22"/>
              </w:rPr>
              <w:t>na bieżąco</w:t>
            </w:r>
          </w:p>
        </w:tc>
        <w:tc>
          <w:tcPr>
            <w:tcW w:w="1985" w:type="dxa"/>
            <w:shd w:val="clear" w:color="auto" w:fill="auto"/>
            <w:vAlign w:val="center"/>
          </w:tcPr>
          <w:p w14:paraId="48BEAFC3" w14:textId="77777777" w:rsidR="00F2570E" w:rsidRPr="00AD1FB1" w:rsidRDefault="00F2570E" w:rsidP="003F2323">
            <w:pPr>
              <w:jc w:val="center"/>
              <w:rPr>
                <w:color w:val="FF0000"/>
              </w:rPr>
            </w:pPr>
            <w:r w:rsidRPr="005B37E4">
              <w:rPr>
                <w:sz w:val="22"/>
                <w:szCs w:val="22"/>
              </w:rPr>
              <w:t>……………………</w:t>
            </w:r>
          </w:p>
        </w:tc>
      </w:tr>
      <w:tr w:rsidR="00F2570E" w:rsidRPr="002B3B3E" w14:paraId="3F4ACF1C" w14:textId="77777777" w:rsidTr="001972AB">
        <w:trPr>
          <w:trHeight w:val="1985"/>
        </w:trPr>
        <w:tc>
          <w:tcPr>
            <w:tcW w:w="827" w:type="dxa"/>
            <w:tcBorders>
              <w:top w:val="single" w:sz="4" w:space="0" w:color="auto"/>
              <w:left w:val="single" w:sz="4" w:space="0" w:color="auto"/>
              <w:bottom w:val="single" w:sz="4" w:space="0" w:color="auto"/>
              <w:right w:val="single" w:sz="4" w:space="0" w:color="auto"/>
            </w:tcBorders>
            <w:vAlign w:val="center"/>
          </w:tcPr>
          <w:p w14:paraId="2F1CA957"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799937E2" w14:textId="77777777" w:rsidR="00F2570E" w:rsidRPr="00484BB5" w:rsidRDefault="00F2570E" w:rsidP="003F2323">
            <w:pPr>
              <w:rPr>
                <w:sz w:val="22"/>
                <w:szCs w:val="22"/>
              </w:rPr>
            </w:pPr>
            <w:r w:rsidRPr="00484BB5">
              <w:rPr>
                <w:sz w:val="22"/>
                <w:szCs w:val="22"/>
              </w:rPr>
              <w:t>Remonty małej architektury miejskiej</w:t>
            </w:r>
          </w:p>
        </w:tc>
        <w:tc>
          <w:tcPr>
            <w:tcW w:w="6379" w:type="dxa"/>
            <w:shd w:val="clear" w:color="auto" w:fill="auto"/>
            <w:vAlign w:val="center"/>
          </w:tcPr>
          <w:p w14:paraId="0601CBAC" w14:textId="77777777" w:rsidR="00F2570E" w:rsidRPr="00484BB5" w:rsidRDefault="00F2570E" w:rsidP="003F2323">
            <w:pPr>
              <w:rPr>
                <w:sz w:val="22"/>
                <w:szCs w:val="22"/>
              </w:rPr>
            </w:pPr>
            <w:r w:rsidRPr="00484BB5">
              <w:rPr>
                <w:sz w:val="22"/>
                <w:szCs w:val="22"/>
              </w:rPr>
              <w:t>Realizacja umów na remonty małej architektury miejskiej zlokalizowanej na terenie Gminy Miasto Zakopane</w:t>
            </w:r>
          </w:p>
        </w:tc>
        <w:tc>
          <w:tcPr>
            <w:tcW w:w="2126" w:type="dxa"/>
            <w:gridSpan w:val="2"/>
            <w:shd w:val="clear" w:color="auto" w:fill="auto"/>
            <w:vAlign w:val="center"/>
          </w:tcPr>
          <w:p w14:paraId="0DEF2EA0" w14:textId="77777777" w:rsidR="00F2570E" w:rsidRPr="00484BB5" w:rsidRDefault="00F2570E" w:rsidP="003F2323">
            <w:pPr>
              <w:jc w:val="center"/>
              <w:rPr>
                <w:sz w:val="22"/>
                <w:szCs w:val="22"/>
              </w:rPr>
            </w:pPr>
            <w:r w:rsidRPr="00484BB5">
              <w:rPr>
                <w:sz w:val="22"/>
                <w:szCs w:val="22"/>
              </w:rPr>
              <w:t xml:space="preserve">Na bieżąco </w:t>
            </w:r>
          </w:p>
        </w:tc>
        <w:tc>
          <w:tcPr>
            <w:tcW w:w="1985" w:type="dxa"/>
            <w:shd w:val="clear" w:color="auto" w:fill="auto"/>
            <w:vAlign w:val="center"/>
          </w:tcPr>
          <w:p w14:paraId="2BDC58E3" w14:textId="77777777" w:rsidR="00F2570E" w:rsidRPr="00484BB5" w:rsidRDefault="00F2570E" w:rsidP="003F2323">
            <w:pPr>
              <w:jc w:val="center"/>
              <w:rPr>
                <w:sz w:val="22"/>
                <w:szCs w:val="22"/>
              </w:rPr>
            </w:pPr>
            <w:r w:rsidRPr="00484BB5">
              <w:rPr>
                <w:sz w:val="22"/>
                <w:szCs w:val="22"/>
              </w:rPr>
              <w:t xml:space="preserve">Umowa WOŚ/10/2024 </w:t>
            </w:r>
            <w:r w:rsidRPr="00484BB5">
              <w:rPr>
                <w:sz w:val="22"/>
                <w:szCs w:val="22"/>
              </w:rPr>
              <w:br/>
              <w:t xml:space="preserve">z dnia 07.02.2024r. </w:t>
            </w:r>
          </w:p>
        </w:tc>
      </w:tr>
      <w:tr w:rsidR="00F2570E" w:rsidRPr="002B3B3E" w14:paraId="28CFDA3E" w14:textId="77777777" w:rsidTr="001972AB">
        <w:trPr>
          <w:trHeight w:val="1985"/>
        </w:trPr>
        <w:tc>
          <w:tcPr>
            <w:tcW w:w="827" w:type="dxa"/>
            <w:tcBorders>
              <w:top w:val="single" w:sz="4" w:space="0" w:color="auto"/>
              <w:left w:val="single" w:sz="4" w:space="0" w:color="auto"/>
              <w:bottom w:val="single" w:sz="4" w:space="0" w:color="auto"/>
              <w:right w:val="single" w:sz="4" w:space="0" w:color="auto"/>
            </w:tcBorders>
            <w:vAlign w:val="center"/>
          </w:tcPr>
          <w:p w14:paraId="33F84C6D"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vAlign w:val="center"/>
          </w:tcPr>
          <w:p w14:paraId="5798B09C" w14:textId="77777777" w:rsidR="00F2570E" w:rsidRPr="00AD1FB1" w:rsidRDefault="00F2570E" w:rsidP="003F2323">
            <w:pPr>
              <w:rPr>
                <w:color w:val="FF0000"/>
                <w:sz w:val="22"/>
                <w:szCs w:val="22"/>
              </w:rPr>
            </w:pPr>
            <w:r w:rsidRPr="00725CEC">
              <w:rPr>
                <w:sz w:val="22"/>
                <w:szCs w:val="22"/>
              </w:rPr>
              <w:t>Postępowania dotyczące wydania zezwolenia na usunięcie drzew</w:t>
            </w:r>
          </w:p>
        </w:tc>
        <w:tc>
          <w:tcPr>
            <w:tcW w:w="6379" w:type="dxa"/>
            <w:shd w:val="clear" w:color="auto" w:fill="auto"/>
            <w:vAlign w:val="center"/>
          </w:tcPr>
          <w:p w14:paraId="17BC47A9" w14:textId="77777777" w:rsidR="00F2570E" w:rsidRPr="00725CEC" w:rsidRDefault="00F2570E" w:rsidP="00B44D09">
            <w:pPr>
              <w:numPr>
                <w:ilvl w:val="0"/>
                <w:numId w:val="22"/>
              </w:numPr>
              <w:tabs>
                <w:tab w:val="clear" w:pos="360"/>
                <w:tab w:val="num" w:pos="276"/>
                <w:tab w:val="num" w:pos="1080"/>
              </w:tabs>
              <w:ind w:left="276" w:hanging="276"/>
            </w:pPr>
            <w:r w:rsidRPr="00725CEC">
              <w:rPr>
                <w:sz w:val="22"/>
                <w:szCs w:val="22"/>
              </w:rPr>
              <w:t xml:space="preserve">zakończono </w:t>
            </w:r>
            <w:r>
              <w:rPr>
                <w:sz w:val="22"/>
                <w:szCs w:val="22"/>
              </w:rPr>
              <w:t>9</w:t>
            </w:r>
            <w:r w:rsidRPr="00725CEC">
              <w:rPr>
                <w:sz w:val="22"/>
                <w:szCs w:val="22"/>
              </w:rPr>
              <w:t xml:space="preserve">3 postępowania, którymi objęto </w:t>
            </w:r>
            <w:r>
              <w:rPr>
                <w:sz w:val="22"/>
                <w:szCs w:val="22"/>
              </w:rPr>
              <w:t>644</w:t>
            </w:r>
            <w:r w:rsidRPr="00725CEC">
              <w:rPr>
                <w:sz w:val="22"/>
                <w:szCs w:val="22"/>
              </w:rPr>
              <w:t xml:space="preserve"> drzew,</w:t>
            </w:r>
          </w:p>
          <w:p w14:paraId="2D15E2F5" w14:textId="77777777" w:rsidR="00F2570E" w:rsidRPr="00725CEC" w:rsidRDefault="00F2570E" w:rsidP="00B44D09">
            <w:pPr>
              <w:numPr>
                <w:ilvl w:val="0"/>
                <w:numId w:val="22"/>
              </w:numPr>
              <w:tabs>
                <w:tab w:val="clear" w:pos="360"/>
                <w:tab w:val="num" w:pos="276"/>
                <w:tab w:val="num" w:pos="1080"/>
              </w:tabs>
              <w:ind w:left="276" w:hanging="276"/>
            </w:pPr>
            <w:r w:rsidRPr="00725CEC">
              <w:rPr>
                <w:sz w:val="22"/>
                <w:szCs w:val="22"/>
              </w:rPr>
              <w:t xml:space="preserve">dla podmiotów innych niż osoby fizyczne wydano </w:t>
            </w:r>
            <w:r>
              <w:rPr>
                <w:sz w:val="22"/>
                <w:szCs w:val="22"/>
              </w:rPr>
              <w:t>16</w:t>
            </w:r>
            <w:r w:rsidRPr="00725CEC">
              <w:rPr>
                <w:sz w:val="22"/>
                <w:szCs w:val="22"/>
              </w:rPr>
              <w:t xml:space="preserve"> zezwoleń na</w:t>
            </w:r>
            <w:r>
              <w:rPr>
                <w:sz w:val="22"/>
                <w:szCs w:val="22"/>
              </w:rPr>
              <w:t>:</w:t>
            </w:r>
            <w:r w:rsidRPr="00725CEC">
              <w:rPr>
                <w:sz w:val="22"/>
                <w:szCs w:val="22"/>
              </w:rPr>
              <w:t xml:space="preserve"> </w:t>
            </w:r>
            <w:r>
              <w:rPr>
                <w:sz w:val="22"/>
                <w:szCs w:val="22"/>
              </w:rPr>
              <w:t>przesadzenie 39 drzew, u</w:t>
            </w:r>
            <w:r w:rsidRPr="00725CEC">
              <w:rPr>
                <w:sz w:val="22"/>
                <w:szCs w:val="22"/>
              </w:rPr>
              <w:t xml:space="preserve">sunięcie </w:t>
            </w:r>
            <w:r>
              <w:rPr>
                <w:sz w:val="22"/>
                <w:szCs w:val="22"/>
              </w:rPr>
              <w:t>204</w:t>
            </w:r>
            <w:r w:rsidRPr="00725CEC">
              <w:rPr>
                <w:sz w:val="22"/>
                <w:szCs w:val="22"/>
              </w:rPr>
              <w:t xml:space="preserve"> drzew, zobowiązano do nasadzenia </w:t>
            </w:r>
            <w:r>
              <w:rPr>
                <w:sz w:val="22"/>
                <w:szCs w:val="22"/>
              </w:rPr>
              <w:t>170</w:t>
            </w:r>
            <w:r w:rsidRPr="00725CEC">
              <w:rPr>
                <w:sz w:val="22"/>
                <w:szCs w:val="22"/>
              </w:rPr>
              <w:t xml:space="preserve"> drzew, odmówiono wydania zezwolenia na usunięcie </w:t>
            </w:r>
            <w:r>
              <w:rPr>
                <w:sz w:val="22"/>
                <w:szCs w:val="22"/>
              </w:rPr>
              <w:t>64</w:t>
            </w:r>
            <w:r w:rsidRPr="00725CEC">
              <w:rPr>
                <w:sz w:val="22"/>
                <w:szCs w:val="22"/>
              </w:rPr>
              <w:t xml:space="preserve"> drzew,</w:t>
            </w:r>
          </w:p>
          <w:p w14:paraId="3BB08C33" w14:textId="77777777" w:rsidR="00F2570E" w:rsidRDefault="00F2570E" w:rsidP="00B44D09">
            <w:pPr>
              <w:numPr>
                <w:ilvl w:val="0"/>
                <w:numId w:val="22"/>
              </w:numPr>
              <w:tabs>
                <w:tab w:val="clear" w:pos="360"/>
                <w:tab w:val="num" w:pos="276"/>
                <w:tab w:val="num" w:pos="1080"/>
              </w:tabs>
              <w:ind w:left="276" w:hanging="276"/>
              <w:rPr>
                <w:color w:val="FF0000"/>
                <w:sz w:val="22"/>
                <w:szCs w:val="22"/>
              </w:rPr>
            </w:pPr>
            <w:r w:rsidRPr="00725CEC">
              <w:rPr>
                <w:sz w:val="22"/>
                <w:szCs w:val="22"/>
              </w:rPr>
              <w:t xml:space="preserve">przyjęto zgłoszenie o usunięciu </w:t>
            </w:r>
            <w:r>
              <w:rPr>
                <w:sz w:val="22"/>
                <w:szCs w:val="22"/>
              </w:rPr>
              <w:t>163</w:t>
            </w:r>
            <w:r w:rsidRPr="00725CEC">
              <w:rPr>
                <w:sz w:val="22"/>
                <w:szCs w:val="22"/>
              </w:rPr>
              <w:t xml:space="preserve"> drzew</w:t>
            </w:r>
            <w:r>
              <w:rPr>
                <w:sz w:val="22"/>
                <w:szCs w:val="22"/>
              </w:rPr>
              <w:t xml:space="preserve"> stanowiących własność osób fizycznych</w:t>
            </w:r>
            <w:r w:rsidRPr="00725CEC">
              <w:rPr>
                <w:sz w:val="22"/>
                <w:szCs w:val="22"/>
              </w:rPr>
              <w:t>,</w:t>
            </w:r>
          </w:p>
          <w:p w14:paraId="7EFF4708" w14:textId="77777777" w:rsidR="00F2570E" w:rsidRPr="00D65FE2" w:rsidRDefault="00F2570E" w:rsidP="00B44D09">
            <w:pPr>
              <w:numPr>
                <w:ilvl w:val="0"/>
                <w:numId w:val="22"/>
              </w:numPr>
              <w:tabs>
                <w:tab w:val="clear" w:pos="360"/>
                <w:tab w:val="num" w:pos="276"/>
                <w:tab w:val="num" w:pos="1080"/>
              </w:tabs>
              <w:ind w:left="276" w:hanging="276"/>
              <w:rPr>
                <w:sz w:val="22"/>
                <w:szCs w:val="22"/>
              </w:rPr>
            </w:pPr>
            <w:r w:rsidRPr="00D65FE2">
              <w:rPr>
                <w:sz w:val="22"/>
                <w:szCs w:val="22"/>
              </w:rPr>
              <w:t xml:space="preserve">wyrażono sprzeciw na usunięcie </w:t>
            </w:r>
            <w:r>
              <w:rPr>
                <w:sz w:val="22"/>
                <w:szCs w:val="22"/>
              </w:rPr>
              <w:t>4</w:t>
            </w:r>
            <w:r w:rsidRPr="00D65FE2">
              <w:rPr>
                <w:sz w:val="22"/>
                <w:szCs w:val="22"/>
              </w:rPr>
              <w:t xml:space="preserve"> drzew przez osoby fizyczne</w:t>
            </w:r>
            <w:r>
              <w:rPr>
                <w:sz w:val="22"/>
                <w:szCs w:val="22"/>
              </w:rPr>
              <w:t>,</w:t>
            </w:r>
          </w:p>
          <w:p w14:paraId="2254FB30" w14:textId="77777777" w:rsidR="00F2570E" w:rsidRPr="00AD1FB1" w:rsidRDefault="00F2570E" w:rsidP="00B44D09">
            <w:pPr>
              <w:numPr>
                <w:ilvl w:val="0"/>
                <w:numId w:val="22"/>
              </w:numPr>
              <w:tabs>
                <w:tab w:val="clear" w:pos="360"/>
                <w:tab w:val="num" w:pos="276"/>
                <w:tab w:val="num" w:pos="1080"/>
              </w:tabs>
              <w:ind w:left="276" w:hanging="276"/>
              <w:rPr>
                <w:color w:val="FF0000"/>
                <w:sz w:val="22"/>
                <w:szCs w:val="22"/>
              </w:rPr>
            </w:pPr>
            <w:r w:rsidRPr="00725CEC">
              <w:rPr>
                <w:sz w:val="22"/>
                <w:szCs w:val="22"/>
              </w:rPr>
              <w:t xml:space="preserve">obecnie prowadzone są </w:t>
            </w:r>
            <w:r>
              <w:rPr>
                <w:sz w:val="22"/>
                <w:szCs w:val="22"/>
              </w:rPr>
              <w:t>53</w:t>
            </w:r>
            <w:r w:rsidRPr="00725CEC">
              <w:rPr>
                <w:sz w:val="22"/>
                <w:szCs w:val="22"/>
              </w:rPr>
              <w:t xml:space="preserve"> postępowania</w:t>
            </w:r>
          </w:p>
        </w:tc>
        <w:tc>
          <w:tcPr>
            <w:tcW w:w="2126" w:type="dxa"/>
            <w:gridSpan w:val="2"/>
            <w:shd w:val="clear" w:color="auto" w:fill="auto"/>
            <w:vAlign w:val="center"/>
          </w:tcPr>
          <w:p w14:paraId="31352EE3" w14:textId="77777777" w:rsidR="00F2570E" w:rsidRPr="00AD1FB1" w:rsidRDefault="00F2570E" w:rsidP="003F2323">
            <w:pPr>
              <w:jc w:val="center"/>
              <w:rPr>
                <w:color w:val="FF0000"/>
                <w:sz w:val="22"/>
                <w:szCs w:val="22"/>
              </w:rPr>
            </w:pPr>
            <w:r w:rsidRPr="00725CEC">
              <w:rPr>
                <w:sz w:val="22"/>
                <w:szCs w:val="22"/>
              </w:rPr>
              <w:t>na bieżąco</w:t>
            </w:r>
          </w:p>
        </w:tc>
        <w:tc>
          <w:tcPr>
            <w:tcW w:w="1985" w:type="dxa"/>
            <w:shd w:val="clear" w:color="auto" w:fill="auto"/>
            <w:vAlign w:val="center"/>
          </w:tcPr>
          <w:p w14:paraId="60549B1F" w14:textId="77777777" w:rsidR="00F2570E" w:rsidRPr="00AD1FB1" w:rsidRDefault="00F2570E" w:rsidP="005D0209">
            <w:pPr>
              <w:rPr>
                <w:color w:val="FF0000"/>
                <w:sz w:val="22"/>
                <w:szCs w:val="22"/>
              </w:rPr>
            </w:pPr>
          </w:p>
        </w:tc>
      </w:tr>
      <w:tr w:rsidR="00F2570E" w:rsidRPr="002B3B3E" w14:paraId="0A818916" w14:textId="77777777" w:rsidTr="001972AB">
        <w:trPr>
          <w:trHeight w:val="982"/>
        </w:trPr>
        <w:tc>
          <w:tcPr>
            <w:tcW w:w="827" w:type="dxa"/>
            <w:tcBorders>
              <w:top w:val="single" w:sz="4" w:space="0" w:color="auto"/>
              <w:left w:val="single" w:sz="4" w:space="0" w:color="auto"/>
              <w:bottom w:val="single" w:sz="4" w:space="0" w:color="auto"/>
              <w:right w:val="single" w:sz="4" w:space="0" w:color="auto"/>
            </w:tcBorders>
            <w:vAlign w:val="center"/>
          </w:tcPr>
          <w:p w14:paraId="48F4382B"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tcPr>
          <w:p w14:paraId="5C1B9393" w14:textId="77777777" w:rsidR="00F2570E" w:rsidRPr="00077321" w:rsidRDefault="00F2570E" w:rsidP="003F2323"/>
          <w:p w14:paraId="28F952F5" w14:textId="77777777" w:rsidR="00F2570E" w:rsidRPr="00077321" w:rsidRDefault="00F2570E" w:rsidP="003F2323">
            <w:r w:rsidRPr="00077321">
              <w:rPr>
                <w:sz w:val="22"/>
                <w:szCs w:val="22"/>
              </w:rPr>
              <w:t xml:space="preserve">Gazyfikacja miasta </w:t>
            </w:r>
          </w:p>
        </w:tc>
        <w:tc>
          <w:tcPr>
            <w:tcW w:w="6379" w:type="dxa"/>
            <w:shd w:val="clear" w:color="auto" w:fill="auto"/>
          </w:tcPr>
          <w:p w14:paraId="7FF051B3" w14:textId="77777777" w:rsidR="00F2570E" w:rsidRPr="00077321" w:rsidRDefault="00F2570E" w:rsidP="003F2323">
            <w:pPr>
              <w:jc w:val="both"/>
            </w:pPr>
            <w:r w:rsidRPr="00077321">
              <w:rPr>
                <w:sz w:val="22"/>
                <w:szCs w:val="22"/>
              </w:rPr>
              <w:t>- udzielanie informacji dotyczących procesu przyłączenia do sieci gazowej osobom zainteresowanym wymianą nie ekologicznego źródła ogrzewania.</w:t>
            </w:r>
          </w:p>
        </w:tc>
        <w:tc>
          <w:tcPr>
            <w:tcW w:w="2126" w:type="dxa"/>
            <w:gridSpan w:val="2"/>
            <w:shd w:val="clear" w:color="auto" w:fill="auto"/>
          </w:tcPr>
          <w:p w14:paraId="417B31EB" w14:textId="77777777" w:rsidR="00F2570E" w:rsidRPr="00AD1FB1" w:rsidRDefault="00F2570E" w:rsidP="003F2323">
            <w:pPr>
              <w:jc w:val="center"/>
              <w:rPr>
                <w:color w:val="FF0000"/>
              </w:rPr>
            </w:pPr>
            <w:r w:rsidRPr="00077321">
              <w:rPr>
                <w:sz w:val="22"/>
                <w:szCs w:val="22"/>
              </w:rPr>
              <w:t>Na bieżąco</w:t>
            </w:r>
          </w:p>
        </w:tc>
        <w:tc>
          <w:tcPr>
            <w:tcW w:w="1985" w:type="dxa"/>
            <w:shd w:val="clear" w:color="auto" w:fill="auto"/>
            <w:vAlign w:val="center"/>
          </w:tcPr>
          <w:p w14:paraId="2E36E1CF" w14:textId="77777777" w:rsidR="00F2570E" w:rsidRPr="00AD1FB1" w:rsidRDefault="00F2570E" w:rsidP="003F2323">
            <w:pPr>
              <w:rPr>
                <w:color w:val="FF0000"/>
              </w:rPr>
            </w:pPr>
          </w:p>
        </w:tc>
      </w:tr>
      <w:tr w:rsidR="00F2570E" w:rsidRPr="002B3B3E" w14:paraId="66F37E24" w14:textId="77777777" w:rsidTr="003577F0">
        <w:trPr>
          <w:trHeight w:val="1421"/>
        </w:trPr>
        <w:tc>
          <w:tcPr>
            <w:tcW w:w="827" w:type="dxa"/>
            <w:tcBorders>
              <w:top w:val="single" w:sz="4" w:space="0" w:color="auto"/>
              <w:left w:val="single" w:sz="4" w:space="0" w:color="auto"/>
              <w:bottom w:val="single" w:sz="4" w:space="0" w:color="auto"/>
              <w:right w:val="single" w:sz="4" w:space="0" w:color="auto"/>
            </w:tcBorders>
            <w:vAlign w:val="center"/>
          </w:tcPr>
          <w:p w14:paraId="2674BE07" w14:textId="77777777" w:rsidR="00F2570E" w:rsidRPr="006A6F72" w:rsidRDefault="00F2570E" w:rsidP="00B44D09">
            <w:pPr>
              <w:pStyle w:val="Akapitzlist"/>
              <w:numPr>
                <w:ilvl w:val="0"/>
                <w:numId w:val="27"/>
              </w:numPr>
              <w:spacing w:line="360" w:lineRule="auto"/>
              <w:jc w:val="center"/>
              <w:rPr>
                <w:color w:val="000000"/>
              </w:rPr>
            </w:pPr>
          </w:p>
        </w:tc>
        <w:tc>
          <w:tcPr>
            <w:tcW w:w="3397" w:type="dxa"/>
            <w:gridSpan w:val="4"/>
            <w:shd w:val="clear" w:color="auto" w:fill="auto"/>
          </w:tcPr>
          <w:p w14:paraId="67AACC63" w14:textId="77777777" w:rsidR="00F2570E" w:rsidRPr="00077321" w:rsidRDefault="00F2570E" w:rsidP="003F2323">
            <w:r w:rsidRPr="00077321">
              <w:rPr>
                <w:sz w:val="22"/>
                <w:szCs w:val="22"/>
              </w:rPr>
              <w:t xml:space="preserve">Inwentaryzacja źródeł ciepła </w:t>
            </w:r>
          </w:p>
        </w:tc>
        <w:tc>
          <w:tcPr>
            <w:tcW w:w="6379" w:type="dxa"/>
            <w:shd w:val="clear" w:color="auto" w:fill="auto"/>
          </w:tcPr>
          <w:p w14:paraId="1E6FD47F" w14:textId="77777777" w:rsidR="00F2570E" w:rsidRPr="00077321" w:rsidRDefault="00F2570E" w:rsidP="003F2323">
            <w:pPr>
              <w:jc w:val="both"/>
            </w:pPr>
            <w:r w:rsidRPr="00077321">
              <w:rPr>
                <w:sz w:val="22"/>
                <w:szCs w:val="22"/>
              </w:rPr>
              <w:t>- inwentaryzacja źródeł ciepła na terenie miasta – pomoc mieszkańcom w wypełnianiu deklaracji składanych w bazie CEEB oraz jej weryfikacja pod względem adresów budynków, dla których deklaracje nie zostały jeszcze złożone.</w:t>
            </w:r>
          </w:p>
        </w:tc>
        <w:tc>
          <w:tcPr>
            <w:tcW w:w="2126" w:type="dxa"/>
            <w:gridSpan w:val="2"/>
            <w:shd w:val="clear" w:color="auto" w:fill="auto"/>
          </w:tcPr>
          <w:p w14:paraId="4337E082" w14:textId="77777777" w:rsidR="00F2570E" w:rsidRPr="00AD1FB1" w:rsidRDefault="00F2570E" w:rsidP="003F2323">
            <w:pPr>
              <w:jc w:val="center"/>
              <w:rPr>
                <w:color w:val="FF0000"/>
              </w:rPr>
            </w:pPr>
            <w:r w:rsidRPr="00077321">
              <w:rPr>
                <w:sz w:val="22"/>
                <w:szCs w:val="22"/>
              </w:rPr>
              <w:t>Na bieżąco</w:t>
            </w:r>
          </w:p>
        </w:tc>
        <w:tc>
          <w:tcPr>
            <w:tcW w:w="1985" w:type="dxa"/>
            <w:shd w:val="clear" w:color="auto" w:fill="auto"/>
            <w:vAlign w:val="center"/>
          </w:tcPr>
          <w:p w14:paraId="51ACA2EF" w14:textId="77777777" w:rsidR="00F2570E" w:rsidRPr="00AD1FB1" w:rsidRDefault="00F2570E" w:rsidP="003F2323">
            <w:pPr>
              <w:jc w:val="center"/>
              <w:rPr>
                <w:color w:val="FF0000"/>
              </w:rPr>
            </w:pPr>
          </w:p>
        </w:tc>
      </w:tr>
      <w:tr w:rsidR="00F2570E" w:rsidRPr="002B3B3E" w14:paraId="18AD6239" w14:textId="77777777" w:rsidTr="001972AB">
        <w:trPr>
          <w:trHeight w:val="693"/>
        </w:trPr>
        <w:tc>
          <w:tcPr>
            <w:tcW w:w="827" w:type="dxa"/>
            <w:tcBorders>
              <w:top w:val="single" w:sz="4" w:space="0" w:color="auto"/>
              <w:left w:val="single" w:sz="4" w:space="0" w:color="auto"/>
              <w:bottom w:val="single" w:sz="4" w:space="0" w:color="auto"/>
              <w:right w:val="single" w:sz="4" w:space="0" w:color="auto"/>
            </w:tcBorders>
            <w:vAlign w:val="center"/>
          </w:tcPr>
          <w:p w14:paraId="263B2AAF" w14:textId="77777777" w:rsidR="00F2570E" w:rsidRPr="006A6F72" w:rsidRDefault="00F2570E" w:rsidP="00B44D09">
            <w:pPr>
              <w:pStyle w:val="Akapitzlist"/>
              <w:numPr>
                <w:ilvl w:val="0"/>
                <w:numId w:val="27"/>
              </w:numPr>
              <w:spacing w:line="360" w:lineRule="auto"/>
              <w:rPr>
                <w:color w:val="000000"/>
              </w:rPr>
            </w:pPr>
          </w:p>
        </w:tc>
        <w:tc>
          <w:tcPr>
            <w:tcW w:w="3397" w:type="dxa"/>
            <w:gridSpan w:val="4"/>
            <w:shd w:val="clear" w:color="auto" w:fill="auto"/>
          </w:tcPr>
          <w:p w14:paraId="46E13BDD" w14:textId="77777777" w:rsidR="00F2570E" w:rsidRPr="00437755" w:rsidRDefault="00F2570E" w:rsidP="003F2323">
            <w:pPr>
              <w:rPr>
                <w:sz w:val="22"/>
                <w:szCs w:val="22"/>
              </w:rPr>
            </w:pPr>
            <w:r w:rsidRPr="00437755">
              <w:rPr>
                <w:sz w:val="22"/>
                <w:szCs w:val="22"/>
              </w:rPr>
              <w:t>Program „Czyste Powietrze”</w:t>
            </w:r>
          </w:p>
        </w:tc>
        <w:tc>
          <w:tcPr>
            <w:tcW w:w="6379" w:type="dxa"/>
            <w:shd w:val="clear" w:color="auto" w:fill="auto"/>
          </w:tcPr>
          <w:p w14:paraId="49C26148" w14:textId="77777777" w:rsidR="00F2570E" w:rsidRPr="00437755" w:rsidRDefault="00F2570E" w:rsidP="003F2323">
            <w:pPr>
              <w:jc w:val="both"/>
              <w:rPr>
                <w:sz w:val="22"/>
                <w:szCs w:val="22"/>
              </w:rPr>
            </w:pPr>
            <w:r w:rsidRPr="00437755">
              <w:rPr>
                <w:sz w:val="22"/>
                <w:szCs w:val="22"/>
              </w:rPr>
              <w:t>- prowadzenie punktu konsultacyjno – informacyjnego: udzielanie informacji w zakresie warunków uczestnictwa w programie;</w:t>
            </w:r>
          </w:p>
          <w:p w14:paraId="411AD262" w14:textId="77777777" w:rsidR="00F2570E" w:rsidRPr="00437755" w:rsidRDefault="00F2570E" w:rsidP="003F2323">
            <w:pPr>
              <w:jc w:val="both"/>
              <w:rPr>
                <w:sz w:val="22"/>
                <w:szCs w:val="22"/>
              </w:rPr>
            </w:pPr>
            <w:r w:rsidRPr="00437755">
              <w:rPr>
                <w:sz w:val="22"/>
                <w:szCs w:val="22"/>
              </w:rPr>
              <w:t>- pomoc w wypełnianiu wniosków o przyznanie i wypłatę dotacji;</w:t>
            </w:r>
          </w:p>
          <w:p w14:paraId="3D05E187" w14:textId="77777777" w:rsidR="00F2570E" w:rsidRPr="00437755" w:rsidRDefault="00F2570E" w:rsidP="003F2323">
            <w:pPr>
              <w:jc w:val="both"/>
              <w:rPr>
                <w:sz w:val="22"/>
                <w:szCs w:val="22"/>
              </w:rPr>
            </w:pPr>
            <w:r w:rsidRPr="00437755">
              <w:rPr>
                <w:sz w:val="22"/>
                <w:szCs w:val="22"/>
              </w:rPr>
              <w:t>- pomoc wnioskodawcom w gromadzeniu wymaganej w Czystym Powietrzu dokumentacji oraz weryfikacja jej poprawności;</w:t>
            </w:r>
          </w:p>
          <w:p w14:paraId="25A9CF69" w14:textId="77777777" w:rsidR="00F2570E" w:rsidRPr="00437755" w:rsidRDefault="00F2570E" w:rsidP="003F2323">
            <w:pPr>
              <w:jc w:val="both"/>
              <w:rPr>
                <w:sz w:val="22"/>
                <w:szCs w:val="22"/>
              </w:rPr>
            </w:pPr>
            <w:r w:rsidRPr="00437755">
              <w:rPr>
                <w:sz w:val="22"/>
                <w:szCs w:val="22"/>
              </w:rPr>
              <w:t>- sporządzanie dla WFOŚiGW w Krakowie  raportów kwartalnych na temat realizacji zadań programu przez gminę;</w:t>
            </w:r>
          </w:p>
          <w:p w14:paraId="7E86C10A" w14:textId="77777777" w:rsidR="00F2570E" w:rsidRPr="00437755" w:rsidRDefault="00F2570E" w:rsidP="003F2323">
            <w:pPr>
              <w:jc w:val="both"/>
              <w:rPr>
                <w:sz w:val="22"/>
                <w:szCs w:val="22"/>
              </w:rPr>
            </w:pPr>
            <w:r w:rsidRPr="00437755">
              <w:rPr>
                <w:sz w:val="22"/>
                <w:szCs w:val="22"/>
              </w:rPr>
              <w:t>- prowadzenie akcji promujących „Czyste Powietrze” wśród mieszkańców Zakopanego: dnia 06.03.24r. w Sali Obrad UMZ odbyło się dla mieszkańców spotkanie z tzw. „Operatorem - Doradcą ds. Czystego Powietrza.” Uczestnicy zostali poinformowani o wchodzących w życie przepisach „uchwały antysmogowej dla Małopolski”, jak również o możliwości skorzystania z dotacji, m.in. do wymiany nieefektywnych urządzeń grzewczych w ramach w/w programu.</w:t>
            </w:r>
          </w:p>
        </w:tc>
        <w:tc>
          <w:tcPr>
            <w:tcW w:w="2126" w:type="dxa"/>
            <w:gridSpan w:val="2"/>
            <w:shd w:val="clear" w:color="auto" w:fill="auto"/>
          </w:tcPr>
          <w:p w14:paraId="12A88AEE" w14:textId="77777777" w:rsidR="00F2570E" w:rsidRPr="00AD1FB1" w:rsidRDefault="00F2570E" w:rsidP="003F2323">
            <w:pPr>
              <w:jc w:val="center"/>
              <w:rPr>
                <w:color w:val="FF0000"/>
                <w:sz w:val="22"/>
                <w:szCs w:val="22"/>
              </w:rPr>
            </w:pPr>
            <w:r w:rsidRPr="00437755">
              <w:rPr>
                <w:sz w:val="22"/>
                <w:szCs w:val="22"/>
              </w:rPr>
              <w:t>Na bieżąco</w:t>
            </w:r>
          </w:p>
        </w:tc>
        <w:tc>
          <w:tcPr>
            <w:tcW w:w="1985" w:type="dxa"/>
            <w:shd w:val="clear" w:color="auto" w:fill="auto"/>
            <w:vAlign w:val="center"/>
          </w:tcPr>
          <w:p w14:paraId="66E68E52" w14:textId="77777777" w:rsidR="00F2570E" w:rsidRPr="00437755" w:rsidRDefault="00F2570E" w:rsidP="003F2323">
            <w:pPr>
              <w:jc w:val="center"/>
            </w:pPr>
            <w:r w:rsidRPr="00437755">
              <w:t>liczba wniosków o dofinansowanie złożona za pośrednictwem punktu: 19</w:t>
            </w:r>
          </w:p>
          <w:p w14:paraId="35EED308" w14:textId="77777777" w:rsidR="00F2570E" w:rsidRPr="00437755" w:rsidRDefault="00F2570E" w:rsidP="003F2323">
            <w:pPr>
              <w:jc w:val="center"/>
            </w:pPr>
          </w:p>
          <w:p w14:paraId="26229B52" w14:textId="77777777" w:rsidR="00F2570E" w:rsidRPr="00AD1FB1" w:rsidRDefault="00F2570E" w:rsidP="003F2323">
            <w:pPr>
              <w:jc w:val="center"/>
              <w:rPr>
                <w:color w:val="FF0000"/>
              </w:rPr>
            </w:pPr>
            <w:r w:rsidRPr="00437755">
              <w:t>liczba wniosków o wypłatę dotacji złożona za pośrednictwem punktu: 9</w:t>
            </w:r>
          </w:p>
        </w:tc>
      </w:tr>
      <w:tr w:rsidR="00F2570E" w:rsidRPr="002B3B3E" w14:paraId="10CAA825" w14:textId="77777777" w:rsidTr="001972AB">
        <w:trPr>
          <w:trHeight w:val="1985"/>
        </w:trPr>
        <w:tc>
          <w:tcPr>
            <w:tcW w:w="827" w:type="dxa"/>
            <w:tcBorders>
              <w:top w:val="single" w:sz="4" w:space="0" w:color="auto"/>
              <w:left w:val="single" w:sz="4" w:space="0" w:color="auto"/>
              <w:bottom w:val="single" w:sz="4" w:space="0" w:color="auto"/>
              <w:right w:val="single" w:sz="4" w:space="0" w:color="auto"/>
            </w:tcBorders>
            <w:vAlign w:val="center"/>
          </w:tcPr>
          <w:p w14:paraId="4E9DD87B" w14:textId="77777777" w:rsidR="00F2570E" w:rsidRPr="002B3B3E" w:rsidRDefault="00F2570E" w:rsidP="00B44D09">
            <w:pPr>
              <w:pStyle w:val="Akapitzlist"/>
              <w:numPr>
                <w:ilvl w:val="0"/>
                <w:numId w:val="27"/>
              </w:numPr>
              <w:spacing w:after="0" w:line="360" w:lineRule="auto"/>
              <w:jc w:val="center"/>
              <w:rPr>
                <w:color w:val="000000"/>
              </w:rPr>
            </w:pPr>
          </w:p>
        </w:tc>
        <w:tc>
          <w:tcPr>
            <w:tcW w:w="3397" w:type="dxa"/>
            <w:gridSpan w:val="4"/>
            <w:shd w:val="clear" w:color="auto" w:fill="auto"/>
            <w:vAlign w:val="center"/>
          </w:tcPr>
          <w:p w14:paraId="1886D43B" w14:textId="77777777" w:rsidR="00F2570E" w:rsidRPr="00F20E03" w:rsidRDefault="00F2570E" w:rsidP="003F2323">
            <w:pPr>
              <w:rPr>
                <w:sz w:val="22"/>
                <w:szCs w:val="22"/>
              </w:rPr>
            </w:pPr>
            <w:r w:rsidRPr="00F20E03">
              <w:rPr>
                <w:sz w:val="22"/>
                <w:szCs w:val="22"/>
              </w:rPr>
              <w:t xml:space="preserve">Sterylizacja i kastracja kotów wolno żyjących na terenie Gminy Miasto Zakopane </w:t>
            </w:r>
          </w:p>
        </w:tc>
        <w:tc>
          <w:tcPr>
            <w:tcW w:w="6379" w:type="dxa"/>
            <w:shd w:val="clear" w:color="auto" w:fill="auto"/>
            <w:vAlign w:val="center"/>
          </w:tcPr>
          <w:p w14:paraId="0788A458" w14:textId="77777777" w:rsidR="00F2570E" w:rsidRPr="00F20E03" w:rsidRDefault="00F2570E" w:rsidP="003F2323">
            <w:pPr>
              <w:rPr>
                <w:sz w:val="22"/>
                <w:szCs w:val="22"/>
              </w:rPr>
            </w:pPr>
            <w:r w:rsidRPr="00F20E03">
              <w:rPr>
                <w:sz w:val="22"/>
                <w:szCs w:val="22"/>
              </w:rPr>
              <w:t>Na podstawie zawartej umowy z Przychodnią Weterynaryjną TATRAVET wykonywane są zabiegi kastracji, sterylizacji lub usypiania ślepych miotów kotów z terenu miasta Zakopane. W omawianym okresie wykonano 22 zabiegów.</w:t>
            </w:r>
          </w:p>
        </w:tc>
        <w:tc>
          <w:tcPr>
            <w:tcW w:w="2126" w:type="dxa"/>
            <w:gridSpan w:val="2"/>
            <w:shd w:val="clear" w:color="auto" w:fill="auto"/>
            <w:vAlign w:val="center"/>
          </w:tcPr>
          <w:p w14:paraId="20156D55" w14:textId="77777777" w:rsidR="00F2570E" w:rsidRPr="00F20E03" w:rsidRDefault="00F2570E" w:rsidP="003F2323">
            <w:pPr>
              <w:jc w:val="center"/>
              <w:rPr>
                <w:sz w:val="22"/>
                <w:szCs w:val="22"/>
              </w:rPr>
            </w:pPr>
            <w:r w:rsidRPr="00F20E03">
              <w:rPr>
                <w:sz w:val="22"/>
                <w:szCs w:val="22"/>
              </w:rPr>
              <w:t>w ramach posiadanych środków</w:t>
            </w:r>
          </w:p>
        </w:tc>
        <w:tc>
          <w:tcPr>
            <w:tcW w:w="1985" w:type="dxa"/>
            <w:shd w:val="clear" w:color="auto" w:fill="auto"/>
            <w:vAlign w:val="center"/>
          </w:tcPr>
          <w:p w14:paraId="7110138B" w14:textId="77777777" w:rsidR="00F2570E" w:rsidRPr="00F20E03" w:rsidRDefault="00F2570E" w:rsidP="003F2323">
            <w:pPr>
              <w:jc w:val="center"/>
            </w:pPr>
          </w:p>
        </w:tc>
      </w:tr>
      <w:tr w:rsidR="00F2570E" w:rsidRPr="002B3B3E" w14:paraId="5F520735" w14:textId="77777777" w:rsidTr="001972AB">
        <w:trPr>
          <w:trHeight w:val="1985"/>
        </w:trPr>
        <w:tc>
          <w:tcPr>
            <w:tcW w:w="827" w:type="dxa"/>
            <w:tcBorders>
              <w:top w:val="single" w:sz="4" w:space="0" w:color="auto"/>
              <w:left w:val="single" w:sz="4" w:space="0" w:color="auto"/>
              <w:bottom w:val="single" w:sz="4" w:space="0" w:color="auto"/>
              <w:right w:val="single" w:sz="4" w:space="0" w:color="auto"/>
            </w:tcBorders>
            <w:vAlign w:val="center"/>
          </w:tcPr>
          <w:p w14:paraId="49A1559A" w14:textId="77777777" w:rsidR="00F2570E" w:rsidRPr="002B3B3E" w:rsidRDefault="00F2570E" w:rsidP="00B44D09">
            <w:pPr>
              <w:pStyle w:val="Akapitzlist"/>
              <w:numPr>
                <w:ilvl w:val="0"/>
                <w:numId w:val="27"/>
              </w:numPr>
              <w:spacing w:after="0" w:line="360" w:lineRule="auto"/>
              <w:jc w:val="center"/>
              <w:rPr>
                <w:color w:val="000000"/>
              </w:rPr>
            </w:pPr>
          </w:p>
        </w:tc>
        <w:tc>
          <w:tcPr>
            <w:tcW w:w="3397" w:type="dxa"/>
            <w:gridSpan w:val="4"/>
            <w:shd w:val="clear" w:color="auto" w:fill="auto"/>
          </w:tcPr>
          <w:p w14:paraId="4D5DDDB2" w14:textId="77777777" w:rsidR="00F2570E" w:rsidRPr="00F20E03" w:rsidRDefault="00F2570E" w:rsidP="003F2323">
            <w:pPr>
              <w:rPr>
                <w:sz w:val="22"/>
                <w:szCs w:val="22"/>
              </w:rPr>
            </w:pPr>
            <w:r w:rsidRPr="00F20E03">
              <w:rPr>
                <w:sz w:val="22"/>
                <w:szCs w:val="22"/>
              </w:rPr>
              <w:t>Decyzje środowiskowe</w:t>
            </w:r>
          </w:p>
        </w:tc>
        <w:tc>
          <w:tcPr>
            <w:tcW w:w="6379" w:type="dxa"/>
            <w:shd w:val="clear" w:color="auto" w:fill="auto"/>
          </w:tcPr>
          <w:p w14:paraId="250ECCF5" w14:textId="77777777" w:rsidR="00F2570E" w:rsidRPr="00F20E03" w:rsidRDefault="00F2570E" w:rsidP="003F2323">
            <w:pPr>
              <w:jc w:val="both"/>
              <w:rPr>
                <w:sz w:val="22"/>
                <w:szCs w:val="22"/>
              </w:rPr>
            </w:pPr>
            <w:r w:rsidRPr="00F20E03">
              <w:rPr>
                <w:sz w:val="22"/>
                <w:szCs w:val="22"/>
              </w:rPr>
              <w:t>Zakończono postępowania dotyczące:</w:t>
            </w:r>
          </w:p>
          <w:p w14:paraId="43D99DEF" w14:textId="77777777" w:rsidR="00F2570E" w:rsidRPr="00F20E03" w:rsidRDefault="00F2570E" w:rsidP="00B44D09">
            <w:pPr>
              <w:pStyle w:val="Akapitzlist"/>
              <w:numPr>
                <w:ilvl w:val="0"/>
                <w:numId w:val="22"/>
              </w:numPr>
              <w:spacing w:after="0" w:line="240" w:lineRule="auto"/>
              <w:jc w:val="both"/>
            </w:pPr>
            <w:r w:rsidRPr="00F20E03">
              <w:t>Budowa ujęcia wody zintegrowanego z pompownią wód w km ok. 19+720 potoku Biały Dunajec – brzeg lewy wraz z budową rurociągu zasilającego system naśnieżania w msc. Zakopane,</w:t>
            </w:r>
          </w:p>
          <w:p w14:paraId="0E8CA5E1" w14:textId="77777777" w:rsidR="00F2570E" w:rsidRPr="00F20E03" w:rsidRDefault="00F2570E" w:rsidP="00B44D09">
            <w:pPr>
              <w:pStyle w:val="Akapitzlist"/>
              <w:numPr>
                <w:ilvl w:val="0"/>
                <w:numId w:val="22"/>
              </w:numPr>
              <w:spacing w:after="0" w:line="240" w:lineRule="auto"/>
              <w:jc w:val="both"/>
            </w:pPr>
            <w:r w:rsidRPr="00F20E03">
              <w:t>budowie budynku usługowego realizującego obsługę techniczno-gospodarczą miasta: składowanie, magazynowanie i usługi, realizowane na istniejących działkach z infrastrukturą techniczną, urządzeniami budowlanymi i konstrukcjami oporowymi na dz. ew. nr 184/4, 185/3, 185/4, 185/5, 185/6, 186/1, 186/4, 186/5, 186/6, 187/1, 187/3, 187/4, 188/2 obr. 81 Zakopane przy ul. Chyców Potok</w:t>
            </w:r>
          </w:p>
          <w:p w14:paraId="44C46A3A" w14:textId="77777777" w:rsidR="00F2570E" w:rsidRPr="00F20E03" w:rsidRDefault="00F2570E" w:rsidP="00B44D09">
            <w:pPr>
              <w:pStyle w:val="Akapitzlist"/>
              <w:numPr>
                <w:ilvl w:val="0"/>
                <w:numId w:val="22"/>
              </w:numPr>
              <w:spacing w:after="0" w:line="240" w:lineRule="auto"/>
              <w:jc w:val="both"/>
            </w:pPr>
            <w:r w:rsidRPr="00F20E03">
              <w:t>budowie dwóch urządzeń wodnych: żelbetowego żlebu prowadzącego wody potoku Rybkowego oraz wylotu z kanalizacji deszczowej do nowoprojektowanego koryta potoku Rybkowego, a także likwidacja przepustu na potoku Rybkowskim</w:t>
            </w:r>
          </w:p>
          <w:p w14:paraId="3E2C0378" w14:textId="77777777" w:rsidR="00F2570E" w:rsidRPr="00F20E03" w:rsidRDefault="00F2570E" w:rsidP="003F2323">
            <w:pPr>
              <w:jc w:val="both"/>
              <w:rPr>
                <w:sz w:val="22"/>
                <w:szCs w:val="22"/>
              </w:rPr>
            </w:pPr>
            <w:r w:rsidRPr="00F20E03">
              <w:rPr>
                <w:sz w:val="22"/>
                <w:szCs w:val="22"/>
              </w:rPr>
              <w:t>Trwają postępowania dotyczące:</w:t>
            </w:r>
          </w:p>
          <w:p w14:paraId="398DE89D" w14:textId="77777777" w:rsidR="00F2570E" w:rsidRPr="00F20E03" w:rsidRDefault="00F2570E" w:rsidP="00B44D09">
            <w:pPr>
              <w:pStyle w:val="Akapitzlist"/>
              <w:numPr>
                <w:ilvl w:val="0"/>
                <w:numId w:val="22"/>
              </w:numPr>
              <w:spacing w:after="0" w:line="240" w:lineRule="auto"/>
              <w:jc w:val="both"/>
            </w:pPr>
            <w:r w:rsidRPr="00F20E03">
              <w:t>przedsięwzięcia pn. „przebudowa istniejącego urządzenia wodnego Potok Foluszowy poprzez wykonanie wylotu kanalizacji deszczowej oraz odprowadzenie wód opadowych i roztopowych z dachu oraz ścieków deszczowych i roztopowych z placów utwardzonych” zlokalizowanego na dz. ewid. Nr 777, 422, 421, 672/4 obr. 5 w Zakopanem,</w:t>
            </w:r>
          </w:p>
          <w:p w14:paraId="14219698" w14:textId="77777777" w:rsidR="00F2570E" w:rsidRPr="00F20E03" w:rsidRDefault="00F2570E" w:rsidP="00B44D09">
            <w:pPr>
              <w:pStyle w:val="Akapitzlist"/>
              <w:numPr>
                <w:ilvl w:val="0"/>
                <w:numId w:val="22"/>
              </w:numPr>
              <w:spacing w:after="0" w:line="240" w:lineRule="auto"/>
              <w:jc w:val="both"/>
            </w:pPr>
            <w:r w:rsidRPr="00F20E03">
              <w:t>Likwidacja istniejącego muru oporowego oraz wykonanie nowego muru przeciwpowodziowego na działce o nr ewid. 570 obr. 5 Zakopane,</w:t>
            </w:r>
          </w:p>
          <w:p w14:paraId="679B0A9A" w14:textId="77777777" w:rsidR="00F2570E" w:rsidRPr="00F20E03" w:rsidRDefault="00F2570E" w:rsidP="00B44D09">
            <w:pPr>
              <w:pStyle w:val="Akapitzlist"/>
              <w:numPr>
                <w:ilvl w:val="0"/>
                <w:numId w:val="22"/>
              </w:numPr>
              <w:spacing w:after="0" w:line="240" w:lineRule="auto"/>
              <w:jc w:val="both"/>
            </w:pPr>
            <w:r w:rsidRPr="00F20E03">
              <w:lastRenderedPageBreak/>
              <w:t xml:space="preserve">rozbudowy i przebudowy budynku usługowego przy </w:t>
            </w:r>
            <w:r w:rsidRPr="00F20E03">
              <w:br/>
              <w:t>ul. Tetmajera 16,</w:t>
            </w:r>
          </w:p>
          <w:p w14:paraId="41F2976D" w14:textId="77777777" w:rsidR="00F2570E" w:rsidRPr="00F20E03" w:rsidRDefault="00F2570E" w:rsidP="00B44D09">
            <w:pPr>
              <w:pStyle w:val="Akapitzlist"/>
              <w:numPr>
                <w:ilvl w:val="0"/>
                <w:numId w:val="22"/>
              </w:numPr>
              <w:spacing w:after="0" w:line="240" w:lineRule="auto"/>
              <w:jc w:val="both"/>
            </w:pPr>
            <w:r w:rsidRPr="00F20E03">
              <w:t>rozbiórka budynku pensjonatowego oraz budowa parkingu podziemnego wielokondygnacyjnego lokalizowanego na dz. ew. nr 373/11, 373/12, 373/14, 374/1, 374/5 i 374/6 obr. 4 przy ul. Szkolnej,</w:t>
            </w:r>
          </w:p>
        </w:tc>
        <w:tc>
          <w:tcPr>
            <w:tcW w:w="2126" w:type="dxa"/>
            <w:gridSpan w:val="2"/>
            <w:shd w:val="clear" w:color="auto" w:fill="auto"/>
            <w:vAlign w:val="center"/>
          </w:tcPr>
          <w:p w14:paraId="12A81681" w14:textId="77777777" w:rsidR="00F2570E" w:rsidRPr="00F20E03" w:rsidRDefault="00F2570E" w:rsidP="003F2323">
            <w:pPr>
              <w:jc w:val="center"/>
              <w:rPr>
                <w:sz w:val="22"/>
                <w:szCs w:val="22"/>
              </w:rPr>
            </w:pPr>
            <w:r w:rsidRPr="00F20E03">
              <w:rPr>
                <w:sz w:val="22"/>
                <w:szCs w:val="22"/>
              </w:rPr>
              <w:lastRenderedPageBreak/>
              <w:t>Na bieżąco</w:t>
            </w:r>
          </w:p>
        </w:tc>
        <w:tc>
          <w:tcPr>
            <w:tcW w:w="1985" w:type="dxa"/>
            <w:shd w:val="clear" w:color="auto" w:fill="auto"/>
            <w:vAlign w:val="center"/>
          </w:tcPr>
          <w:p w14:paraId="55740789" w14:textId="77777777" w:rsidR="00F2570E" w:rsidRPr="00F20E03" w:rsidRDefault="00F2570E" w:rsidP="003F2323">
            <w:pPr>
              <w:jc w:val="center"/>
              <w:rPr>
                <w:b/>
                <w:bCs/>
                <w:sz w:val="22"/>
                <w:szCs w:val="22"/>
              </w:rPr>
            </w:pPr>
            <w:r w:rsidRPr="00F20E03">
              <w:rPr>
                <w:b/>
                <w:bCs/>
                <w:sz w:val="22"/>
                <w:szCs w:val="22"/>
              </w:rPr>
              <w:t>----------------------</w:t>
            </w:r>
          </w:p>
        </w:tc>
      </w:tr>
      <w:tr w:rsidR="00F2570E" w:rsidRPr="002B3B3E" w14:paraId="546985E7" w14:textId="77777777" w:rsidTr="001972AB">
        <w:trPr>
          <w:trHeight w:val="1209"/>
        </w:trPr>
        <w:tc>
          <w:tcPr>
            <w:tcW w:w="827" w:type="dxa"/>
            <w:tcBorders>
              <w:top w:val="single" w:sz="4" w:space="0" w:color="auto"/>
              <w:left w:val="single" w:sz="4" w:space="0" w:color="auto"/>
              <w:bottom w:val="single" w:sz="4" w:space="0" w:color="auto"/>
              <w:right w:val="single" w:sz="4" w:space="0" w:color="auto"/>
            </w:tcBorders>
            <w:vAlign w:val="center"/>
          </w:tcPr>
          <w:p w14:paraId="68EB606E" w14:textId="77777777" w:rsidR="00F2570E" w:rsidRPr="002B3B3E" w:rsidRDefault="00F2570E" w:rsidP="00B44D09">
            <w:pPr>
              <w:pStyle w:val="Akapitzlist"/>
              <w:numPr>
                <w:ilvl w:val="0"/>
                <w:numId w:val="27"/>
              </w:numPr>
              <w:spacing w:after="0" w:line="360" w:lineRule="auto"/>
              <w:jc w:val="center"/>
              <w:rPr>
                <w:color w:val="000000"/>
              </w:rPr>
            </w:pPr>
          </w:p>
        </w:tc>
        <w:tc>
          <w:tcPr>
            <w:tcW w:w="3397" w:type="dxa"/>
            <w:gridSpan w:val="4"/>
            <w:shd w:val="clear" w:color="auto" w:fill="auto"/>
          </w:tcPr>
          <w:p w14:paraId="28DF568C" w14:textId="77777777" w:rsidR="00F2570E" w:rsidRPr="002C47A1" w:rsidRDefault="00F2570E" w:rsidP="003F2323">
            <w:pPr>
              <w:rPr>
                <w:sz w:val="22"/>
                <w:szCs w:val="22"/>
              </w:rPr>
            </w:pPr>
            <w:r w:rsidRPr="002C47A1">
              <w:rPr>
                <w:sz w:val="22"/>
                <w:szCs w:val="22"/>
              </w:rPr>
              <w:t>Gospodarka odpadami komunalnymi</w:t>
            </w:r>
          </w:p>
        </w:tc>
        <w:tc>
          <w:tcPr>
            <w:tcW w:w="6379" w:type="dxa"/>
            <w:shd w:val="clear" w:color="auto" w:fill="auto"/>
          </w:tcPr>
          <w:p w14:paraId="1B07F2A2" w14:textId="77777777" w:rsidR="00F2570E" w:rsidRPr="002C47A1" w:rsidRDefault="00F2570E" w:rsidP="00B44D09">
            <w:pPr>
              <w:pStyle w:val="Akapitzlist"/>
              <w:numPr>
                <w:ilvl w:val="0"/>
                <w:numId w:val="23"/>
              </w:numPr>
              <w:spacing w:after="0" w:line="240" w:lineRule="auto"/>
              <w:ind w:left="322" w:hanging="322"/>
              <w:jc w:val="both"/>
            </w:pPr>
            <w:r w:rsidRPr="002C47A1">
              <w:t xml:space="preserve">kontrola zadeklarowanych przez mieszkańców przydomowych kompostowników </w:t>
            </w:r>
          </w:p>
          <w:p w14:paraId="1AF3E60E" w14:textId="77777777" w:rsidR="00F2570E" w:rsidRPr="002C47A1" w:rsidRDefault="00F2570E" w:rsidP="00B44D09">
            <w:pPr>
              <w:pStyle w:val="Akapitzlist"/>
              <w:numPr>
                <w:ilvl w:val="0"/>
                <w:numId w:val="23"/>
              </w:numPr>
              <w:spacing w:after="0" w:line="240" w:lineRule="auto"/>
              <w:ind w:left="322" w:hanging="322"/>
              <w:jc w:val="both"/>
            </w:pPr>
            <w:r w:rsidRPr="002C47A1">
              <w:t>kontrol</w:t>
            </w:r>
            <w:r>
              <w:t>a</w:t>
            </w:r>
            <w:r w:rsidRPr="002C47A1">
              <w:t xml:space="preserve"> nieruchomości niezamieszkałych, wyłączonych z gminnego systemu gospodarki odpadami komunalnymi.</w:t>
            </w:r>
          </w:p>
        </w:tc>
        <w:tc>
          <w:tcPr>
            <w:tcW w:w="2126" w:type="dxa"/>
            <w:gridSpan w:val="2"/>
            <w:shd w:val="clear" w:color="auto" w:fill="auto"/>
            <w:vAlign w:val="center"/>
          </w:tcPr>
          <w:p w14:paraId="19CD5937" w14:textId="77777777" w:rsidR="00F2570E" w:rsidRPr="002C47A1" w:rsidRDefault="00F2570E" w:rsidP="003F2323">
            <w:pPr>
              <w:jc w:val="center"/>
              <w:rPr>
                <w:sz w:val="22"/>
                <w:szCs w:val="22"/>
              </w:rPr>
            </w:pPr>
            <w:r w:rsidRPr="002C47A1">
              <w:rPr>
                <w:sz w:val="22"/>
                <w:szCs w:val="22"/>
              </w:rPr>
              <w:t>Na bieżąco</w:t>
            </w:r>
          </w:p>
        </w:tc>
        <w:tc>
          <w:tcPr>
            <w:tcW w:w="1985" w:type="dxa"/>
            <w:shd w:val="clear" w:color="auto" w:fill="auto"/>
            <w:vAlign w:val="center"/>
          </w:tcPr>
          <w:p w14:paraId="75E45A4F" w14:textId="77777777" w:rsidR="00F2570E" w:rsidRPr="002C47A1" w:rsidRDefault="00F2570E" w:rsidP="003F2323">
            <w:pPr>
              <w:jc w:val="center"/>
              <w:rPr>
                <w:b/>
                <w:bCs/>
                <w:sz w:val="22"/>
                <w:szCs w:val="22"/>
              </w:rPr>
            </w:pPr>
            <w:r w:rsidRPr="002C47A1">
              <w:rPr>
                <w:b/>
                <w:bCs/>
                <w:sz w:val="22"/>
                <w:szCs w:val="22"/>
              </w:rPr>
              <w:t>------------------------</w:t>
            </w:r>
          </w:p>
        </w:tc>
      </w:tr>
      <w:tr w:rsidR="00F2570E" w:rsidRPr="002B3B3E" w14:paraId="2811B4D1" w14:textId="77777777" w:rsidTr="001972AB">
        <w:trPr>
          <w:trHeight w:val="1985"/>
        </w:trPr>
        <w:tc>
          <w:tcPr>
            <w:tcW w:w="827" w:type="dxa"/>
            <w:tcBorders>
              <w:top w:val="single" w:sz="4" w:space="0" w:color="auto"/>
              <w:left w:val="single" w:sz="4" w:space="0" w:color="auto"/>
              <w:bottom w:val="single" w:sz="4" w:space="0" w:color="auto"/>
              <w:right w:val="single" w:sz="4" w:space="0" w:color="auto"/>
            </w:tcBorders>
            <w:vAlign w:val="center"/>
          </w:tcPr>
          <w:p w14:paraId="6F42DCD6" w14:textId="77777777" w:rsidR="00F2570E" w:rsidRPr="002B3B3E" w:rsidRDefault="00F2570E" w:rsidP="00B44D09">
            <w:pPr>
              <w:pStyle w:val="Akapitzlist"/>
              <w:numPr>
                <w:ilvl w:val="0"/>
                <w:numId w:val="27"/>
              </w:numPr>
              <w:spacing w:after="0" w:line="360" w:lineRule="auto"/>
              <w:jc w:val="center"/>
              <w:rPr>
                <w:color w:val="000000"/>
              </w:rPr>
            </w:pPr>
          </w:p>
        </w:tc>
        <w:tc>
          <w:tcPr>
            <w:tcW w:w="3397" w:type="dxa"/>
            <w:gridSpan w:val="4"/>
            <w:shd w:val="clear" w:color="auto" w:fill="auto"/>
          </w:tcPr>
          <w:p w14:paraId="731EE97C" w14:textId="77777777" w:rsidR="00F2570E" w:rsidRDefault="00F2570E" w:rsidP="003F2323">
            <w:pPr>
              <w:pStyle w:val="Default"/>
              <w:jc w:val="both"/>
              <w:rPr>
                <w:rFonts w:ascii="Times New Roman" w:hAnsi="Times New Roman" w:cs="Times New Roman"/>
              </w:rPr>
            </w:pPr>
          </w:p>
          <w:p w14:paraId="03F0420C" w14:textId="77777777" w:rsidR="00F2570E" w:rsidRDefault="00F2570E" w:rsidP="003F2323">
            <w:pPr>
              <w:pStyle w:val="Default"/>
              <w:jc w:val="both"/>
              <w:rPr>
                <w:rFonts w:ascii="Times New Roman" w:hAnsi="Times New Roman" w:cs="Times New Roman"/>
              </w:rPr>
            </w:pPr>
          </w:p>
          <w:p w14:paraId="33226D8C" w14:textId="77777777" w:rsidR="00F2570E" w:rsidRDefault="00F2570E" w:rsidP="003F2323">
            <w:pPr>
              <w:pStyle w:val="Default"/>
              <w:jc w:val="both"/>
              <w:rPr>
                <w:rFonts w:ascii="Times New Roman" w:hAnsi="Times New Roman" w:cs="Times New Roman"/>
              </w:rPr>
            </w:pPr>
          </w:p>
          <w:p w14:paraId="4AD16DA0" w14:textId="77777777" w:rsidR="00F2570E" w:rsidRDefault="00F2570E" w:rsidP="003F2323">
            <w:pPr>
              <w:pStyle w:val="Default"/>
              <w:jc w:val="both"/>
              <w:rPr>
                <w:rFonts w:ascii="Times New Roman" w:hAnsi="Times New Roman" w:cs="Times New Roman"/>
              </w:rPr>
            </w:pPr>
          </w:p>
          <w:p w14:paraId="5F675DD4" w14:textId="77777777" w:rsidR="00F2570E" w:rsidRDefault="00F2570E" w:rsidP="003F2323">
            <w:pPr>
              <w:pStyle w:val="Default"/>
              <w:jc w:val="both"/>
              <w:rPr>
                <w:rFonts w:ascii="Times New Roman" w:hAnsi="Times New Roman" w:cs="Times New Roman"/>
              </w:rPr>
            </w:pPr>
            <w:r>
              <w:rPr>
                <w:rFonts w:ascii="Times New Roman" w:hAnsi="Times New Roman" w:cs="Times New Roman"/>
              </w:rPr>
              <w:t>Akcja sadzenia drzew rodzimych gatunków w szkołach</w:t>
            </w:r>
          </w:p>
        </w:tc>
        <w:tc>
          <w:tcPr>
            <w:tcW w:w="6379" w:type="dxa"/>
            <w:shd w:val="clear" w:color="auto" w:fill="auto"/>
          </w:tcPr>
          <w:p w14:paraId="1B876B87" w14:textId="77777777" w:rsidR="00F2570E" w:rsidRDefault="00F2570E" w:rsidP="003F2323">
            <w:pPr>
              <w:jc w:val="both"/>
            </w:pPr>
            <w:r>
              <w:t xml:space="preserve">W dniu 19.04.2024r. w ramach projektu pn. „Miejski Plan Adaptacji do zmian klimatu dla Miasta Zakopane”, Gmina Miasto Zakopane przy współpracy z Tatrzańskim Parkiem Narodowym przeprowadziła edukacyjną akcję sadzenia drzew i krzewów rodzimych na terenach zakopiańskich placówek oświatowych. W akcji wzięły udział szkoły podstawowe oraz przedszkola zlokalizowane na terenach naszej gminy. Łącznie posadzono 37 szt. drzew i 35 szt. krzewów rodzimych gatunków naturalnie występujących w Tatrach Akcja miała na celu popularyzację sadzenia rodzimych gatunków roślin, a tym samym przyczyni się do poprawy jakości powietrza. </w:t>
            </w:r>
          </w:p>
        </w:tc>
        <w:tc>
          <w:tcPr>
            <w:tcW w:w="2126" w:type="dxa"/>
            <w:gridSpan w:val="2"/>
            <w:tcBorders>
              <w:top w:val="single" w:sz="4" w:space="0" w:color="auto"/>
              <w:left w:val="single" w:sz="4" w:space="0" w:color="auto"/>
              <w:bottom w:val="single" w:sz="4" w:space="0" w:color="auto"/>
              <w:right w:val="single" w:sz="4" w:space="0" w:color="auto"/>
            </w:tcBorders>
          </w:tcPr>
          <w:p w14:paraId="3534E7E5" w14:textId="77777777" w:rsidR="00F2570E" w:rsidRPr="002B3B3E" w:rsidRDefault="00F2570E" w:rsidP="003F2323">
            <w:pPr>
              <w:spacing w:line="276" w:lineRule="auto"/>
              <w:jc w:val="center"/>
              <w:rPr>
                <w:color w:val="000000"/>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49B10B77" w14:textId="77777777" w:rsidR="00F2570E" w:rsidRPr="002B3B3E" w:rsidRDefault="00F2570E" w:rsidP="003F2323">
            <w:pPr>
              <w:spacing w:line="276" w:lineRule="auto"/>
              <w:jc w:val="both"/>
              <w:rPr>
                <w:color w:val="000000"/>
                <w:lang w:eastAsia="en-US"/>
              </w:rPr>
            </w:pPr>
          </w:p>
        </w:tc>
      </w:tr>
      <w:tr w:rsidR="00F2570E" w14:paraId="4398609A" w14:textId="77777777" w:rsidTr="001972AB">
        <w:tc>
          <w:tcPr>
            <w:tcW w:w="14714" w:type="dxa"/>
            <w:gridSpan w:val="9"/>
            <w:tcBorders>
              <w:top w:val="single" w:sz="4" w:space="0" w:color="auto"/>
              <w:left w:val="single" w:sz="4" w:space="0" w:color="auto"/>
              <w:bottom w:val="single" w:sz="4" w:space="0" w:color="auto"/>
              <w:right w:val="single" w:sz="4" w:space="0" w:color="auto"/>
            </w:tcBorders>
          </w:tcPr>
          <w:p w14:paraId="4A526E92" w14:textId="77777777" w:rsidR="00F2570E" w:rsidRDefault="00F2570E" w:rsidP="003F2323">
            <w:pPr>
              <w:jc w:val="center"/>
              <w:rPr>
                <w:b/>
              </w:rPr>
            </w:pPr>
          </w:p>
          <w:p w14:paraId="5768BD2A" w14:textId="77777777" w:rsidR="00F2570E" w:rsidRDefault="00F2570E" w:rsidP="003F2323">
            <w:pPr>
              <w:jc w:val="center"/>
              <w:rPr>
                <w:b/>
              </w:rPr>
            </w:pPr>
            <w:r>
              <w:rPr>
                <w:b/>
              </w:rPr>
              <w:t>URZĄD STANU CYWILNEGO</w:t>
            </w:r>
          </w:p>
          <w:p w14:paraId="682DE433" w14:textId="77777777" w:rsidR="00F2570E" w:rsidRDefault="00F2570E" w:rsidP="003F2323">
            <w:pPr>
              <w:jc w:val="center"/>
              <w:rPr>
                <w:b/>
              </w:rPr>
            </w:pPr>
          </w:p>
        </w:tc>
      </w:tr>
      <w:tr w:rsidR="00F2570E" w14:paraId="5461DCDE"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47BED940" w14:textId="77777777" w:rsidR="00F2570E" w:rsidRDefault="00F2570E" w:rsidP="00B44D09">
            <w:pPr>
              <w:pStyle w:val="Akapitzlist"/>
              <w:numPr>
                <w:ilvl w:val="0"/>
                <w:numId w:val="27"/>
              </w:numPr>
            </w:pPr>
          </w:p>
        </w:tc>
        <w:tc>
          <w:tcPr>
            <w:tcW w:w="3258" w:type="dxa"/>
            <w:shd w:val="clear" w:color="auto" w:fill="auto"/>
          </w:tcPr>
          <w:p w14:paraId="7FA135E7" w14:textId="77777777" w:rsidR="00F2570E" w:rsidRPr="00F81B3E" w:rsidRDefault="00F2570E" w:rsidP="003F2323">
            <w:r w:rsidRPr="00F81B3E">
              <w:t xml:space="preserve">Akty urodzenia, małżeństwa </w:t>
            </w:r>
            <w:r w:rsidRPr="00F81B3E">
              <w:br/>
              <w:t>i zgonu</w:t>
            </w:r>
            <w:r>
              <w:t xml:space="preserve"> (tryb zwykły)</w:t>
            </w:r>
          </w:p>
        </w:tc>
        <w:tc>
          <w:tcPr>
            <w:tcW w:w="6518" w:type="dxa"/>
            <w:gridSpan w:val="4"/>
            <w:shd w:val="clear" w:color="auto" w:fill="auto"/>
          </w:tcPr>
          <w:p w14:paraId="669DCDF6" w14:textId="77777777" w:rsidR="00F2570E" w:rsidRPr="00F81B3E" w:rsidRDefault="00F2570E" w:rsidP="003F2323">
            <w:r w:rsidRPr="00F81B3E">
              <w:t xml:space="preserve">Wypełnienie kart, sporządzenie protokołu </w:t>
            </w:r>
            <w:r>
              <w:br/>
            </w:r>
            <w:r w:rsidRPr="00F81B3E">
              <w:t xml:space="preserve">a następnie aktu, wydanie odpisów z urzędu,  nadanie numeru Pesel, wydanie potwierdzenia poświadczenia nadania numeru Pesel, zameldowanie, </w:t>
            </w:r>
            <w:r>
              <w:t xml:space="preserve">wydanie zaświadczenia o zameldowaniu, </w:t>
            </w:r>
            <w:r w:rsidRPr="00F81B3E">
              <w:t xml:space="preserve">aktualizacja danych w </w:t>
            </w:r>
            <w:r>
              <w:t>rejestrze</w:t>
            </w:r>
            <w:r w:rsidRPr="00F81B3E">
              <w:t xml:space="preserve"> Pesel, unieważnienie dowodu osobistego, wydanie odpisów z urzędu, stworzenie zlecenia migracji aktu z przypiskiem</w:t>
            </w:r>
          </w:p>
        </w:tc>
        <w:tc>
          <w:tcPr>
            <w:tcW w:w="1414" w:type="dxa"/>
            <w:shd w:val="clear" w:color="auto" w:fill="auto"/>
          </w:tcPr>
          <w:p w14:paraId="4EF337B3" w14:textId="77777777" w:rsidR="00F2570E" w:rsidRPr="00F81B3E" w:rsidRDefault="00F2570E" w:rsidP="003F2323">
            <w:r>
              <w:t>28.02.2024</w:t>
            </w:r>
          </w:p>
          <w:p w14:paraId="63ACA5FE" w14:textId="77777777" w:rsidR="00F2570E" w:rsidRPr="00F81B3E" w:rsidRDefault="00F2570E" w:rsidP="003F2323">
            <w:r w:rsidRPr="00F81B3E">
              <w:t xml:space="preserve">       do</w:t>
            </w:r>
          </w:p>
          <w:p w14:paraId="7168E48D" w14:textId="77777777" w:rsidR="00F2570E" w:rsidRPr="00F81B3E" w:rsidRDefault="00F2570E" w:rsidP="003F2323">
            <w:r>
              <w:t>10.05.2024</w:t>
            </w:r>
          </w:p>
        </w:tc>
        <w:tc>
          <w:tcPr>
            <w:tcW w:w="2697" w:type="dxa"/>
            <w:gridSpan w:val="2"/>
            <w:shd w:val="clear" w:color="auto" w:fill="auto"/>
          </w:tcPr>
          <w:p w14:paraId="6014E8E9" w14:textId="77777777" w:rsidR="00F2570E" w:rsidRDefault="00F2570E" w:rsidP="003F2323">
            <w:r>
              <w:t xml:space="preserve">100 </w:t>
            </w:r>
            <w:r w:rsidRPr="00F81B3E">
              <w:t>– akty urodzenia</w:t>
            </w:r>
          </w:p>
          <w:p w14:paraId="1D381DDF" w14:textId="77777777" w:rsidR="00F2570E" w:rsidRDefault="00F2570E" w:rsidP="003F2323">
            <w:r>
              <w:t xml:space="preserve">27 </w:t>
            </w:r>
            <w:r w:rsidRPr="00F81B3E">
              <w:t>– akty małżeństwa</w:t>
            </w:r>
          </w:p>
          <w:p w14:paraId="0CDEA4B8" w14:textId="77777777" w:rsidR="00F2570E" w:rsidRPr="00F81B3E" w:rsidRDefault="00F2570E" w:rsidP="003F2323">
            <w:r>
              <w:t xml:space="preserve">96 </w:t>
            </w:r>
            <w:r w:rsidRPr="00F81B3E">
              <w:t>– akty zgonu</w:t>
            </w:r>
          </w:p>
        </w:tc>
      </w:tr>
      <w:tr w:rsidR="00F2570E" w14:paraId="308A4CB1"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49630910" w14:textId="77777777" w:rsidR="00F2570E" w:rsidRDefault="00F2570E" w:rsidP="00B44D09">
            <w:pPr>
              <w:pStyle w:val="Akapitzlist"/>
              <w:numPr>
                <w:ilvl w:val="0"/>
                <w:numId w:val="27"/>
              </w:numPr>
            </w:pPr>
          </w:p>
        </w:tc>
        <w:tc>
          <w:tcPr>
            <w:tcW w:w="3258" w:type="dxa"/>
            <w:shd w:val="clear" w:color="auto" w:fill="auto"/>
          </w:tcPr>
          <w:p w14:paraId="775F9189" w14:textId="77777777" w:rsidR="00F2570E" w:rsidRPr="00F81B3E" w:rsidRDefault="00F2570E" w:rsidP="003F2323">
            <w:r w:rsidRPr="00F81B3E">
              <w:t>Odpisy aktów (skrócone, zupełne, wielojęzyczne) oraz fotokopie aktu stanu cywilnego</w:t>
            </w:r>
          </w:p>
        </w:tc>
        <w:tc>
          <w:tcPr>
            <w:tcW w:w="6518" w:type="dxa"/>
            <w:gridSpan w:val="4"/>
            <w:shd w:val="clear" w:color="auto" w:fill="auto"/>
          </w:tcPr>
          <w:p w14:paraId="285F3619" w14:textId="77777777" w:rsidR="00F2570E" w:rsidRPr="00F81B3E" w:rsidRDefault="00F2570E" w:rsidP="003F2323">
            <w:r w:rsidRPr="00F81B3E">
              <w:t>Sporządzenie odpisów, wydanie klientom lub wysłanie pocztą, stworzenie zlecenia migracji aktu do urzędu stanu cywilnego, który przechowuje akt</w:t>
            </w:r>
          </w:p>
        </w:tc>
        <w:tc>
          <w:tcPr>
            <w:tcW w:w="1414" w:type="dxa"/>
            <w:shd w:val="clear" w:color="auto" w:fill="auto"/>
          </w:tcPr>
          <w:p w14:paraId="67AB2456" w14:textId="77777777" w:rsidR="00F2570E" w:rsidRPr="00F81B3E" w:rsidRDefault="00F2570E" w:rsidP="003F2323">
            <w:r w:rsidRPr="00F81B3E">
              <w:t>j.w.</w:t>
            </w:r>
          </w:p>
        </w:tc>
        <w:tc>
          <w:tcPr>
            <w:tcW w:w="2697" w:type="dxa"/>
            <w:gridSpan w:val="2"/>
            <w:shd w:val="clear" w:color="auto" w:fill="auto"/>
          </w:tcPr>
          <w:p w14:paraId="2B9DED7B" w14:textId="77777777" w:rsidR="00F2570E" w:rsidRPr="00F81B3E" w:rsidRDefault="00F2570E" w:rsidP="003F2323">
            <w:pPr>
              <w:jc w:val="both"/>
            </w:pPr>
            <w:r>
              <w:t>1372 – odpisy</w:t>
            </w:r>
            <w:r w:rsidRPr="00F81B3E">
              <w:t xml:space="preserve"> dla klientów oraz instytucji</w:t>
            </w:r>
          </w:p>
          <w:p w14:paraId="64AC5349" w14:textId="77777777" w:rsidR="00F2570E" w:rsidRDefault="00F2570E" w:rsidP="003F2323">
            <w:pPr>
              <w:jc w:val="both"/>
            </w:pPr>
            <w:r>
              <w:t>4 –</w:t>
            </w:r>
            <w:r w:rsidRPr="00F81B3E">
              <w:t xml:space="preserve"> fotokopia</w:t>
            </w:r>
            <w:r>
              <w:t xml:space="preserve"> aktu stanu cywilnego (po upływie okresów do ich przenoszenia)</w:t>
            </w:r>
          </w:p>
          <w:p w14:paraId="4203FBEC" w14:textId="77777777" w:rsidR="00F2570E" w:rsidRDefault="00F2570E" w:rsidP="003F2323">
            <w:pPr>
              <w:jc w:val="both"/>
            </w:pPr>
            <w:r>
              <w:t>4 – kopie akt zbiorowych</w:t>
            </w:r>
          </w:p>
          <w:p w14:paraId="2DE475DC" w14:textId="77777777" w:rsidR="00F2570E" w:rsidRPr="006075C1" w:rsidRDefault="00F2570E" w:rsidP="003F2323">
            <w:pPr>
              <w:jc w:val="both"/>
            </w:pPr>
            <w:r>
              <w:t xml:space="preserve">5 – formularze wielojęzyczne </w:t>
            </w:r>
            <w:r w:rsidRPr="006075C1">
              <w:rPr>
                <w:sz w:val="18"/>
                <w:szCs w:val="18"/>
              </w:rPr>
              <w:t>(e-sprawiedliwość)</w:t>
            </w:r>
          </w:p>
        </w:tc>
      </w:tr>
      <w:tr w:rsidR="00F2570E" w14:paraId="3E51C0C7"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44ACFEFD" w14:textId="77777777" w:rsidR="00F2570E" w:rsidRDefault="00F2570E" w:rsidP="00B44D09">
            <w:pPr>
              <w:pStyle w:val="Akapitzlist"/>
              <w:numPr>
                <w:ilvl w:val="0"/>
                <w:numId w:val="27"/>
              </w:numPr>
            </w:pPr>
          </w:p>
        </w:tc>
        <w:tc>
          <w:tcPr>
            <w:tcW w:w="3258" w:type="dxa"/>
            <w:shd w:val="clear" w:color="auto" w:fill="auto"/>
          </w:tcPr>
          <w:p w14:paraId="3BBEFDD6" w14:textId="77777777" w:rsidR="00F2570E" w:rsidRPr="00F81B3E" w:rsidRDefault="00F2570E" w:rsidP="003F2323">
            <w:r w:rsidRPr="00F81B3E">
              <w:t>Zawarcie małżeństwa</w:t>
            </w:r>
          </w:p>
        </w:tc>
        <w:tc>
          <w:tcPr>
            <w:tcW w:w="6518" w:type="dxa"/>
            <w:gridSpan w:val="4"/>
            <w:shd w:val="clear" w:color="auto" w:fill="auto"/>
          </w:tcPr>
          <w:p w14:paraId="291CD0FD" w14:textId="77777777" w:rsidR="00F2570E" w:rsidRPr="00F81B3E" w:rsidRDefault="00F2570E" w:rsidP="003F2323">
            <w:r w:rsidRPr="00F81B3E">
              <w:t xml:space="preserve">Sporządzenie protokołu zawarcia małżeństwa, przyjęcie oświadczeń o wstąpieniu w związek małżeński, sporządzenie aktu małżeństwa, aktualizacja danych w </w:t>
            </w:r>
            <w:r>
              <w:t>rejestrze</w:t>
            </w:r>
            <w:r w:rsidRPr="00F81B3E">
              <w:t xml:space="preserve"> Pesel, unieważnienie dowodu osobistego, stworzenie zlecenia migracji aktu z przypiskiem, przesłanie </w:t>
            </w:r>
            <w:r>
              <w:br/>
            </w:r>
            <w:r w:rsidRPr="00F81B3E">
              <w:t>1 egz. odpisu z urzędu</w:t>
            </w:r>
          </w:p>
        </w:tc>
        <w:tc>
          <w:tcPr>
            <w:tcW w:w="1414" w:type="dxa"/>
            <w:shd w:val="clear" w:color="auto" w:fill="auto"/>
          </w:tcPr>
          <w:p w14:paraId="518A3002" w14:textId="77777777" w:rsidR="00F2570E" w:rsidRPr="00F81B3E" w:rsidRDefault="00F2570E" w:rsidP="003F2323">
            <w:r w:rsidRPr="00F81B3E">
              <w:t>j.w.</w:t>
            </w:r>
          </w:p>
        </w:tc>
        <w:tc>
          <w:tcPr>
            <w:tcW w:w="2697" w:type="dxa"/>
            <w:gridSpan w:val="2"/>
            <w:shd w:val="clear" w:color="auto" w:fill="auto"/>
          </w:tcPr>
          <w:p w14:paraId="3D609C1C" w14:textId="77777777" w:rsidR="00F2570E" w:rsidRPr="00F81B3E" w:rsidRDefault="00F2570E" w:rsidP="003F2323">
            <w:r>
              <w:t xml:space="preserve">od 18  </w:t>
            </w:r>
            <w:r w:rsidRPr="00F81B3E">
              <w:t>par</w:t>
            </w:r>
          </w:p>
        </w:tc>
      </w:tr>
      <w:tr w:rsidR="00F2570E" w14:paraId="61E01A8B"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615D6DA1" w14:textId="77777777" w:rsidR="00F2570E" w:rsidRDefault="00F2570E" w:rsidP="00B44D09">
            <w:pPr>
              <w:pStyle w:val="Akapitzlist"/>
              <w:numPr>
                <w:ilvl w:val="0"/>
                <w:numId w:val="27"/>
              </w:numPr>
            </w:pPr>
          </w:p>
        </w:tc>
        <w:tc>
          <w:tcPr>
            <w:tcW w:w="3258" w:type="dxa"/>
            <w:shd w:val="clear" w:color="auto" w:fill="auto"/>
          </w:tcPr>
          <w:p w14:paraId="5843A370" w14:textId="77777777" w:rsidR="00F2570E" w:rsidRPr="00F81B3E" w:rsidRDefault="00F2570E" w:rsidP="003F2323">
            <w:r w:rsidRPr="00F81B3E">
              <w:t>Szczególne tryby, w których następuje sporządzenie aktu stanu cywilnego: transkrypcja, odtworzenie treści zagranicznego dokumentu stanu cywilnego, rejestracja zdarzeń, które nastąpiły poza granicami RP i nie zostały tam zarejestrowane, odtworzenie treści krajowego aktu stanu cywilnego, zmiany w aktach stanu cywilnego: sprostowanie treści aktu, uzupełnienie treści aktu, ustalenie treści aktu, administracyjna zmiana imienia lub nazwiska</w:t>
            </w:r>
          </w:p>
        </w:tc>
        <w:tc>
          <w:tcPr>
            <w:tcW w:w="6518" w:type="dxa"/>
            <w:gridSpan w:val="4"/>
            <w:shd w:val="clear" w:color="auto" w:fill="auto"/>
          </w:tcPr>
          <w:p w14:paraId="35E1D362" w14:textId="77777777" w:rsidR="00F2570E" w:rsidRPr="00F81B3E" w:rsidRDefault="00F2570E" w:rsidP="003F2323">
            <w:r w:rsidRPr="00F81B3E">
              <w:t xml:space="preserve">Stworzenie zlecenia migracji aktu, powiadomienie o dokonaniu czynności, dostosowanie pisowni danych zawartych w zagranicznym dokumencie do reguł pisowni polskiej, wydanie odpisów zupełnych, aktualizacja danych w </w:t>
            </w:r>
            <w:r>
              <w:t>rejestrze</w:t>
            </w:r>
            <w:r w:rsidRPr="00F81B3E">
              <w:t xml:space="preserve"> Pesel, unieważnienie dowodu osobistego, prowadzenie postępowania w sytuacji odmowy dokonania czynności</w:t>
            </w:r>
          </w:p>
        </w:tc>
        <w:tc>
          <w:tcPr>
            <w:tcW w:w="1414" w:type="dxa"/>
            <w:shd w:val="clear" w:color="auto" w:fill="auto"/>
          </w:tcPr>
          <w:p w14:paraId="33772C52" w14:textId="77777777" w:rsidR="00F2570E" w:rsidRPr="00F81B3E" w:rsidRDefault="00F2570E" w:rsidP="003F2323">
            <w:r w:rsidRPr="00F81B3E">
              <w:t>j.w.</w:t>
            </w:r>
          </w:p>
        </w:tc>
        <w:tc>
          <w:tcPr>
            <w:tcW w:w="2697" w:type="dxa"/>
            <w:gridSpan w:val="2"/>
            <w:shd w:val="clear" w:color="auto" w:fill="auto"/>
          </w:tcPr>
          <w:p w14:paraId="7DEC17D5" w14:textId="77777777" w:rsidR="00F2570E" w:rsidRPr="00F81B3E" w:rsidRDefault="00F2570E" w:rsidP="003F2323">
            <w:r>
              <w:t xml:space="preserve">50 </w:t>
            </w:r>
            <w:r w:rsidRPr="00F81B3E">
              <w:t xml:space="preserve">– transkrypcja aktu s.c. </w:t>
            </w:r>
          </w:p>
          <w:p w14:paraId="655B429C" w14:textId="77777777" w:rsidR="00F2570E" w:rsidRDefault="00F2570E" w:rsidP="003F2323">
            <w:r>
              <w:t>0</w:t>
            </w:r>
            <w:r w:rsidRPr="00F81B3E">
              <w:t xml:space="preserve"> – odtworzenie treści aktu </w:t>
            </w:r>
          </w:p>
          <w:p w14:paraId="79173ACD" w14:textId="77777777" w:rsidR="00F2570E" w:rsidRDefault="00F2570E" w:rsidP="003F2323">
            <w:r>
              <w:t>1 -  rejestracja zdarzenia, które nastąpiło poza granicami i nie zostało tam zarejestrowane</w:t>
            </w:r>
          </w:p>
          <w:p w14:paraId="0B37CC67" w14:textId="77777777" w:rsidR="00F2570E" w:rsidRPr="00F81B3E" w:rsidRDefault="00F2570E" w:rsidP="003F2323">
            <w:r>
              <w:t xml:space="preserve">34 </w:t>
            </w:r>
            <w:r w:rsidRPr="00F81B3E">
              <w:t xml:space="preserve">– uzupełnienie treści aktu </w:t>
            </w:r>
          </w:p>
          <w:p w14:paraId="76A93DB1" w14:textId="77777777" w:rsidR="00F2570E" w:rsidRDefault="00F2570E" w:rsidP="003F2323">
            <w:r>
              <w:t xml:space="preserve">9 </w:t>
            </w:r>
            <w:r w:rsidRPr="00F81B3E">
              <w:t xml:space="preserve">– sprostowanie treści aktu </w:t>
            </w:r>
          </w:p>
          <w:p w14:paraId="55B0AAEE" w14:textId="77777777" w:rsidR="00F2570E" w:rsidRPr="00F81B3E" w:rsidRDefault="00F2570E" w:rsidP="003F2323">
            <w:r>
              <w:t xml:space="preserve">10 </w:t>
            </w:r>
            <w:r w:rsidRPr="00F81B3E">
              <w:t>– decyzje w sprawie zmiany nazwiska lub imienia</w:t>
            </w:r>
          </w:p>
          <w:p w14:paraId="759A6192" w14:textId="77777777" w:rsidR="00F2570E" w:rsidRDefault="00F2570E" w:rsidP="003F2323">
            <w:r>
              <w:t xml:space="preserve">0 </w:t>
            </w:r>
            <w:r w:rsidRPr="00F81B3E">
              <w:t xml:space="preserve">– wniosek do Wojewody o </w:t>
            </w:r>
            <w:r w:rsidRPr="00F81B3E">
              <w:lastRenderedPageBreak/>
              <w:t>unieważnienie            aktu</w:t>
            </w:r>
          </w:p>
          <w:p w14:paraId="3E9E1A92" w14:textId="77777777" w:rsidR="00F2570E" w:rsidRDefault="00F2570E" w:rsidP="003F2323">
            <w:r>
              <w:t>0 – postanowienie o zwrocie podania</w:t>
            </w:r>
          </w:p>
          <w:p w14:paraId="526E28AE" w14:textId="77777777" w:rsidR="00F2570E" w:rsidRDefault="00F2570E" w:rsidP="003F2323">
            <w:r>
              <w:t>0 – decyzje w sprawie odmowy dokonania czynności z zakresu rejestracji stanu cywilnego</w:t>
            </w:r>
          </w:p>
          <w:p w14:paraId="671B8CA6" w14:textId="77777777" w:rsidR="00F2570E" w:rsidRDefault="00F2570E" w:rsidP="003F2323">
            <w:r>
              <w:t>0 - postanowienie o zawieszeniu postępowania</w:t>
            </w:r>
          </w:p>
          <w:p w14:paraId="26EFBCA9" w14:textId="77777777" w:rsidR="00F2570E" w:rsidRDefault="00F2570E" w:rsidP="003F2323">
            <w:r>
              <w:t>0</w:t>
            </w:r>
            <w:r w:rsidRPr="005A27BC">
              <w:t xml:space="preserve"> </w:t>
            </w:r>
            <w:r>
              <w:t xml:space="preserve">- postanowienie o odmowie wszczęcia </w:t>
            </w:r>
            <w:r w:rsidRPr="005A27BC">
              <w:t>postępowania</w:t>
            </w:r>
          </w:p>
          <w:p w14:paraId="562558A4" w14:textId="77777777" w:rsidR="00F2570E" w:rsidRPr="00F81B3E" w:rsidRDefault="00F2570E" w:rsidP="003F2323">
            <w:r>
              <w:t>1 – decyzja w sprawie umorzenia postępowania</w:t>
            </w:r>
          </w:p>
          <w:p w14:paraId="71C65CB9" w14:textId="77777777" w:rsidR="00F2570E" w:rsidRPr="00F81B3E" w:rsidRDefault="00F2570E" w:rsidP="003F2323"/>
        </w:tc>
      </w:tr>
      <w:tr w:rsidR="00F2570E" w14:paraId="2B973F3D"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6D6731B7" w14:textId="77777777" w:rsidR="00F2570E" w:rsidRDefault="00F2570E" w:rsidP="00B44D09">
            <w:pPr>
              <w:pStyle w:val="Akapitzlist"/>
              <w:numPr>
                <w:ilvl w:val="0"/>
                <w:numId w:val="27"/>
              </w:numPr>
            </w:pPr>
          </w:p>
        </w:tc>
        <w:tc>
          <w:tcPr>
            <w:tcW w:w="3258" w:type="dxa"/>
            <w:shd w:val="clear" w:color="auto" w:fill="auto"/>
          </w:tcPr>
          <w:p w14:paraId="2AEB36E9" w14:textId="77777777" w:rsidR="00F2570E" w:rsidRPr="00F81B3E" w:rsidRDefault="00F2570E" w:rsidP="003F2323">
            <w:r w:rsidRPr="00F81B3E">
              <w:t>Dodawanie wzmianek na podstawie orzeczeń sądowych, decyzji, którym nadano rygor natychmiastowej wykonalności, oświadczeń mających wpływ na stan cywilny osób</w:t>
            </w:r>
          </w:p>
        </w:tc>
        <w:tc>
          <w:tcPr>
            <w:tcW w:w="6518" w:type="dxa"/>
            <w:gridSpan w:val="4"/>
            <w:shd w:val="clear" w:color="auto" w:fill="auto"/>
          </w:tcPr>
          <w:p w14:paraId="1CA6652F" w14:textId="77777777" w:rsidR="00F2570E" w:rsidRPr="00F81B3E" w:rsidRDefault="00F2570E" w:rsidP="003F2323">
            <w:r w:rsidRPr="00F81B3E">
              <w:t xml:space="preserve">Migracja aktu, dołączenie wzmianki, aktualizacja danych w </w:t>
            </w:r>
            <w:r>
              <w:t>rejestrze</w:t>
            </w:r>
            <w:r w:rsidRPr="00F81B3E">
              <w:t xml:space="preserve"> Pesel, stworzenie zlecenia migracji aktu z przypiskiem lub wzmianką</w:t>
            </w:r>
          </w:p>
        </w:tc>
        <w:tc>
          <w:tcPr>
            <w:tcW w:w="1414" w:type="dxa"/>
            <w:shd w:val="clear" w:color="auto" w:fill="auto"/>
          </w:tcPr>
          <w:p w14:paraId="36847C10" w14:textId="77777777" w:rsidR="00F2570E" w:rsidRPr="00F81B3E" w:rsidRDefault="00F2570E" w:rsidP="003F2323">
            <w:r w:rsidRPr="00F81B3E">
              <w:t>j.w.</w:t>
            </w:r>
          </w:p>
        </w:tc>
        <w:tc>
          <w:tcPr>
            <w:tcW w:w="2697" w:type="dxa"/>
            <w:gridSpan w:val="2"/>
            <w:shd w:val="clear" w:color="auto" w:fill="auto"/>
          </w:tcPr>
          <w:p w14:paraId="1398504D" w14:textId="77777777" w:rsidR="00F2570E" w:rsidRDefault="00F2570E" w:rsidP="003F2323">
            <w:r>
              <w:t xml:space="preserve">10 </w:t>
            </w:r>
            <w:r w:rsidRPr="00F81B3E">
              <w:t>– unieważnienie aktu stanu cywilnego</w:t>
            </w:r>
          </w:p>
          <w:p w14:paraId="554D4F52" w14:textId="77777777" w:rsidR="00F2570E" w:rsidRDefault="00F2570E" w:rsidP="003F2323">
            <w:r>
              <w:t>0 – unieważnienie wzmianki</w:t>
            </w:r>
          </w:p>
          <w:p w14:paraId="11E8E338" w14:textId="77777777" w:rsidR="00F2570E" w:rsidRPr="00F81B3E" w:rsidRDefault="00F2570E" w:rsidP="003F2323">
            <w:r>
              <w:t>19 – orzeczenia</w:t>
            </w:r>
            <w:r w:rsidRPr="00F81B3E">
              <w:t xml:space="preserve"> o rozwodzie</w:t>
            </w:r>
          </w:p>
          <w:p w14:paraId="2E619A6F" w14:textId="77777777" w:rsidR="00F2570E" w:rsidRDefault="00F2570E" w:rsidP="003F2323">
            <w:r>
              <w:t>0 - orzeczenia</w:t>
            </w:r>
            <w:r w:rsidRPr="00F81B3E">
              <w:t xml:space="preserve"> sądowe o separacji</w:t>
            </w:r>
          </w:p>
          <w:p w14:paraId="716E6BEA" w14:textId="77777777" w:rsidR="00F2570E" w:rsidRDefault="00F2570E" w:rsidP="003F2323">
            <w:r>
              <w:t>0 - orzeczenia</w:t>
            </w:r>
            <w:r w:rsidRPr="00F81B3E">
              <w:t xml:space="preserve"> sądowe o </w:t>
            </w:r>
            <w:r>
              <w:t xml:space="preserve">zniesieniu </w:t>
            </w:r>
            <w:r w:rsidRPr="00F81B3E">
              <w:t>separacji</w:t>
            </w:r>
          </w:p>
          <w:p w14:paraId="342ED6CF" w14:textId="77777777" w:rsidR="00F2570E" w:rsidRDefault="00F2570E" w:rsidP="003F2323">
            <w:r>
              <w:t>58 – wzmianka</w:t>
            </w:r>
            <w:r w:rsidRPr="00F81B3E">
              <w:t xml:space="preserve"> o zgonie małżonka</w:t>
            </w:r>
          </w:p>
          <w:p w14:paraId="03F3A522" w14:textId="77777777" w:rsidR="00F2570E" w:rsidRDefault="00F2570E" w:rsidP="003F2323">
            <w:r>
              <w:t>1</w:t>
            </w:r>
            <w:r w:rsidRPr="00F81B3E">
              <w:t xml:space="preserve"> – przysposobienie małoletniego </w:t>
            </w:r>
          </w:p>
          <w:p w14:paraId="3512CC57" w14:textId="77777777" w:rsidR="00F2570E" w:rsidRPr="00F81B3E" w:rsidRDefault="00F2570E" w:rsidP="003F2323">
            <w:r>
              <w:lastRenderedPageBreak/>
              <w:t>0 – orzeczenia sądowe o rozwiązaniu stosunku przysposobienia</w:t>
            </w:r>
          </w:p>
          <w:p w14:paraId="2D35E7EB" w14:textId="77777777" w:rsidR="00F2570E" w:rsidRDefault="00F2570E" w:rsidP="003F2323">
            <w:r>
              <w:t>1 - zmiana płci</w:t>
            </w:r>
          </w:p>
          <w:p w14:paraId="080EF2B3" w14:textId="77777777" w:rsidR="00F2570E" w:rsidRDefault="00F2570E" w:rsidP="003F2323">
            <w:r>
              <w:t xml:space="preserve">11 </w:t>
            </w:r>
            <w:r w:rsidRPr="00F81B3E">
              <w:t>– wzmianki na podstawie decyzji administracyjnych</w:t>
            </w:r>
          </w:p>
          <w:p w14:paraId="408165B7" w14:textId="77777777" w:rsidR="00F2570E" w:rsidRPr="00F81B3E" w:rsidRDefault="00F2570E" w:rsidP="003F2323">
            <w:r>
              <w:t xml:space="preserve">0 - </w:t>
            </w:r>
            <w:r w:rsidRPr="00F81B3E">
              <w:t>prostowanie na podstawie orzeczenia sądowego</w:t>
            </w:r>
          </w:p>
          <w:p w14:paraId="3F27E929" w14:textId="77777777" w:rsidR="00F2570E" w:rsidRPr="00F81B3E" w:rsidRDefault="00F2570E" w:rsidP="003F2323">
            <w:r>
              <w:t>0</w:t>
            </w:r>
            <w:r w:rsidRPr="00F81B3E">
              <w:t xml:space="preserve"> – uzupełnienie aktu zgonu na podstawie orzeczenia sądowego </w:t>
            </w:r>
          </w:p>
          <w:p w14:paraId="79288EE6" w14:textId="77777777" w:rsidR="00F2570E" w:rsidRPr="00F81B3E" w:rsidRDefault="00F2570E" w:rsidP="003F2323">
            <w:r>
              <w:t xml:space="preserve"> </w:t>
            </w:r>
            <w:r w:rsidRPr="00F81B3E">
              <w:t xml:space="preserve">– orzeczenie sądowe o zaprzeczeniu ojcostwa </w:t>
            </w:r>
          </w:p>
          <w:p w14:paraId="23FF18EC" w14:textId="77777777" w:rsidR="00F2570E" w:rsidRPr="00F81B3E" w:rsidRDefault="00F2570E" w:rsidP="003F2323">
            <w:r>
              <w:t xml:space="preserve">3 </w:t>
            </w:r>
            <w:r w:rsidRPr="00F81B3E">
              <w:t>– orzeczenie sądowe o ustaleniu ojcostwa</w:t>
            </w:r>
          </w:p>
          <w:p w14:paraId="0C6BE9E2" w14:textId="77777777" w:rsidR="00F2570E" w:rsidRPr="00F81B3E" w:rsidRDefault="00F2570E" w:rsidP="003F2323">
            <w:r w:rsidRPr="00F81B3E">
              <w:t>0 - orzeczenie sądowe o bezskuteczności uznania ojcostwa</w:t>
            </w:r>
          </w:p>
          <w:p w14:paraId="22F835E8" w14:textId="77777777" w:rsidR="00F2570E" w:rsidRPr="00F81B3E" w:rsidRDefault="00F2570E" w:rsidP="003F2323">
            <w:r>
              <w:t>0</w:t>
            </w:r>
            <w:r w:rsidRPr="00F81B3E">
              <w:t xml:space="preserve"> – uznanie ojcostwa przed sądem opiekuńczym</w:t>
            </w:r>
          </w:p>
          <w:p w14:paraId="2738BE9A" w14:textId="77777777" w:rsidR="00F2570E" w:rsidRPr="00F81B3E" w:rsidRDefault="00F2570E" w:rsidP="003F2323">
            <w:r>
              <w:t xml:space="preserve">0 </w:t>
            </w:r>
            <w:r w:rsidRPr="00F81B3E">
              <w:t>– uznanie ojcostwa przed polskim konsulem</w:t>
            </w:r>
          </w:p>
          <w:p w14:paraId="46F4F210" w14:textId="77777777" w:rsidR="00F2570E" w:rsidRPr="00F81B3E" w:rsidRDefault="00F2570E" w:rsidP="003F2323">
            <w:r>
              <w:t xml:space="preserve">18 </w:t>
            </w:r>
            <w:r w:rsidRPr="00F81B3E">
              <w:t>– uznanie ojcostwa przed kierownikiem usc</w:t>
            </w:r>
          </w:p>
          <w:p w14:paraId="3DF71AAB" w14:textId="77777777" w:rsidR="00F2570E" w:rsidRPr="00F81B3E" w:rsidRDefault="00F2570E" w:rsidP="003F2323">
            <w:r>
              <w:t>0</w:t>
            </w:r>
            <w:r w:rsidRPr="00F81B3E">
              <w:t xml:space="preserve"> - odmowa uznania ojcostwa przed kierownikiem usc</w:t>
            </w:r>
          </w:p>
          <w:p w14:paraId="4BC6D734" w14:textId="77777777" w:rsidR="00F2570E" w:rsidRPr="00F81B3E" w:rsidRDefault="00F2570E" w:rsidP="003F2323">
            <w:r>
              <w:t>0</w:t>
            </w:r>
            <w:r w:rsidRPr="00F81B3E">
              <w:t xml:space="preserve"> - nadanie dziecku nazwiska męża matki  </w:t>
            </w:r>
          </w:p>
          <w:p w14:paraId="263AD1DD" w14:textId="77777777" w:rsidR="00F2570E" w:rsidRPr="00F81B3E" w:rsidRDefault="00F2570E" w:rsidP="003F2323">
            <w:pPr>
              <w:rPr>
                <w:i/>
              </w:rPr>
            </w:pPr>
            <w:r>
              <w:lastRenderedPageBreak/>
              <w:t xml:space="preserve">3 </w:t>
            </w:r>
            <w:r w:rsidRPr="00F81B3E">
              <w:t>– inne wzmianki (m.in. powrót do nazwiska osoby rozwiedzionej</w:t>
            </w:r>
            <w:r>
              <w:t xml:space="preserve"> z </w:t>
            </w:r>
            <w:r w:rsidRPr="00F81B3E">
              <w:rPr>
                <w:i/>
              </w:rPr>
              <w:t>art.90 pasc w związku z art. 59 krio</w:t>
            </w:r>
            <w:r w:rsidRPr="00F81B3E">
              <w:t xml:space="preserve">, </w:t>
            </w:r>
            <w:r>
              <w:t>dane kryjące ojca z</w:t>
            </w:r>
            <w:r w:rsidRPr="00F81B3E">
              <w:t xml:space="preserve"> </w:t>
            </w:r>
            <w:r w:rsidRPr="00F81B3E">
              <w:rPr>
                <w:i/>
              </w:rPr>
              <w:t>art. 61 ust.2 pasc</w:t>
            </w:r>
            <w:r w:rsidRPr="00F81B3E">
              <w:t xml:space="preserve">, zmiana nazwiska dziecka </w:t>
            </w:r>
            <w:r>
              <w:t xml:space="preserve"> z </w:t>
            </w:r>
            <w:r w:rsidRPr="00F81B3E">
              <w:rPr>
                <w:i/>
              </w:rPr>
              <w:t>art. 68 pasc w związku z art. 88 krio</w:t>
            </w:r>
            <w:r w:rsidRPr="00F81B3E">
              <w:t xml:space="preserve">, zmiana imienia dziecka </w:t>
            </w:r>
            <w:r>
              <w:t>z</w:t>
            </w:r>
            <w:r w:rsidRPr="00F81B3E">
              <w:t xml:space="preserve"> </w:t>
            </w:r>
            <w:r w:rsidRPr="00F81B3E">
              <w:rPr>
                <w:i/>
              </w:rPr>
              <w:t>art.70 ust.1 pasc</w:t>
            </w:r>
            <w:r>
              <w:rPr>
                <w:i/>
              </w:rPr>
              <w:t>)</w:t>
            </w:r>
          </w:p>
          <w:p w14:paraId="3991DB4F" w14:textId="77777777" w:rsidR="00F2570E" w:rsidRPr="00F81B3E" w:rsidRDefault="00F2570E" w:rsidP="003F2323">
            <w:pPr>
              <w:rPr>
                <w:i/>
              </w:rPr>
            </w:pPr>
            <w:r>
              <w:t xml:space="preserve">484 </w:t>
            </w:r>
            <w:r w:rsidRPr="00F81B3E">
              <w:t>- przypiski przy akcie</w:t>
            </w:r>
          </w:p>
        </w:tc>
      </w:tr>
      <w:tr w:rsidR="00F2570E" w14:paraId="5817F12F"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6461E352" w14:textId="77777777" w:rsidR="00F2570E" w:rsidRDefault="00F2570E" w:rsidP="00B44D09">
            <w:pPr>
              <w:pStyle w:val="Akapitzlist"/>
              <w:numPr>
                <w:ilvl w:val="0"/>
                <w:numId w:val="27"/>
              </w:numPr>
            </w:pPr>
          </w:p>
        </w:tc>
        <w:tc>
          <w:tcPr>
            <w:tcW w:w="3258" w:type="dxa"/>
            <w:shd w:val="clear" w:color="auto" w:fill="auto"/>
          </w:tcPr>
          <w:p w14:paraId="1A5AAAAA" w14:textId="77777777" w:rsidR="00F2570E" w:rsidRPr="00F81B3E" w:rsidRDefault="00F2570E" w:rsidP="003F2323">
            <w:r w:rsidRPr="00F81B3E">
              <w:t>Zaświadczenia do ślubów wyznaniowych, zagranicznych, o stanie cywilnym, o zamieszczonych lub niezamieszczonych w rejestrze stanu cywilnego danych dotyczących wskazanej osoby, zaświadczeń o przyjętych sakramentach</w:t>
            </w:r>
          </w:p>
        </w:tc>
        <w:tc>
          <w:tcPr>
            <w:tcW w:w="6518" w:type="dxa"/>
            <w:gridSpan w:val="4"/>
            <w:shd w:val="clear" w:color="auto" w:fill="auto"/>
          </w:tcPr>
          <w:p w14:paraId="2352087D" w14:textId="77777777" w:rsidR="00F2570E" w:rsidRPr="00F81B3E" w:rsidRDefault="00F2570E" w:rsidP="003F2323">
            <w:r w:rsidRPr="00F81B3E">
              <w:t>Przyjęcie pisemnych zapewnień, wydanie zaświadczenia do ślubu konkordatowego lub do innego państwa</w:t>
            </w:r>
          </w:p>
        </w:tc>
        <w:tc>
          <w:tcPr>
            <w:tcW w:w="1414" w:type="dxa"/>
            <w:shd w:val="clear" w:color="auto" w:fill="auto"/>
          </w:tcPr>
          <w:p w14:paraId="1D1C56E3" w14:textId="77777777" w:rsidR="00F2570E" w:rsidRPr="00F81B3E" w:rsidRDefault="00F2570E" w:rsidP="003F2323">
            <w:r w:rsidRPr="00F81B3E">
              <w:t>j.w</w:t>
            </w:r>
          </w:p>
        </w:tc>
        <w:tc>
          <w:tcPr>
            <w:tcW w:w="2697" w:type="dxa"/>
            <w:gridSpan w:val="2"/>
            <w:shd w:val="clear" w:color="auto" w:fill="auto"/>
          </w:tcPr>
          <w:p w14:paraId="633E1423" w14:textId="77777777" w:rsidR="00F2570E" w:rsidRPr="00F81B3E" w:rsidRDefault="00F2570E" w:rsidP="003F2323">
            <w:r w:rsidRPr="00F81B3E">
              <w:t>- zapewnienia</w:t>
            </w:r>
            <w:r>
              <w:t xml:space="preserve"> (cywilne, wyznaniowe, zagraniczne) </w:t>
            </w:r>
            <w:r w:rsidRPr="00F81B3E">
              <w:t>– dla</w:t>
            </w:r>
            <w:r>
              <w:t xml:space="preserve"> 35 </w:t>
            </w:r>
            <w:r w:rsidRPr="00F81B3E">
              <w:t>par</w:t>
            </w:r>
          </w:p>
          <w:p w14:paraId="5F975C1A" w14:textId="77777777" w:rsidR="00F2570E" w:rsidRPr="00F81B3E" w:rsidRDefault="00F2570E" w:rsidP="003F2323">
            <w:r w:rsidRPr="00F81B3E">
              <w:t>- zaświadczenia o zdolności prawnej do zawarcia małżeństwa za granicą – dla</w:t>
            </w:r>
            <w:r>
              <w:t xml:space="preserve"> </w:t>
            </w:r>
            <w:r>
              <w:br/>
              <w:t>2 osób</w:t>
            </w:r>
          </w:p>
          <w:p w14:paraId="4CB54609" w14:textId="77777777" w:rsidR="00F2570E" w:rsidRPr="00F81B3E" w:rsidRDefault="00F2570E" w:rsidP="003F2323">
            <w:r w:rsidRPr="00F81B3E">
              <w:t>- zaświadczenia do ślubu konkordatowego – dla</w:t>
            </w:r>
            <w:r>
              <w:t xml:space="preserve"> 19 </w:t>
            </w:r>
            <w:r w:rsidRPr="00F81B3E">
              <w:t>par</w:t>
            </w:r>
          </w:p>
          <w:p w14:paraId="614C9305" w14:textId="77777777" w:rsidR="00F2570E" w:rsidRPr="00F81B3E" w:rsidRDefault="00F2570E" w:rsidP="003F2323">
            <w:r w:rsidRPr="00F81B3E">
              <w:t>- zaświadczenia o stanie cywilnym –  dla</w:t>
            </w:r>
            <w:r>
              <w:t xml:space="preserve"> </w:t>
            </w:r>
            <w:r>
              <w:br/>
              <w:t xml:space="preserve">  5 </w:t>
            </w:r>
            <w:r w:rsidRPr="00F81B3E">
              <w:t>os</w:t>
            </w:r>
            <w:r>
              <w:t>ób</w:t>
            </w:r>
          </w:p>
          <w:p w14:paraId="51B11928" w14:textId="77777777" w:rsidR="00F2570E" w:rsidRPr="00F81B3E" w:rsidRDefault="00F2570E" w:rsidP="003F2323">
            <w:r w:rsidRPr="00F81B3E">
              <w:t xml:space="preserve">- zaświadczenia o zamieszczonych lub niezamieszczonych w rejestrze stanu cywilnego danych dotyczących wskazanej osoby – </w:t>
            </w:r>
            <w:r>
              <w:t>0</w:t>
            </w:r>
          </w:p>
          <w:p w14:paraId="121EF46B" w14:textId="77777777" w:rsidR="00F2570E" w:rsidRDefault="00F2570E" w:rsidP="003F2323">
            <w:r w:rsidRPr="00F81B3E">
              <w:lastRenderedPageBreak/>
              <w:t>- zezwolenia na zawarcie małżeństwa przed upływem miesiąca – dla</w:t>
            </w:r>
            <w:r>
              <w:t xml:space="preserve"> 0 par</w:t>
            </w:r>
          </w:p>
          <w:p w14:paraId="48935B07" w14:textId="77777777" w:rsidR="00F2570E" w:rsidRPr="00F81B3E" w:rsidRDefault="00F2570E" w:rsidP="003F2323">
            <w:r>
              <w:t>- zaświadczenia potwierdzające uznanie ojcostwa – 4</w:t>
            </w:r>
          </w:p>
        </w:tc>
      </w:tr>
      <w:tr w:rsidR="00F2570E" w14:paraId="7A249AFA"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298C8984" w14:textId="77777777" w:rsidR="00F2570E" w:rsidRDefault="00F2570E" w:rsidP="00B44D09">
            <w:pPr>
              <w:pStyle w:val="Akapitzlist"/>
              <w:numPr>
                <w:ilvl w:val="0"/>
                <w:numId w:val="27"/>
              </w:numPr>
            </w:pPr>
          </w:p>
        </w:tc>
        <w:tc>
          <w:tcPr>
            <w:tcW w:w="3258" w:type="dxa"/>
            <w:shd w:val="clear" w:color="auto" w:fill="auto"/>
          </w:tcPr>
          <w:p w14:paraId="0F8466F2" w14:textId="77777777" w:rsidR="00F2570E" w:rsidRPr="00F81B3E" w:rsidRDefault="00F2570E" w:rsidP="003F2323">
            <w:r w:rsidRPr="00F81B3E">
              <w:t>Obsługa zleceń</w:t>
            </w:r>
          </w:p>
        </w:tc>
        <w:tc>
          <w:tcPr>
            <w:tcW w:w="6518" w:type="dxa"/>
            <w:gridSpan w:val="4"/>
            <w:shd w:val="clear" w:color="auto" w:fill="auto"/>
          </w:tcPr>
          <w:p w14:paraId="656E0B28" w14:textId="77777777" w:rsidR="00F2570E" w:rsidRPr="00F81B3E" w:rsidRDefault="00F2570E" w:rsidP="003F2323">
            <w:r w:rsidRPr="00F81B3E">
              <w:t>Dokonanie czynności zgodnie z otrzymanym zleceniem z innego usc</w:t>
            </w:r>
          </w:p>
        </w:tc>
        <w:tc>
          <w:tcPr>
            <w:tcW w:w="1414" w:type="dxa"/>
            <w:shd w:val="clear" w:color="auto" w:fill="auto"/>
          </w:tcPr>
          <w:p w14:paraId="49AEF50B" w14:textId="77777777" w:rsidR="00F2570E" w:rsidRPr="00F81B3E" w:rsidRDefault="00F2570E" w:rsidP="003F2323">
            <w:r w:rsidRPr="00F81B3E">
              <w:t>j.w</w:t>
            </w:r>
          </w:p>
        </w:tc>
        <w:tc>
          <w:tcPr>
            <w:tcW w:w="2697" w:type="dxa"/>
            <w:gridSpan w:val="2"/>
            <w:shd w:val="clear" w:color="auto" w:fill="auto"/>
          </w:tcPr>
          <w:p w14:paraId="57FB75F8" w14:textId="77777777" w:rsidR="00F2570E" w:rsidRPr="00F81B3E" w:rsidRDefault="00F2570E" w:rsidP="003F2323">
            <w:r w:rsidRPr="00F81B3E">
              <w:t xml:space="preserve">- usuwanie niezgodności w Pesel </w:t>
            </w:r>
            <w:r>
              <w:t>– 40</w:t>
            </w:r>
          </w:p>
          <w:p w14:paraId="64E9962A" w14:textId="77777777" w:rsidR="00F2570E" w:rsidRPr="00F81B3E" w:rsidRDefault="00F2570E" w:rsidP="003F2323">
            <w:r w:rsidRPr="00F81B3E">
              <w:t xml:space="preserve">– zlecenie migracji aktu </w:t>
            </w:r>
            <w:r>
              <w:t>- 1465</w:t>
            </w:r>
          </w:p>
          <w:p w14:paraId="7032B8C0" w14:textId="77777777" w:rsidR="00F2570E" w:rsidRDefault="00F2570E" w:rsidP="003F2323">
            <w:r w:rsidRPr="00F81B3E">
              <w:t xml:space="preserve">– zlecenie migracji aktu z dołączeniem wzmianki </w:t>
            </w:r>
            <w:r>
              <w:t>– 5</w:t>
            </w:r>
          </w:p>
          <w:p w14:paraId="64E68260" w14:textId="77777777" w:rsidR="00F2570E" w:rsidRPr="00F81B3E" w:rsidRDefault="00F2570E" w:rsidP="003F2323">
            <w:r w:rsidRPr="00F81B3E">
              <w:t xml:space="preserve">– zlecenie migracji aktu z </w:t>
            </w:r>
            <w:r>
              <w:t xml:space="preserve">zamieszczeniem przypisku </w:t>
            </w:r>
            <w:r w:rsidRPr="00F81B3E">
              <w:t>-</w:t>
            </w:r>
            <w:r>
              <w:t xml:space="preserve"> 52</w:t>
            </w:r>
          </w:p>
        </w:tc>
      </w:tr>
      <w:tr w:rsidR="00F2570E" w14:paraId="0A4A9766" w14:textId="77777777" w:rsidTr="001972AB">
        <w:tc>
          <w:tcPr>
            <w:tcW w:w="827" w:type="dxa"/>
            <w:tcBorders>
              <w:top w:val="single" w:sz="4" w:space="0" w:color="auto"/>
              <w:left w:val="single" w:sz="4" w:space="0" w:color="auto"/>
              <w:bottom w:val="single" w:sz="4" w:space="0" w:color="auto"/>
              <w:right w:val="single" w:sz="4" w:space="0" w:color="auto"/>
            </w:tcBorders>
            <w:hideMark/>
          </w:tcPr>
          <w:p w14:paraId="695A5D8E" w14:textId="77777777" w:rsidR="00F2570E" w:rsidRDefault="00F2570E" w:rsidP="00B44D09">
            <w:pPr>
              <w:pStyle w:val="Akapitzlist"/>
              <w:numPr>
                <w:ilvl w:val="0"/>
                <w:numId w:val="27"/>
              </w:numPr>
            </w:pPr>
          </w:p>
        </w:tc>
        <w:tc>
          <w:tcPr>
            <w:tcW w:w="3258" w:type="dxa"/>
            <w:shd w:val="clear" w:color="auto" w:fill="auto"/>
          </w:tcPr>
          <w:p w14:paraId="4AC410CA" w14:textId="77777777" w:rsidR="00F2570E" w:rsidRPr="00F81B3E" w:rsidRDefault="00F2570E" w:rsidP="003F2323">
            <w:r w:rsidRPr="00F81B3E">
              <w:t>Sprawozdanie do GUS</w:t>
            </w:r>
          </w:p>
        </w:tc>
        <w:tc>
          <w:tcPr>
            <w:tcW w:w="6518" w:type="dxa"/>
            <w:gridSpan w:val="4"/>
            <w:shd w:val="clear" w:color="auto" w:fill="auto"/>
          </w:tcPr>
          <w:p w14:paraId="5EC4E70E" w14:textId="77777777" w:rsidR="00F2570E" w:rsidRPr="00F81B3E" w:rsidRDefault="00F2570E" w:rsidP="003F2323">
            <w:r w:rsidRPr="00F81B3E">
              <w:t xml:space="preserve">Opracowanie i przekazanie do GUS </w:t>
            </w:r>
            <w:r w:rsidRPr="00F81B3E">
              <w:br/>
              <w:t xml:space="preserve">w Olsztynie sprawozdania z ruchu naturalnego ludności </w:t>
            </w:r>
          </w:p>
        </w:tc>
        <w:tc>
          <w:tcPr>
            <w:tcW w:w="1414" w:type="dxa"/>
            <w:shd w:val="clear" w:color="auto" w:fill="auto"/>
          </w:tcPr>
          <w:p w14:paraId="42E0DD7A" w14:textId="77777777" w:rsidR="00F2570E" w:rsidRDefault="00F2570E" w:rsidP="003F2323">
            <w:r>
              <w:t>01.03.2024</w:t>
            </w:r>
          </w:p>
          <w:p w14:paraId="479D5F8C" w14:textId="77777777" w:rsidR="00F2570E" w:rsidRDefault="00F2570E" w:rsidP="003F2323">
            <w:r>
              <w:t>02.04.2024</w:t>
            </w:r>
          </w:p>
          <w:p w14:paraId="7B67499C" w14:textId="77777777" w:rsidR="00F2570E" w:rsidRPr="00F81B3E" w:rsidRDefault="00F2570E" w:rsidP="003F2323">
            <w:r>
              <w:t>02.05.2024</w:t>
            </w:r>
          </w:p>
        </w:tc>
        <w:tc>
          <w:tcPr>
            <w:tcW w:w="2697" w:type="dxa"/>
            <w:gridSpan w:val="2"/>
            <w:shd w:val="clear" w:color="auto" w:fill="auto"/>
            <w:tcMar>
              <w:right w:w="0" w:type="dxa"/>
            </w:tcMar>
          </w:tcPr>
          <w:p w14:paraId="447FD803" w14:textId="77777777" w:rsidR="00F2570E" w:rsidRDefault="00F2570E" w:rsidP="003F2323">
            <w:r>
              <w:t>za miesiąc luty 2024 r.</w:t>
            </w:r>
          </w:p>
          <w:p w14:paraId="778ECC1E" w14:textId="77777777" w:rsidR="00F2570E" w:rsidRDefault="00F2570E" w:rsidP="003F2323">
            <w:r>
              <w:t>za miesiąc marzec 2024 r.</w:t>
            </w:r>
          </w:p>
          <w:p w14:paraId="3C39A3B8" w14:textId="77777777" w:rsidR="00F2570E" w:rsidRPr="00F81B3E" w:rsidRDefault="00F2570E" w:rsidP="003F2323">
            <w:r>
              <w:t>za miesiąc kwiecień 2024 r.</w:t>
            </w:r>
          </w:p>
        </w:tc>
      </w:tr>
      <w:tr w:rsidR="00F2570E" w:rsidRPr="0057182A" w14:paraId="59DCC4C3" w14:textId="77777777" w:rsidTr="001972AB">
        <w:tblPrEx>
          <w:tblLook w:val="04A0" w:firstRow="1" w:lastRow="0" w:firstColumn="1" w:lastColumn="0" w:noHBand="0" w:noVBand="1"/>
        </w:tblPrEx>
        <w:tc>
          <w:tcPr>
            <w:tcW w:w="14714" w:type="dxa"/>
            <w:gridSpan w:val="9"/>
            <w:shd w:val="clear" w:color="auto" w:fill="auto"/>
          </w:tcPr>
          <w:p w14:paraId="6A9ED774" w14:textId="77777777" w:rsidR="00F2570E" w:rsidRDefault="00F2570E" w:rsidP="003F2323">
            <w:pPr>
              <w:jc w:val="center"/>
              <w:rPr>
                <w:b/>
              </w:rPr>
            </w:pPr>
          </w:p>
          <w:p w14:paraId="6ABC6E35" w14:textId="77777777" w:rsidR="00F2570E" w:rsidRPr="0057182A" w:rsidRDefault="00F2570E" w:rsidP="003F2323">
            <w:pPr>
              <w:spacing w:line="480" w:lineRule="auto"/>
              <w:jc w:val="center"/>
              <w:rPr>
                <w:b/>
              </w:rPr>
            </w:pPr>
            <w:r w:rsidRPr="0057182A">
              <w:rPr>
                <w:b/>
              </w:rPr>
              <w:t>WYDZIAŁ MIENIA I NADZORU WŁAŚCICIELSKIEGO</w:t>
            </w:r>
          </w:p>
        </w:tc>
      </w:tr>
      <w:tr w:rsidR="00F2570E" w:rsidRPr="00941C92" w14:paraId="7E5C8CF1" w14:textId="77777777" w:rsidTr="001972AB">
        <w:tblPrEx>
          <w:tblLook w:val="04A0" w:firstRow="1" w:lastRow="0" w:firstColumn="1" w:lastColumn="0" w:noHBand="0" w:noVBand="1"/>
        </w:tblPrEx>
        <w:trPr>
          <w:trHeight w:val="1977"/>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575610F" w14:textId="77777777" w:rsidR="00F2570E" w:rsidRPr="004315EF" w:rsidRDefault="00F2570E" w:rsidP="00B44D09">
            <w:pPr>
              <w:pStyle w:val="Akapitzlist"/>
              <w:numPr>
                <w:ilvl w:val="0"/>
                <w:numId w:val="27"/>
              </w:numPr>
              <w:spacing w:after="0"/>
              <w:jc w:val="center"/>
              <w:rPr>
                <w:rFonts w:ascii="Times New Roman" w:hAnsi="Times New Roman"/>
                <w:bCs/>
              </w:rPr>
            </w:pPr>
          </w:p>
        </w:tc>
        <w:tc>
          <w:tcPr>
            <w:tcW w:w="3265" w:type="dxa"/>
            <w:gridSpan w:val="2"/>
          </w:tcPr>
          <w:p w14:paraId="0319255D" w14:textId="77777777" w:rsidR="00F2570E" w:rsidRPr="00850BFA" w:rsidRDefault="00F2570E" w:rsidP="003F2323">
            <w:r w:rsidRPr="00850BFA">
              <w:rPr>
                <w:lang w:eastAsia="zh-CN"/>
              </w:rPr>
              <w:t xml:space="preserve">Sprawy związane z zajęciem pasa drogowego w celu prowadzenia prac/umieszczeniem urządzeń niezwiązanych z potrzebami zarzadzania drogami/ na wyłączność </w:t>
            </w:r>
          </w:p>
        </w:tc>
        <w:tc>
          <w:tcPr>
            <w:tcW w:w="6511" w:type="dxa"/>
            <w:gridSpan w:val="3"/>
          </w:tcPr>
          <w:p w14:paraId="76BB1B00" w14:textId="77777777" w:rsidR="00F2570E" w:rsidRPr="00850BFA" w:rsidRDefault="00F2570E" w:rsidP="00B44D09">
            <w:pPr>
              <w:numPr>
                <w:ilvl w:val="0"/>
                <w:numId w:val="11"/>
              </w:numPr>
              <w:suppressAutoHyphens/>
              <w:snapToGrid w:val="0"/>
              <w:jc w:val="both"/>
              <w:rPr>
                <w:lang w:eastAsia="zh-CN"/>
              </w:rPr>
            </w:pPr>
            <w:r w:rsidRPr="00E51EBF">
              <w:rPr>
                <w:lang w:eastAsia="zh-CN"/>
              </w:rPr>
              <w:t xml:space="preserve">Decyzje - </w:t>
            </w:r>
            <w:r>
              <w:rPr>
                <w:lang w:eastAsia="zh-CN"/>
              </w:rPr>
              <w:t>52</w:t>
            </w:r>
          </w:p>
          <w:p w14:paraId="0307D461" w14:textId="77777777" w:rsidR="00F2570E" w:rsidRDefault="00F2570E" w:rsidP="00B44D09">
            <w:pPr>
              <w:numPr>
                <w:ilvl w:val="0"/>
                <w:numId w:val="11"/>
              </w:numPr>
              <w:suppressAutoHyphens/>
              <w:snapToGrid w:val="0"/>
              <w:jc w:val="both"/>
              <w:rPr>
                <w:lang w:eastAsia="zh-CN"/>
              </w:rPr>
            </w:pPr>
            <w:r>
              <w:rPr>
                <w:lang w:eastAsia="zh-CN"/>
              </w:rPr>
              <w:t>Zawieszenie postępowania – 0</w:t>
            </w:r>
          </w:p>
          <w:p w14:paraId="5E6B3DB7" w14:textId="77777777" w:rsidR="00F2570E" w:rsidRDefault="00F2570E" w:rsidP="00B44D09">
            <w:pPr>
              <w:numPr>
                <w:ilvl w:val="0"/>
                <w:numId w:val="11"/>
              </w:numPr>
              <w:suppressAutoHyphens/>
              <w:snapToGrid w:val="0"/>
              <w:jc w:val="both"/>
              <w:rPr>
                <w:lang w:eastAsia="zh-CN"/>
              </w:rPr>
            </w:pPr>
            <w:r>
              <w:rPr>
                <w:lang w:eastAsia="zh-CN"/>
              </w:rPr>
              <w:t>Uzgodnienia i opinie – 54</w:t>
            </w:r>
          </w:p>
          <w:p w14:paraId="532B8354" w14:textId="77777777" w:rsidR="00F2570E" w:rsidRDefault="00F2570E" w:rsidP="00B44D09">
            <w:pPr>
              <w:numPr>
                <w:ilvl w:val="0"/>
                <w:numId w:val="11"/>
              </w:numPr>
              <w:suppressAutoHyphens/>
              <w:snapToGrid w:val="0"/>
              <w:jc w:val="both"/>
              <w:rPr>
                <w:lang w:eastAsia="zh-CN"/>
              </w:rPr>
            </w:pPr>
            <w:r>
              <w:rPr>
                <w:lang w:eastAsia="zh-CN"/>
              </w:rPr>
              <w:t>Zawiadomienia i wezwania – 168</w:t>
            </w:r>
          </w:p>
          <w:p w14:paraId="475A02EF" w14:textId="77777777" w:rsidR="00F2570E" w:rsidRPr="00E51EBF" w:rsidRDefault="00F2570E" w:rsidP="00B44D09">
            <w:pPr>
              <w:numPr>
                <w:ilvl w:val="0"/>
                <w:numId w:val="11"/>
              </w:numPr>
              <w:suppressAutoHyphens/>
              <w:snapToGrid w:val="0"/>
              <w:jc w:val="both"/>
              <w:rPr>
                <w:lang w:eastAsia="zh-CN"/>
              </w:rPr>
            </w:pPr>
            <w:r>
              <w:rPr>
                <w:lang w:eastAsia="zh-CN"/>
              </w:rPr>
              <w:t>Decyzje lokalizacyjne - 78</w:t>
            </w:r>
          </w:p>
          <w:p w14:paraId="632F675C" w14:textId="77777777" w:rsidR="00F2570E" w:rsidRDefault="00F2570E" w:rsidP="003F2323">
            <w:pPr>
              <w:spacing w:line="360" w:lineRule="auto"/>
              <w:ind w:left="175" w:hanging="175"/>
              <w:jc w:val="center"/>
            </w:pPr>
          </w:p>
          <w:p w14:paraId="2C9D1AC7" w14:textId="77777777" w:rsidR="00F2570E" w:rsidRPr="00F64521" w:rsidRDefault="00F2570E" w:rsidP="003F2323">
            <w:pPr>
              <w:spacing w:line="360" w:lineRule="auto"/>
              <w:ind w:left="175" w:hanging="175"/>
            </w:pPr>
          </w:p>
        </w:tc>
        <w:tc>
          <w:tcPr>
            <w:tcW w:w="2126" w:type="dxa"/>
            <w:gridSpan w:val="2"/>
          </w:tcPr>
          <w:p w14:paraId="2218FC6B" w14:textId="77777777" w:rsidR="00F2570E" w:rsidRPr="00A10B94" w:rsidRDefault="00F2570E" w:rsidP="003F2323">
            <w:pPr>
              <w:tabs>
                <w:tab w:val="left" w:pos="1395"/>
              </w:tabs>
            </w:pPr>
          </w:p>
          <w:p w14:paraId="33984A39" w14:textId="77777777" w:rsidR="00F2570E" w:rsidRPr="00F64521" w:rsidRDefault="00F2570E" w:rsidP="003F2323">
            <w:pPr>
              <w:tabs>
                <w:tab w:val="left" w:pos="1395"/>
              </w:tabs>
              <w:spacing w:line="360" w:lineRule="auto"/>
              <w:jc w:val="center"/>
            </w:pPr>
            <w:r>
              <w:t>28.02.2024 r. – 10.05.2024 r.</w:t>
            </w:r>
          </w:p>
        </w:tc>
        <w:tc>
          <w:tcPr>
            <w:tcW w:w="1985" w:type="dxa"/>
          </w:tcPr>
          <w:p w14:paraId="74642CC5" w14:textId="77777777" w:rsidR="00F2570E" w:rsidRDefault="00F2570E" w:rsidP="008E492E">
            <w:pPr>
              <w:spacing w:line="360" w:lineRule="auto"/>
              <w:rPr>
                <w:szCs w:val="2"/>
              </w:rPr>
            </w:pPr>
            <w:r>
              <w:rPr>
                <w:szCs w:val="2"/>
              </w:rPr>
              <w:t xml:space="preserve"> </w:t>
            </w:r>
            <w:r w:rsidR="008E492E">
              <w:rPr>
                <w:szCs w:val="2"/>
              </w:rPr>
              <w:t xml:space="preserve">          </w:t>
            </w:r>
            <w:r>
              <w:rPr>
                <w:szCs w:val="2"/>
              </w:rPr>
              <w:t xml:space="preserve">MW </w:t>
            </w:r>
          </w:p>
          <w:p w14:paraId="42166705" w14:textId="77777777" w:rsidR="00F2570E" w:rsidRDefault="00F2570E" w:rsidP="003F2323">
            <w:pPr>
              <w:spacing w:line="360" w:lineRule="auto"/>
              <w:jc w:val="center"/>
              <w:rPr>
                <w:szCs w:val="2"/>
              </w:rPr>
            </w:pPr>
            <w:r>
              <w:rPr>
                <w:szCs w:val="2"/>
              </w:rPr>
              <w:t>DS</w:t>
            </w:r>
          </w:p>
          <w:p w14:paraId="707B028E" w14:textId="77777777" w:rsidR="00F2570E" w:rsidRDefault="00F2570E" w:rsidP="003F2323">
            <w:pPr>
              <w:spacing w:line="360" w:lineRule="auto"/>
              <w:jc w:val="center"/>
              <w:rPr>
                <w:szCs w:val="2"/>
              </w:rPr>
            </w:pPr>
            <w:r>
              <w:rPr>
                <w:szCs w:val="2"/>
              </w:rPr>
              <w:t>MSZ</w:t>
            </w:r>
          </w:p>
          <w:p w14:paraId="3A1DF653" w14:textId="77777777" w:rsidR="00F2570E" w:rsidRDefault="00F2570E" w:rsidP="003F2323">
            <w:pPr>
              <w:spacing w:line="360" w:lineRule="auto"/>
              <w:jc w:val="center"/>
              <w:rPr>
                <w:szCs w:val="2"/>
              </w:rPr>
            </w:pPr>
            <w:r>
              <w:rPr>
                <w:szCs w:val="2"/>
              </w:rPr>
              <w:t>AŁ</w:t>
            </w:r>
          </w:p>
          <w:p w14:paraId="2A7FA7FE" w14:textId="77777777" w:rsidR="00F2570E" w:rsidRPr="0014258A" w:rsidRDefault="00F2570E" w:rsidP="003F2323">
            <w:pPr>
              <w:spacing w:line="360" w:lineRule="auto"/>
              <w:jc w:val="center"/>
              <w:rPr>
                <w:szCs w:val="2"/>
              </w:rPr>
            </w:pPr>
            <w:r>
              <w:rPr>
                <w:szCs w:val="2"/>
              </w:rPr>
              <w:t>MZ</w:t>
            </w:r>
          </w:p>
        </w:tc>
      </w:tr>
      <w:tr w:rsidR="00F2570E" w:rsidRPr="00941C92" w14:paraId="5243A4CA" w14:textId="77777777" w:rsidTr="001972AB">
        <w:tblPrEx>
          <w:tblLook w:val="04A0" w:firstRow="1" w:lastRow="0" w:firstColumn="1" w:lastColumn="0" w:noHBand="0" w:noVBand="1"/>
        </w:tblPrEx>
        <w:trPr>
          <w:trHeight w:val="1880"/>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F97F94E" w14:textId="77777777" w:rsidR="00F2570E" w:rsidRPr="006A6F72" w:rsidRDefault="00F2570E" w:rsidP="00B44D09">
            <w:pPr>
              <w:pStyle w:val="Akapitzlist"/>
              <w:numPr>
                <w:ilvl w:val="0"/>
                <w:numId w:val="27"/>
              </w:numPr>
              <w:rPr>
                <w:bCs/>
              </w:rPr>
            </w:pPr>
          </w:p>
        </w:tc>
        <w:tc>
          <w:tcPr>
            <w:tcW w:w="3265" w:type="dxa"/>
            <w:gridSpan w:val="2"/>
          </w:tcPr>
          <w:p w14:paraId="4443F3A3" w14:textId="77777777" w:rsidR="00F2570E" w:rsidRPr="00B00021" w:rsidRDefault="00F2570E" w:rsidP="003F2323">
            <w:r>
              <w:t>Sprawy związane z lokalizacją lub przebudową zjazdu z drogi publicznej gminnej oraz uzgodnienia w zakresie możliwości skomunikowania z drogą publiczną gminną</w:t>
            </w:r>
          </w:p>
        </w:tc>
        <w:tc>
          <w:tcPr>
            <w:tcW w:w="6511" w:type="dxa"/>
            <w:gridSpan w:val="3"/>
          </w:tcPr>
          <w:p w14:paraId="7DE686EF" w14:textId="77777777" w:rsidR="00F2570E" w:rsidRDefault="00F2570E" w:rsidP="00B44D09">
            <w:pPr>
              <w:pStyle w:val="Akapitzlist"/>
              <w:numPr>
                <w:ilvl w:val="0"/>
                <w:numId w:val="24"/>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Decyzje – 17</w:t>
            </w:r>
          </w:p>
          <w:p w14:paraId="0FD36D0C" w14:textId="77777777" w:rsidR="00F2570E" w:rsidRDefault="00F2570E" w:rsidP="00B44D09">
            <w:pPr>
              <w:pStyle w:val="Akapitzlist"/>
              <w:numPr>
                <w:ilvl w:val="0"/>
                <w:numId w:val="24"/>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Zawiadomienia – 17</w:t>
            </w:r>
          </w:p>
          <w:p w14:paraId="3D0B2054" w14:textId="77777777" w:rsidR="00F2570E" w:rsidRDefault="00F2570E" w:rsidP="00B44D09">
            <w:pPr>
              <w:pStyle w:val="Akapitzlist"/>
              <w:numPr>
                <w:ilvl w:val="0"/>
                <w:numId w:val="24"/>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Wezwania -13</w:t>
            </w:r>
          </w:p>
          <w:p w14:paraId="6EE40E7B" w14:textId="77777777" w:rsidR="00F2570E" w:rsidRDefault="00F2570E" w:rsidP="00B44D09">
            <w:pPr>
              <w:pStyle w:val="Akapitzlist"/>
              <w:numPr>
                <w:ilvl w:val="0"/>
                <w:numId w:val="24"/>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Inne pisma - 10</w:t>
            </w:r>
          </w:p>
          <w:p w14:paraId="3E0C67F7" w14:textId="77777777" w:rsidR="00F2570E" w:rsidRDefault="00F2570E" w:rsidP="00B44D09">
            <w:pPr>
              <w:pStyle w:val="Akapitzlist"/>
              <w:numPr>
                <w:ilvl w:val="0"/>
                <w:numId w:val="24"/>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Uzgodnienia – 2</w:t>
            </w:r>
          </w:p>
          <w:p w14:paraId="7CFD3C21" w14:textId="77777777" w:rsidR="00F2570E" w:rsidRPr="00EB7DBB" w:rsidRDefault="00F2570E" w:rsidP="003F2323">
            <w:pPr>
              <w:pStyle w:val="Akapitzlist"/>
              <w:spacing w:after="0" w:line="360" w:lineRule="auto"/>
              <w:ind w:left="394"/>
              <w:rPr>
                <w:rFonts w:ascii="Times New Roman" w:eastAsia="Times New Roman" w:hAnsi="Times New Roman"/>
                <w:lang w:eastAsia="pl-PL"/>
              </w:rPr>
            </w:pPr>
          </w:p>
        </w:tc>
        <w:tc>
          <w:tcPr>
            <w:tcW w:w="2126" w:type="dxa"/>
            <w:gridSpan w:val="2"/>
          </w:tcPr>
          <w:p w14:paraId="19F8B02F" w14:textId="77777777" w:rsidR="00F2570E" w:rsidRDefault="00F2570E" w:rsidP="003F2323">
            <w:pPr>
              <w:tabs>
                <w:tab w:val="left" w:pos="1395"/>
              </w:tabs>
              <w:spacing w:line="360" w:lineRule="auto"/>
              <w:jc w:val="center"/>
            </w:pPr>
          </w:p>
          <w:p w14:paraId="748BA7A7" w14:textId="77777777" w:rsidR="00F2570E" w:rsidRPr="00F64521" w:rsidRDefault="00F2570E" w:rsidP="003F2323">
            <w:pPr>
              <w:tabs>
                <w:tab w:val="left" w:pos="1395"/>
              </w:tabs>
              <w:spacing w:line="360" w:lineRule="auto"/>
              <w:jc w:val="center"/>
            </w:pPr>
            <w:r>
              <w:t>28.02.2024 r. – 10.05.2024r.</w:t>
            </w:r>
          </w:p>
        </w:tc>
        <w:tc>
          <w:tcPr>
            <w:tcW w:w="1985" w:type="dxa"/>
          </w:tcPr>
          <w:p w14:paraId="2CABB4CB" w14:textId="77777777" w:rsidR="00F2570E" w:rsidRPr="00D968F8" w:rsidRDefault="00F2570E" w:rsidP="003F2323">
            <w:pPr>
              <w:spacing w:line="360" w:lineRule="auto"/>
              <w:jc w:val="center"/>
              <w:rPr>
                <w:szCs w:val="2"/>
              </w:rPr>
            </w:pPr>
            <w:r>
              <w:rPr>
                <w:szCs w:val="2"/>
              </w:rPr>
              <w:t>MB</w:t>
            </w:r>
          </w:p>
        </w:tc>
      </w:tr>
      <w:tr w:rsidR="00F2570E" w:rsidRPr="00941C92" w14:paraId="499E6892" w14:textId="77777777" w:rsidTr="001972AB">
        <w:tblPrEx>
          <w:tblLook w:val="04A0" w:firstRow="1" w:lastRow="0" w:firstColumn="1" w:lastColumn="0" w:noHBand="0" w:noVBand="1"/>
        </w:tblPrEx>
        <w:trPr>
          <w:trHeight w:val="1445"/>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815B972" w14:textId="77777777" w:rsidR="00F2570E" w:rsidRPr="006A6F72" w:rsidRDefault="00F2570E" w:rsidP="00B44D09">
            <w:pPr>
              <w:pStyle w:val="Akapitzlist"/>
              <w:numPr>
                <w:ilvl w:val="0"/>
                <w:numId w:val="27"/>
              </w:numPr>
              <w:rPr>
                <w:bCs/>
              </w:rPr>
            </w:pPr>
          </w:p>
        </w:tc>
        <w:tc>
          <w:tcPr>
            <w:tcW w:w="3265" w:type="dxa"/>
            <w:gridSpan w:val="2"/>
          </w:tcPr>
          <w:p w14:paraId="4477F8A5" w14:textId="77777777" w:rsidR="00F2570E" w:rsidRPr="00F64521" w:rsidRDefault="00F2570E" w:rsidP="003F2323">
            <w:r>
              <w:t>Sprawy związane z nielegalnym zajęciem pasa drogowego</w:t>
            </w:r>
          </w:p>
        </w:tc>
        <w:tc>
          <w:tcPr>
            <w:tcW w:w="6511" w:type="dxa"/>
            <w:gridSpan w:val="3"/>
          </w:tcPr>
          <w:p w14:paraId="498AAE8D" w14:textId="77777777" w:rsidR="00F2570E" w:rsidRDefault="00F2570E" w:rsidP="00B44D09">
            <w:pPr>
              <w:pStyle w:val="Akapitzlist"/>
              <w:numPr>
                <w:ilvl w:val="0"/>
                <w:numId w:val="10"/>
              </w:numPr>
              <w:tabs>
                <w:tab w:val="num" w:pos="501"/>
              </w:tabs>
              <w:spacing w:after="0" w:line="360" w:lineRule="auto"/>
              <w:jc w:val="both"/>
              <w:rPr>
                <w:rFonts w:ascii="Times New Roman" w:hAnsi="Times New Roman"/>
              </w:rPr>
            </w:pPr>
            <w:r>
              <w:rPr>
                <w:rFonts w:ascii="Times New Roman" w:hAnsi="Times New Roman"/>
              </w:rPr>
              <w:t>Decyzje – 1</w:t>
            </w:r>
          </w:p>
          <w:p w14:paraId="6857448A" w14:textId="77777777" w:rsidR="00F2570E" w:rsidRPr="00D83EB9" w:rsidRDefault="00F2570E" w:rsidP="00B44D09">
            <w:pPr>
              <w:pStyle w:val="Akapitzlist"/>
              <w:numPr>
                <w:ilvl w:val="0"/>
                <w:numId w:val="10"/>
              </w:numPr>
              <w:tabs>
                <w:tab w:val="num" w:pos="501"/>
              </w:tabs>
              <w:spacing w:after="0" w:line="360" w:lineRule="auto"/>
              <w:jc w:val="both"/>
              <w:rPr>
                <w:rFonts w:ascii="Times New Roman" w:hAnsi="Times New Roman"/>
              </w:rPr>
            </w:pPr>
            <w:r>
              <w:rPr>
                <w:rFonts w:ascii="Times New Roman" w:hAnsi="Times New Roman"/>
              </w:rPr>
              <w:t>Protokoły, zawiadomienia, oględziny –  15</w:t>
            </w:r>
          </w:p>
        </w:tc>
        <w:tc>
          <w:tcPr>
            <w:tcW w:w="2126" w:type="dxa"/>
            <w:gridSpan w:val="2"/>
          </w:tcPr>
          <w:p w14:paraId="76ED62DB" w14:textId="77777777" w:rsidR="00F2570E" w:rsidRPr="00F64521" w:rsidRDefault="00F2570E" w:rsidP="00D83EB9">
            <w:pPr>
              <w:spacing w:line="360" w:lineRule="auto"/>
            </w:pPr>
          </w:p>
        </w:tc>
        <w:tc>
          <w:tcPr>
            <w:tcW w:w="1985" w:type="dxa"/>
          </w:tcPr>
          <w:p w14:paraId="0BF66E03" w14:textId="77777777" w:rsidR="00F2570E" w:rsidRDefault="00F2570E" w:rsidP="003F2323">
            <w:pPr>
              <w:spacing w:line="360" w:lineRule="auto"/>
              <w:rPr>
                <w:szCs w:val="2"/>
              </w:rPr>
            </w:pPr>
            <w:r>
              <w:rPr>
                <w:szCs w:val="2"/>
              </w:rPr>
              <w:t>DS.</w:t>
            </w:r>
          </w:p>
          <w:p w14:paraId="07E725B6" w14:textId="77777777" w:rsidR="00F2570E" w:rsidRPr="00D83EB9" w:rsidRDefault="00F2570E" w:rsidP="003F2323">
            <w:pPr>
              <w:spacing w:line="360" w:lineRule="auto"/>
              <w:rPr>
                <w:szCs w:val="2"/>
              </w:rPr>
            </w:pPr>
            <w:r>
              <w:rPr>
                <w:szCs w:val="2"/>
              </w:rPr>
              <w:t>MW</w:t>
            </w:r>
          </w:p>
        </w:tc>
      </w:tr>
      <w:tr w:rsidR="00F2570E" w:rsidRPr="00941C92" w14:paraId="2C015CAE" w14:textId="77777777" w:rsidTr="001972AB">
        <w:tblPrEx>
          <w:tblLook w:val="04A0" w:firstRow="1" w:lastRow="0" w:firstColumn="1" w:lastColumn="0" w:noHBand="0" w:noVBand="1"/>
        </w:tblPrEx>
        <w:trPr>
          <w:trHeight w:val="83"/>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D1E7E62" w14:textId="77777777" w:rsidR="00F2570E" w:rsidRPr="006A6F72" w:rsidRDefault="00F2570E" w:rsidP="00B44D09">
            <w:pPr>
              <w:pStyle w:val="Akapitzlist"/>
              <w:numPr>
                <w:ilvl w:val="0"/>
                <w:numId w:val="27"/>
              </w:numPr>
              <w:jc w:val="center"/>
              <w:rPr>
                <w:bCs/>
              </w:rPr>
            </w:pPr>
          </w:p>
        </w:tc>
        <w:tc>
          <w:tcPr>
            <w:tcW w:w="3265" w:type="dxa"/>
            <w:gridSpan w:val="2"/>
          </w:tcPr>
          <w:p w14:paraId="75E34B2B" w14:textId="77777777" w:rsidR="00F2570E" w:rsidRPr="00BD4E68" w:rsidRDefault="00F2570E" w:rsidP="003F2323">
            <w:pPr>
              <w:suppressAutoHyphens/>
            </w:pPr>
            <w:r w:rsidRPr="00BD4E68">
              <w:t>Sprawy związane z lokalizacj</w:t>
            </w:r>
            <w:r>
              <w:t>ą</w:t>
            </w:r>
            <w:r w:rsidRPr="00BD4E68">
              <w:t xml:space="preserve"> ogrodzeń od strony dróg publicznych, oraz lokalizacji obiektów budowlanych w odległości mniejszej niż określona w przepisach prawa; </w:t>
            </w:r>
          </w:p>
          <w:p w14:paraId="2BC79B19" w14:textId="77777777" w:rsidR="00F2570E" w:rsidRPr="00B00021" w:rsidRDefault="00F2570E" w:rsidP="003F2323">
            <w:pPr>
              <w:spacing w:line="360" w:lineRule="auto"/>
            </w:pPr>
          </w:p>
        </w:tc>
        <w:tc>
          <w:tcPr>
            <w:tcW w:w="6511" w:type="dxa"/>
            <w:gridSpan w:val="3"/>
          </w:tcPr>
          <w:p w14:paraId="2395C5E8" w14:textId="77777777" w:rsidR="00F2570E" w:rsidRPr="003B276D" w:rsidRDefault="00F2570E" w:rsidP="00B44D09">
            <w:pPr>
              <w:pStyle w:val="Akapitzlist"/>
              <w:numPr>
                <w:ilvl w:val="0"/>
                <w:numId w:val="16"/>
              </w:numPr>
              <w:spacing w:after="0" w:line="360" w:lineRule="auto"/>
              <w:jc w:val="both"/>
              <w:rPr>
                <w:rFonts w:ascii="Times New Roman" w:hAnsi="Times New Roman"/>
              </w:rPr>
            </w:pPr>
            <w:r w:rsidRPr="003B276D">
              <w:rPr>
                <w:rFonts w:ascii="Times New Roman" w:hAnsi="Times New Roman"/>
              </w:rPr>
              <w:t>Zawiadomienia</w:t>
            </w:r>
            <w:r>
              <w:rPr>
                <w:rFonts w:ascii="Times New Roman" w:hAnsi="Times New Roman"/>
              </w:rPr>
              <w:t xml:space="preserve"> </w:t>
            </w:r>
            <w:r w:rsidRPr="003B276D">
              <w:rPr>
                <w:rFonts w:ascii="Times New Roman" w:hAnsi="Times New Roman"/>
              </w:rPr>
              <w:t xml:space="preserve">– </w:t>
            </w:r>
            <w:r>
              <w:rPr>
                <w:rFonts w:ascii="Times New Roman" w:hAnsi="Times New Roman"/>
              </w:rPr>
              <w:t>14</w:t>
            </w:r>
          </w:p>
          <w:p w14:paraId="43D6151F" w14:textId="77777777" w:rsidR="00F2570E" w:rsidRDefault="00F2570E" w:rsidP="003F2323">
            <w:pPr>
              <w:spacing w:line="360" w:lineRule="auto"/>
            </w:pPr>
          </w:p>
          <w:p w14:paraId="06F516D0" w14:textId="77777777" w:rsidR="00F2570E" w:rsidRPr="00EB7DBB" w:rsidRDefault="00F2570E" w:rsidP="003F2323">
            <w:pPr>
              <w:spacing w:line="360" w:lineRule="auto"/>
            </w:pPr>
          </w:p>
        </w:tc>
        <w:tc>
          <w:tcPr>
            <w:tcW w:w="2126" w:type="dxa"/>
            <w:gridSpan w:val="2"/>
          </w:tcPr>
          <w:p w14:paraId="0378E728" w14:textId="77777777" w:rsidR="00F2570E" w:rsidRPr="00A10B94" w:rsidRDefault="00F2570E" w:rsidP="003F2323">
            <w:pPr>
              <w:tabs>
                <w:tab w:val="left" w:pos="1395"/>
              </w:tabs>
            </w:pPr>
          </w:p>
          <w:p w14:paraId="5048A8D8" w14:textId="77777777" w:rsidR="00F2570E" w:rsidRPr="00F64521" w:rsidRDefault="00F2570E" w:rsidP="003F2323">
            <w:pPr>
              <w:spacing w:line="360" w:lineRule="auto"/>
              <w:jc w:val="center"/>
            </w:pPr>
            <w:r>
              <w:t>28.02.2024 r. – 10.05.2024 r.</w:t>
            </w:r>
          </w:p>
        </w:tc>
        <w:tc>
          <w:tcPr>
            <w:tcW w:w="1985" w:type="dxa"/>
          </w:tcPr>
          <w:p w14:paraId="0E8252F8" w14:textId="77777777" w:rsidR="00F2570E" w:rsidRDefault="00F2570E" w:rsidP="003F2323">
            <w:pPr>
              <w:spacing w:line="360" w:lineRule="auto"/>
              <w:jc w:val="center"/>
              <w:rPr>
                <w:szCs w:val="2"/>
              </w:rPr>
            </w:pPr>
            <w:r>
              <w:rPr>
                <w:szCs w:val="2"/>
              </w:rPr>
              <w:t>MB</w:t>
            </w:r>
          </w:p>
          <w:p w14:paraId="38B5A82B" w14:textId="77777777" w:rsidR="00F2570E" w:rsidRPr="003B276D" w:rsidRDefault="00F2570E" w:rsidP="003F2323">
            <w:pPr>
              <w:spacing w:line="360" w:lineRule="auto"/>
              <w:rPr>
                <w:szCs w:val="2"/>
              </w:rPr>
            </w:pPr>
          </w:p>
        </w:tc>
      </w:tr>
      <w:tr w:rsidR="00F2570E" w:rsidRPr="00941C92" w14:paraId="61877AD7" w14:textId="77777777" w:rsidTr="001972AB">
        <w:tblPrEx>
          <w:tblLook w:val="04A0" w:firstRow="1" w:lastRow="0" w:firstColumn="1" w:lastColumn="0" w:noHBand="0" w:noVBand="1"/>
        </w:tblPrEx>
        <w:trPr>
          <w:trHeight w:val="1686"/>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B4D37A2" w14:textId="77777777" w:rsidR="00F2570E" w:rsidRPr="006A6F72" w:rsidRDefault="00F2570E" w:rsidP="00B44D09">
            <w:pPr>
              <w:pStyle w:val="Akapitzlist"/>
              <w:numPr>
                <w:ilvl w:val="0"/>
                <w:numId w:val="27"/>
              </w:numPr>
              <w:jc w:val="center"/>
              <w:rPr>
                <w:bCs/>
              </w:rPr>
            </w:pPr>
          </w:p>
        </w:tc>
        <w:tc>
          <w:tcPr>
            <w:tcW w:w="3265" w:type="dxa"/>
            <w:gridSpan w:val="2"/>
          </w:tcPr>
          <w:p w14:paraId="6C5C1312" w14:textId="77777777" w:rsidR="00F2570E" w:rsidRPr="00BD4E68" w:rsidRDefault="00F2570E" w:rsidP="003F2323">
            <w:pPr>
              <w:suppressAutoHyphens/>
            </w:pPr>
            <w:r w:rsidRPr="00BD4E68">
              <w:t xml:space="preserve">Sprawy związane z </w:t>
            </w:r>
            <w:r>
              <w:t>przyłączeniem do miejskiej sieci kanalizacji deszczowej lub przebudową miejskiej kanalizacji deszczowej;</w:t>
            </w:r>
            <w:r w:rsidRPr="00BD4E68">
              <w:t xml:space="preserve"> </w:t>
            </w:r>
          </w:p>
          <w:p w14:paraId="235495D9" w14:textId="77777777" w:rsidR="00F2570E" w:rsidRPr="00BD4E68" w:rsidRDefault="00F2570E" w:rsidP="003F2323">
            <w:pPr>
              <w:suppressAutoHyphens/>
            </w:pPr>
          </w:p>
        </w:tc>
        <w:tc>
          <w:tcPr>
            <w:tcW w:w="6511" w:type="dxa"/>
            <w:gridSpan w:val="3"/>
          </w:tcPr>
          <w:p w14:paraId="7F05667E" w14:textId="77777777" w:rsidR="00F2570E" w:rsidRDefault="00F2570E" w:rsidP="003F2323">
            <w:pPr>
              <w:pStyle w:val="Akapitzlist"/>
              <w:spacing w:after="0" w:line="360" w:lineRule="auto"/>
              <w:ind w:left="360"/>
              <w:rPr>
                <w:rFonts w:ascii="Times New Roman" w:hAnsi="Times New Roman"/>
              </w:rPr>
            </w:pPr>
            <w:r>
              <w:rPr>
                <w:rFonts w:ascii="Times New Roman" w:hAnsi="Times New Roman"/>
              </w:rPr>
              <w:t>Wydane warunki, opinie i uzgodnienia – 35</w:t>
            </w:r>
          </w:p>
          <w:p w14:paraId="0D39E69D" w14:textId="77777777" w:rsidR="00F2570E" w:rsidRDefault="00F2570E" w:rsidP="003F2323">
            <w:pPr>
              <w:pStyle w:val="Akapitzlist"/>
              <w:spacing w:after="0" w:line="360" w:lineRule="auto"/>
              <w:ind w:left="360"/>
              <w:rPr>
                <w:rFonts w:ascii="Times New Roman" w:hAnsi="Times New Roman"/>
              </w:rPr>
            </w:pPr>
          </w:p>
          <w:p w14:paraId="0150CBD0" w14:textId="77777777" w:rsidR="00F2570E" w:rsidRPr="003B276D" w:rsidRDefault="00F2570E" w:rsidP="003F2323">
            <w:pPr>
              <w:pStyle w:val="Akapitzlist"/>
              <w:spacing w:after="0" w:line="360" w:lineRule="auto"/>
              <w:ind w:left="360"/>
              <w:rPr>
                <w:rFonts w:ascii="Times New Roman" w:hAnsi="Times New Roman"/>
              </w:rPr>
            </w:pPr>
          </w:p>
        </w:tc>
        <w:tc>
          <w:tcPr>
            <w:tcW w:w="2126" w:type="dxa"/>
            <w:gridSpan w:val="2"/>
          </w:tcPr>
          <w:p w14:paraId="13A79593" w14:textId="77777777" w:rsidR="00F2570E" w:rsidRPr="00A10B94" w:rsidRDefault="00F2570E" w:rsidP="003F2323">
            <w:pPr>
              <w:tabs>
                <w:tab w:val="left" w:pos="1395"/>
              </w:tabs>
            </w:pPr>
          </w:p>
          <w:p w14:paraId="1F21E5EC" w14:textId="77777777" w:rsidR="00F2570E" w:rsidRDefault="00F2570E" w:rsidP="003F2323">
            <w:pPr>
              <w:spacing w:line="360" w:lineRule="auto"/>
            </w:pPr>
            <w:r>
              <w:t>28.02.2024 r. – 10.05.2024 r.</w:t>
            </w:r>
          </w:p>
        </w:tc>
        <w:tc>
          <w:tcPr>
            <w:tcW w:w="1985" w:type="dxa"/>
          </w:tcPr>
          <w:p w14:paraId="727E5294" w14:textId="77777777" w:rsidR="00F2570E" w:rsidRDefault="00F2570E" w:rsidP="003F2323">
            <w:pPr>
              <w:spacing w:line="360" w:lineRule="auto"/>
              <w:jc w:val="center"/>
              <w:rPr>
                <w:szCs w:val="2"/>
              </w:rPr>
            </w:pPr>
            <w:r>
              <w:rPr>
                <w:szCs w:val="2"/>
              </w:rPr>
              <w:t>MB</w:t>
            </w:r>
          </w:p>
          <w:p w14:paraId="7332F707" w14:textId="77777777" w:rsidR="00F2570E" w:rsidRDefault="00F2570E" w:rsidP="003F2323">
            <w:pPr>
              <w:spacing w:line="360" w:lineRule="auto"/>
              <w:jc w:val="center"/>
              <w:rPr>
                <w:szCs w:val="2"/>
              </w:rPr>
            </w:pPr>
            <w:r>
              <w:rPr>
                <w:szCs w:val="2"/>
              </w:rPr>
              <w:t>DS.</w:t>
            </w:r>
          </w:p>
          <w:p w14:paraId="053BC880" w14:textId="77777777" w:rsidR="00F2570E" w:rsidRPr="00B00021" w:rsidRDefault="00F2570E" w:rsidP="003F2323">
            <w:pPr>
              <w:spacing w:line="360" w:lineRule="auto"/>
              <w:jc w:val="center"/>
              <w:rPr>
                <w:szCs w:val="2"/>
              </w:rPr>
            </w:pPr>
            <w:r>
              <w:rPr>
                <w:szCs w:val="2"/>
              </w:rPr>
              <w:t>MW</w:t>
            </w:r>
          </w:p>
        </w:tc>
      </w:tr>
      <w:tr w:rsidR="00F2570E" w:rsidRPr="00941C92" w14:paraId="0F0ADC70" w14:textId="77777777" w:rsidTr="001972AB">
        <w:tblPrEx>
          <w:tblLook w:val="04A0" w:firstRow="1" w:lastRow="0" w:firstColumn="1" w:lastColumn="0" w:noHBand="0" w:noVBand="1"/>
        </w:tblPrEx>
        <w:trPr>
          <w:trHeight w:val="2120"/>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580679E" w14:textId="77777777" w:rsidR="00F2570E" w:rsidRPr="006A6F72" w:rsidRDefault="00F2570E" w:rsidP="00B44D09">
            <w:pPr>
              <w:pStyle w:val="Akapitzlist"/>
              <w:numPr>
                <w:ilvl w:val="0"/>
                <w:numId w:val="27"/>
              </w:numPr>
              <w:rPr>
                <w:bCs/>
              </w:rPr>
            </w:pPr>
          </w:p>
        </w:tc>
        <w:tc>
          <w:tcPr>
            <w:tcW w:w="3265" w:type="dxa"/>
            <w:gridSpan w:val="2"/>
          </w:tcPr>
          <w:p w14:paraId="4A13E640" w14:textId="77777777" w:rsidR="00F2570E" w:rsidRPr="00BD4E68" w:rsidRDefault="00F2570E" w:rsidP="003F2323">
            <w:pPr>
              <w:suppressAutoHyphens/>
            </w:pPr>
            <w:r w:rsidRPr="00A10B94">
              <w:t>Handel, reklamy i ogródki gastronomiczne w pasie drogowym</w:t>
            </w:r>
          </w:p>
        </w:tc>
        <w:tc>
          <w:tcPr>
            <w:tcW w:w="6511" w:type="dxa"/>
            <w:gridSpan w:val="3"/>
          </w:tcPr>
          <w:p w14:paraId="7874F485" w14:textId="77777777" w:rsidR="00F2570E" w:rsidRPr="00A10B94" w:rsidRDefault="00F2570E" w:rsidP="003F2323">
            <w:pPr>
              <w:snapToGrid w:val="0"/>
              <w:ind w:firstLine="112"/>
              <w:rPr>
                <w:color w:val="000000"/>
              </w:rPr>
            </w:pPr>
            <w:r w:rsidRPr="00A10B94">
              <w:rPr>
                <w:color w:val="000000"/>
              </w:rPr>
              <w:t>Sporządzono:</w:t>
            </w:r>
          </w:p>
          <w:p w14:paraId="39D59943" w14:textId="77777777" w:rsidR="00F2570E" w:rsidRDefault="00F2570E" w:rsidP="003F2323">
            <w:pPr>
              <w:snapToGrid w:val="0"/>
              <w:ind w:firstLine="112"/>
              <w:rPr>
                <w:color w:val="000000"/>
              </w:rPr>
            </w:pPr>
            <w:r w:rsidRPr="00A10B94">
              <w:rPr>
                <w:color w:val="000000"/>
              </w:rPr>
              <w:t xml:space="preserve">- </w:t>
            </w:r>
            <w:r>
              <w:rPr>
                <w:color w:val="000000"/>
              </w:rPr>
              <w:t>68 decyzji</w:t>
            </w:r>
            <w:r w:rsidRPr="00A10B94">
              <w:rPr>
                <w:color w:val="000000"/>
              </w:rPr>
              <w:t xml:space="preserve"> pozytywn</w:t>
            </w:r>
            <w:r>
              <w:rPr>
                <w:color w:val="000000"/>
              </w:rPr>
              <w:t>ych</w:t>
            </w:r>
            <w:r w:rsidRPr="00A10B94">
              <w:rPr>
                <w:color w:val="000000"/>
              </w:rPr>
              <w:t xml:space="preserve"> na zajęcie pasa</w:t>
            </w:r>
            <w:r>
              <w:rPr>
                <w:color w:val="000000"/>
              </w:rPr>
              <w:t xml:space="preserve">  </w:t>
            </w:r>
          </w:p>
          <w:p w14:paraId="52657E6C" w14:textId="77777777" w:rsidR="00F2570E" w:rsidRDefault="00F2570E" w:rsidP="003F2323">
            <w:pPr>
              <w:snapToGrid w:val="0"/>
              <w:ind w:firstLine="112"/>
              <w:rPr>
                <w:color w:val="000000"/>
              </w:rPr>
            </w:pPr>
            <w:r>
              <w:rPr>
                <w:color w:val="000000"/>
              </w:rPr>
              <w:t xml:space="preserve">        drogowego</w:t>
            </w:r>
          </w:p>
          <w:p w14:paraId="1AAFE255" w14:textId="77777777" w:rsidR="00F2570E" w:rsidRDefault="00F2570E" w:rsidP="003F2323">
            <w:pPr>
              <w:snapToGrid w:val="0"/>
              <w:rPr>
                <w:color w:val="000000"/>
              </w:rPr>
            </w:pPr>
            <w:r>
              <w:rPr>
                <w:color w:val="000000"/>
              </w:rPr>
              <w:t xml:space="preserve">  - 1 decyzja negatywna</w:t>
            </w:r>
          </w:p>
          <w:p w14:paraId="688A9C56" w14:textId="77777777" w:rsidR="00F2570E" w:rsidRPr="00A10B94" w:rsidRDefault="00F2570E" w:rsidP="003F2323">
            <w:pPr>
              <w:snapToGrid w:val="0"/>
              <w:rPr>
                <w:color w:val="000000"/>
              </w:rPr>
            </w:pPr>
            <w:r>
              <w:rPr>
                <w:color w:val="000000"/>
              </w:rPr>
              <w:t xml:space="preserve">  - 1 decyzja zmieniająca</w:t>
            </w:r>
          </w:p>
          <w:p w14:paraId="289C77B2" w14:textId="77777777" w:rsidR="00F2570E" w:rsidRDefault="00F2570E" w:rsidP="003F2323">
            <w:pPr>
              <w:snapToGrid w:val="0"/>
              <w:ind w:firstLine="112"/>
              <w:rPr>
                <w:color w:val="000000"/>
              </w:rPr>
            </w:pPr>
            <w:r>
              <w:rPr>
                <w:color w:val="000000"/>
              </w:rPr>
              <w:t>- 30 pism</w:t>
            </w:r>
            <w:r w:rsidRPr="00A10B94">
              <w:rPr>
                <w:color w:val="000000"/>
              </w:rPr>
              <w:t xml:space="preserve"> </w:t>
            </w:r>
            <w:r>
              <w:rPr>
                <w:color w:val="000000"/>
              </w:rPr>
              <w:t>naliczających</w:t>
            </w:r>
            <w:r w:rsidRPr="00A10B94">
              <w:rPr>
                <w:color w:val="000000"/>
              </w:rPr>
              <w:t xml:space="preserve"> opłat</w:t>
            </w:r>
            <w:r>
              <w:rPr>
                <w:color w:val="000000"/>
              </w:rPr>
              <w:t>ę</w:t>
            </w:r>
            <w:r w:rsidRPr="00A10B94">
              <w:rPr>
                <w:color w:val="000000"/>
              </w:rPr>
              <w:t xml:space="preserve"> targow</w:t>
            </w:r>
            <w:r>
              <w:rPr>
                <w:color w:val="000000"/>
              </w:rPr>
              <w:t>ą</w:t>
            </w:r>
            <w:r w:rsidRPr="00A10B94">
              <w:rPr>
                <w:color w:val="000000"/>
              </w:rPr>
              <w:t xml:space="preserve"> </w:t>
            </w:r>
          </w:p>
          <w:p w14:paraId="15A8A316" w14:textId="77777777" w:rsidR="00F2570E" w:rsidRDefault="00F2570E" w:rsidP="003F2323">
            <w:pPr>
              <w:snapToGrid w:val="0"/>
              <w:ind w:firstLine="112"/>
              <w:rPr>
                <w:color w:val="000000"/>
              </w:rPr>
            </w:pPr>
            <w:r>
              <w:rPr>
                <w:color w:val="000000"/>
              </w:rPr>
              <w:t>- 7 zawiadomienia, wezwania i postanowienia</w:t>
            </w:r>
          </w:p>
          <w:p w14:paraId="0185380C" w14:textId="77777777" w:rsidR="00F2570E" w:rsidRDefault="00F2570E" w:rsidP="003F2323">
            <w:pPr>
              <w:snapToGrid w:val="0"/>
              <w:ind w:firstLine="112"/>
              <w:rPr>
                <w:color w:val="000000"/>
              </w:rPr>
            </w:pPr>
            <w:r>
              <w:rPr>
                <w:color w:val="000000"/>
              </w:rPr>
              <w:t>- udzielono odpowiedzi na 5 pisma</w:t>
            </w:r>
          </w:p>
          <w:p w14:paraId="6EC3C88C" w14:textId="77777777" w:rsidR="00F2570E" w:rsidRPr="007A2F68" w:rsidRDefault="00F2570E" w:rsidP="003F2323">
            <w:pPr>
              <w:snapToGrid w:val="0"/>
              <w:ind w:firstLine="112"/>
              <w:rPr>
                <w:color w:val="000000"/>
              </w:rPr>
            </w:pPr>
          </w:p>
        </w:tc>
        <w:tc>
          <w:tcPr>
            <w:tcW w:w="2126" w:type="dxa"/>
            <w:gridSpan w:val="2"/>
          </w:tcPr>
          <w:p w14:paraId="67F198CC" w14:textId="77777777" w:rsidR="00F2570E" w:rsidRDefault="00F2570E" w:rsidP="003F2323">
            <w:pPr>
              <w:spacing w:line="360" w:lineRule="auto"/>
            </w:pPr>
          </w:p>
          <w:p w14:paraId="3A7FABBE" w14:textId="77777777" w:rsidR="00F2570E" w:rsidRDefault="00F2570E" w:rsidP="003F2323">
            <w:pPr>
              <w:spacing w:line="360" w:lineRule="auto"/>
            </w:pPr>
          </w:p>
          <w:p w14:paraId="4EEC6580" w14:textId="77777777" w:rsidR="00F2570E" w:rsidRDefault="00F2570E" w:rsidP="003F2323">
            <w:pPr>
              <w:spacing w:line="360" w:lineRule="auto"/>
            </w:pPr>
            <w:r>
              <w:t>28.02.2024r. – 10.05.2024r.</w:t>
            </w:r>
          </w:p>
        </w:tc>
        <w:tc>
          <w:tcPr>
            <w:tcW w:w="1985" w:type="dxa"/>
          </w:tcPr>
          <w:p w14:paraId="5DFEB24B" w14:textId="77777777" w:rsidR="00F2570E" w:rsidRDefault="00F2570E" w:rsidP="003F2323">
            <w:pPr>
              <w:spacing w:line="360" w:lineRule="auto"/>
              <w:jc w:val="center"/>
              <w:rPr>
                <w:szCs w:val="2"/>
              </w:rPr>
            </w:pPr>
            <w:r w:rsidRPr="00A10B94">
              <w:t>MS</w:t>
            </w:r>
          </w:p>
        </w:tc>
      </w:tr>
      <w:tr w:rsidR="00F2570E" w:rsidRPr="00941C92" w14:paraId="6C18D15B" w14:textId="77777777" w:rsidTr="001972AB">
        <w:tblPrEx>
          <w:tblLook w:val="04A0" w:firstRow="1" w:lastRow="0" w:firstColumn="1" w:lastColumn="0" w:noHBand="0" w:noVBand="1"/>
        </w:tblPrEx>
        <w:trPr>
          <w:trHeight w:val="884"/>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EB76B76" w14:textId="77777777" w:rsidR="00F2570E" w:rsidRPr="006A6F72" w:rsidRDefault="00F2570E" w:rsidP="00B44D09">
            <w:pPr>
              <w:pStyle w:val="Akapitzlist"/>
              <w:numPr>
                <w:ilvl w:val="0"/>
                <w:numId w:val="27"/>
              </w:numPr>
              <w:jc w:val="center"/>
              <w:rPr>
                <w:bCs/>
              </w:rPr>
            </w:pPr>
          </w:p>
        </w:tc>
        <w:tc>
          <w:tcPr>
            <w:tcW w:w="3265" w:type="dxa"/>
            <w:gridSpan w:val="2"/>
          </w:tcPr>
          <w:p w14:paraId="4DA25F3D" w14:textId="77777777" w:rsidR="00F2570E" w:rsidRPr="00BD4E68" w:rsidRDefault="00F2570E" w:rsidP="003F2323">
            <w:pPr>
              <w:suppressAutoHyphens/>
            </w:pPr>
            <w:r w:rsidRPr="000D1A20">
              <w:t xml:space="preserve">Parkingi </w:t>
            </w:r>
          </w:p>
        </w:tc>
        <w:tc>
          <w:tcPr>
            <w:tcW w:w="6511" w:type="dxa"/>
            <w:gridSpan w:val="3"/>
          </w:tcPr>
          <w:p w14:paraId="692C8B0A" w14:textId="77777777" w:rsidR="00F2570E" w:rsidRPr="00811DE7" w:rsidRDefault="00F2570E" w:rsidP="003F2323">
            <w:pPr>
              <w:snapToGrid w:val="0"/>
            </w:pPr>
            <w:r w:rsidRPr="00811DE7">
              <w:t xml:space="preserve">- udzielono odpowiedzi dot. opłaty </w:t>
            </w:r>
            <w:r>
              <w:t>dodatkowej na 63</w:t>
            </w:r>
            <w:r w:rsidRPr="00811DE7">
              <w:t xml:space="preserve"> pisma</w:t>
            </w:r>
          </w:p>
          <w:p w14:paraId="6CDEDD57" w14:textId="77777777" w:rsidR="00F2570E" w:rsidRPr="00811DE7" w:rsidRDefault="00F2570E" w:rsidP="003F2323">
            <w:pPr>
              <w:snapToGrid w:val="0"/>
            </w:pPr>
            <w:r w:rsidRPr="00811DE7">
              <w:t>- abonamentowa karta postojow</w:t>
            </w:r>
            <w:r>
              <w:t>a dla mieszkańca Zakopanego – 11</w:t>
            </w:r>
            <w:r w:rsidRPr="00811DE7">
              <w:t xml:space="preserve"> identyfikatorów</w:t>
            </w:r>
            <w:r>
              <w:br/>
            </w:r>
          </w:p>
        </w:tc>
        <w:tc>
          <w:tcPr>
            <w:tcW w:w="2126" w:type="dxa"/>
            <w:gridSpan w:val="2"/>
          </w:tcPr>
          <w:p w14:paraId="3CDE4339" w14:textId="77777777" w:rsidR="00F2570E" w:rsidRDefault="00F2570E" w:rsidP="003F2323">
            <w:pPr>
              <w:spacing w:line="360" w:lineRule="auto"/>
            </w:pPr>
            <w:r>
              <w:t>28.02.2024 r. – 10.05.2024 r.</w:t>
            </w:r>
          </w:p>
        </w:tc>
        <w:tc>
          <w:tcPr>
            <w:tcW w:w="1985" w:type="dxa"/>
          </w:tcPr>
          <w:p w14:paraId="35C5BBD9" w14:textId="77777777" w:rsidR="00F2570E" w:rsidRDefault="00F2570E" w:rsidP="003F2323">
            <w:pPr>
              <w:spacing w:line="360" w:lineRule="auto"/>
              <w:jc w:val="center"/>
              <w:rPr>
                <w:szCs w:val="2"/>
              </w:rPr>
            </w:pPr>
          </w:p>
          <w:p w14:paraId="7DC43B03" w14:textId="77777777" w:rsidR="00F2570E" w:rsidRDefault="00F2570E" w:rsidP="00D83EB9">
            <w:pPr>
              <w:spacing w:line="360" w:lineRule="auto"/>
              <w:jc w:val="center"/>
              <w:rPr>
                <w:szCs w:val="2"/>
              </w:rPr>
            </w:pPr>
            <w:r>
              <w:rPr>
                <w:szCs w:val="2"/>
              </w:rPr>
              <w:t>AŁ</w:t>
            </w:r>
          </w:p>
        </w:tc>
      </w:tr>
      <w:tr w:rsidR="00F2570E" w:rsidRPr="00941C92" w14:paraId="7C3D86C1" w14:textId="77777777" w:rsidTr="001972AB">
        <w:tblPrEx>
          <w:tblLook w:val="04A0" w:firstRow="1" w:lastRow="0" w:firstColumn="1" w:lastColumn="0" w:noHBand="0" w:noVBand="1"/>
        </w:tblPrEx>
        <w:trPr>
          <w:trHeight w:val="1481"/>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F248639" w14:textId="77777777" w:rsidR="00F2570E" w:rsidRPr="006A6F72" w:rsidRDefault="00F2570E" w:rsidP="00B44D09">
            <w:pPr>
              <w:pStyle w:val="Akapitzlist"/>
              <w:numPr>
                <w:ilvl w:val="0"/>
                <w:numId w:val="27"/>
              </w:numPr>
              <w:jc w:val="center"/>
              <w:rPr>
                <w:bCs/>
              </w:rPr>
            </w:pPr>
          </w:p>
        </w:tc>
        <w:tc>
          <w:tcPr>
            <w:tcW w:w="3265" w:type="dxa"/>
            <w:gridSpan w:val="2"/>
          </w:tcPr>
          <w:p w14:paraId="073DFD6C" w14:textId="77777777" w:rsidR="00F2570E" w:rsidRPr="00004CAD" w:rsidRDefault="00F2570E" w:rsidP="00D83EB9">
            <w:r>
              <w:t>Nabycie działki ewidencyjnej nr 433/2 obręb 12 o powierzchni 0,0066 ha (ul. Droga na Antałówkę)</w:t>
            </w:r>
          </w:p>
        </w:tc>
        <w:tc>
          <w:tcPr>
            <w:tcW w:w="6511" w:type="dxa"/>
            <w:gridSpan w:val="3"/>
          </w:tcPr>
          <w:p w14:paraId="702FBB00" w14:textId="77777777" w:rsidR="00F2570E" w:rsidRPr="002E3FD7" w:rsidRDefault="00F2570E" w:rsidP="003F2323">
            <w:pPr>
              <w:tabs>
                <w:tab w:val="num" w:pos="501"/>
              </w:tabs>
              <w:spacing w:line="360" w:lineRule="auto"/>
            </w:pPr>
            <w:r w:rsidRPr="002E3FD7">
              <w:t xml:space="preserve">Akt notarialny </w:t>
            </w:r>
          </w:p>
          <w:p w14:paraId="7225D3A0" w14:textId="77777777" w:rsidR="00F2570E" w:rsidRPr="002E3FD7" w:rsidRDefault="00F2570E" w:rsidP="003F2323">
            <w:pPr>
              <w:tabs>
                <w:tab w:val="num" w:pos="501"/>
              </w:tabs>
              <w:spacing w:line="360" w:lineRule="auto"/>
            </w:pPr>
            <w:r w:rsidRPr="002E3FD7">
              <w:t>Cena sprzedaży: 92 400,00 zł</w:t>
            </w:r>
          </w:p>
        </w:tc>
        <w:tc>
          <w:tcPr>
            <w:tcW w:w="2126" w:type="dxa"/>
            <w:gridSpan w:val="2"/>
            <w:shd w:val="clear" w:color="auto" w:fill="auto"/>
          </w:tcPr>
          <w:p w14:paraId="30349F3B" w14:textId="77777777" w:rsidR="00F2570E" w:rsidRPr="00004CAD" w:rsidRDefault="00F2570E" w:rsidP="003F2323">
            <w:pPr>
              <w:spacing w:line="360" w:lineRule="auto"/>
            </w:pPr>
            <w:r>
              <w:t>12</w:t>
            </w:r>
            <w:r w:rsidRPr="00004CAD">
              <w:t>.</w:t>
            </w:r>
            <w:r>
              <w:t>04</w:t>
            </w:r>
            <w:r w:rsidRPr="00004CAD">
              <w:t>.202</w:t>
            </w:r>
            <w:r>
              <w:t>4</w:t>
            </w:r>
            <w:r w:rsidRPr="00004CAD">
              <w:t xml:space="preserve"> r.  </w:t>
            </w:r>
          </w:p>
        </w:tc>
        <w:tc>
          <w:tcPr>
            <w:tcW w:w="1985" w:type="dxa"/>
          </w:tcPr>
          <w:p w14:paraId="6DCD68E2" w14:textId="77777777" w:rsidR="00F2570E" w:rsidRPr="00004CAD" w:rsidRDefault="00F2570E" w:rsidP="003F2323">
            <w:pPr>
              <w:spacing w:line="360" w:lineRule="auto"/>
              <w:jc w:val="center"/>
              <w:rPr>
                <w:szCs w:val="2"/>
              </w:rPr>
            </w:pPr>
            <w:r w:rsidRPr="00004CAD">
              <w:rPr>
                <w:szCs w:val="2"/>
              </w:rPr>
              <w:t>KF, AK</w:t>
            </w:r>
          </w:p>
        </w:tc>
      </w:tr>
      <w:tr w:rsidR="00F2570E" w:rsidRPr="00941C92" w14:paraId="04194679" w14:textId="77777777" w:rsidTr="001972AB">
        <w:tblPrEx>
          <w:tblLook w:val="04A0" w:firstRow="1" w:lastRow="0" w:firstColumn="1" w:lastColumn="0" w:noHBand="0" w:noVBand="1"/>
        </w:tblPrEx>
        <w:trPr>
          <w:trHeight w:val="1261"/>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F67A69A" w14:textId="77777777" w:rsidR="00F2570E" w:rsidRPr="006A6F72" w:rsidRDefault="00F2570E" w:rsidP="00B44D09">
            <w:pPr>
              <w:pStyle w:val="Akapitzlist"/>
              <w:numPr>
                <w:ilvl w:val="0"/>
                <w:numId w:val="27"/>
              </w:numPr>
              <w:ind w:left="697" w:hanging="357"/>
              <w:jc w:val="center"/>
              <w:rPr>
                <w:bCs/>
              </w:rPr>
            </w:pPr>
          </w:p>
        </w:tc>
        <w:tc>
          <w:tcPr>
            <w:tcW w:w="3265" w:type="dxa"/>
            <w:gridSpan w:val="2"/>
          </w:tcPr>
          <w:p w14:paraId="266F51F7" w14:textId="77777777" w:rsidR="00F2570E" w:rsidRPr="00004CAD" w:rsidRDefault="00F2570E" w:rsidP="00072ACB">
            <w:r>
              <w:t>Nabycie działek ewidencyjnych nr 2/2, 2/3, 2/5 obręb 23 o łącznej powierzchni 0,0500 ha</w:t>
            </w:r>
          </w:p>
        </w:tc>
        <w:tc>
          <w:tcPr>
            <w:tcW w:w="6511" w:type="dxa"/>
            <w:gridSpan w:val="3"/>
          </w:tcPr>
          <w:p w14:paraId="17A8396A" w14:textId="77777777" w:rsidR="00F2570E" w:rsidRPr="002E3FD7" w:rsidRDefault="00F2570E" w:rsidP="003F2323">
            <w:pPr>
              <w:tabs>
                <w:tab w:val="num" w:pos="501"/>
              </w:tabs>
              <w:spacing w:line="360" w:lineRule="auto"/>
            </w:pPr>
            <w:r w:rsidRPr="002E3FD7">
              <w:t xml:space="preserve">Akt notarialny </w:t>
            </w:r>
          </w:p>
          <w:p w14:paraId="2BAF5254" w14:textId="77777777" w:rsidR="00F2570E" w:rsidRPr="002E3FD7" w:rsidRDefault="00F2570E" w:rsidP="003F2323">
            <w:pPr>
              <w:tabs>
                <w:tab w:val="num" w:pos="501"/>
              </w:tabs>
              <w:spacing w:line="360" w:lineRule="auto"/>
            </w:pPr>
            <w:r w:rsidRPr="002E3FD7">
              <w:t>Wartość nieruchomości: 323 720,00 zł</w:t>
            </w:r>
            <w:r>
              <w:br/>
              <w:t xml:space="preserve"> (darowizna na rzecz Gminy Miasto Zakopane)</w:t>
            </w:r>
          </w:p>
        </w:tc>
        <w:tc>
          <w:tcPr>
            <w:tcW w:w="2126" w:type="dxa"/>
            <w:gridSpan w:val="2"/>
            <w:shd w:val="clear" w:color="auto" w:fill="auto"/>
          </w:tcPr>
          <w:p w14:paraId="7FF62A8B" w14:textId="77777777" w:rsidR="00F2570E" w:rsidRPr="00004CAD" w:rsidRDefault="00F2570E" w:rsidP="003F2323">
            <w:pPr>
              <w:spacing w:line="360" w:lineRule="auto"/>
            </w:pPr>
            <w:r>
              <w:t>12</w:t>
            </w:r>
            <w:r w:rsidRPr="00004CAD">
              <w:t>.</w:t>
            </w:r>
            <w:r>
              <w:t>04</w:t>
            </w:r>
            <w:r w:rsidRPr="00004CAD">
              <w:t>.202</w:t>
            </w:r>
            <w:r>
              <w:t>4</w:t>
            </w:r>
            <w:r w:rsidRPr="00004CAD">
              <w:t xml:space="preserve"> r.</w:t>
            </w:r>
          </w:p>
        </w:tc>
        <w:tc>
          <w:tcPr>
            <w:tcW w:w="1985" w:type="dxa"/>
          </w:tcPr>
          <w:p w14:paraId="21CB0205" w14:textId="77777777" w:rsidR="00F2570E" w:rsidRPr="00004CAD" w:rsidRDefault="00F2570E" w:rsidP="003F2323">
            <w:pPr>
              <w:spacing w:line="360" w:lineRule="auto"/>
              <w:jc w:val="center"/>
              <w:rPr>
                <w:szCs w:val="2"/>
              </w:rPr>
            </w:pPr>
            <w:r w:rsidRPr="00004CAD">
              <w:rPr>
                <w:szCs w:val="2"/>
              </w:rPr>
              <w:t>KF, AK</w:t>
            </w:r>
          </w:p>
        </w:tc>
      </w:tr>
      <w:tr w:rsidR="00F2570E" w:rsidRPr="00941C92" w14:paraId="5E489877" w14:textId="77777777" w:rsidTr="001972AB">
        <w:tblPrEx>
          <w:tblLook w:val="04A0" w:firstRow="1" w:lastRow="0" w:firstColumn="1" w:lastColumn="0" w:noHBand="0" w:noVBand="1"/>
        </w:tblPrEx>
        <w:trPr>
          <w:trHeight w:val="631"/>
        </w:trPr>
        <w:tc>
          <w:tcPr>
            <w:tcW w:w="827" w:type="dxa"/>
            <w:tcBorders>
              <w:top w:val="single" w:sz="4" w:space="0" w:color="auto"/>
              <w:left w:val="single" w:sz="4" w:space="0" w:color="auto"/>
              <w:bottom w:val="single" w:sz="4" w:space="0" w:color="auto"/>
              <w:right w:val="single" w:sz="4" w:space="0" w:color="auto"/>
            </w:tcBorders>
            <w:shd w:val="clear" w:color="auto" w:fill="auto"/>
          </w:tcPr>
          <w:p w14:paraId="58B13C77" w14:textId="77777777" w:rsidR="00F2570E" w:rsidRPr="001972AB" w:rsidRDefault="00F2570E" w:rsidP="00B44D09">
            <w:pPr>
              <w:pStyle w:val="Akapitzlist"/>
              <w:numPr>
                <w:ilvl w:val="0"/>
                <w:numId w:val="27"/>
              </w:numPr>
              <w:jc w:val="center"/>
              <w:rPr>
                <w:bCs/>
              </w:rPr>
            </w:pPr>
          </w:p>
        </w:tc>
        <w:tc>
          <w:tcPr>
            <w:tcW w:w="3265" w:type="dxa"/>
            <w:gridSpan w:val="2"/>
          </w:tcPr>
          <w:p w14:paraId="22697707" w14:textId="77777777" w:rsidR="00F2570E" w:rsidRPr="00004CAD" w:rsidRDefault="00F2570E" w:rsidP="00072ACB">
            <w:r w:rsidRPr="00004CAD">
              <w:t>Sprawy różne, informacja publiczna</w:t>
            </w:r>
          </w:p>
        </w:tc>
        <w:tc>
          <w:tcPr>
            <w:tcW w:w="6511" w:type="dxa"/>
            <w:gridSpan w:val="3"/>
          </w:tcPr>
          <w:p w14:paraId="4307FA32" w14:textId="77777777" w:rsidR="00F2570E" w:rsidRPr="00004CAD" w:rsidRDefault="00F2570E" w:rsidP="003F2323">
            <w:pPr>
              <w:pStyle w:val="Akapitzlist"/>
              <w:tabs>
                <w:tab w:val="num" w:pos="501"/>
              </w:tabs>
              <w:spacing w:after="0" w:line="360" w:lineRule="auto"/>
              <w:ind w:left="786"/>
              <w:rPr>
                <w:rFonts w:ascii="Times New Roman" w:hAnsi="Times New Roman"/>
              </w:rPr>
            </w:pPr>
            <w:r w:rsidRPr="00004CAD">
              <w:rPr>
                <w:rFonts w:ascii="Times New Roman" w:hAnsi="Times New Roman"/>
              </w:rPr>
              <w:t>Udzielono odpowiedzi na</w:t>
            </w:r>
            <w:r>
              <w:rPr>
                <w:rFonts w:ascii="Times New Roman" w:hAnsi="Times New Roman"/>
              </w:rPr>
              <w:t xml:space="preserve"> 2</w:t>
            </w:r>
            <w:r w:rsidRPr="00004CAD">
              <w:rPr>
                <w:rFonts w:ascii="Times New Roman" w:hAnsi="Times New Roman"/>
              </w:rPr>
              <w:t xml:space="preserve"> pism</w:t>
            </w:r>
            <w:r>
              <w:rPr>
                <w:rFonts w:ascii="Times New Roman" w:hAnsi="Times New Roman"/>
              </w:rPr>
              <w:t>a</w:t>
            </w:r>
          </w:p>
        </w:tc>
        <w:tc>
          <w:tcPr>
            <w:tcW w:w="2126" w:type="dxa"/>
            <w:gridSpan w:val="2"/>
          </w:tcPr>
          <w:p w14:paraId="241621EA" w14:textId="77777777" w:rsidR="00F2570E" w:rsidRPr="00004CAD" w:rsidRDefault="00F2570E" w:rsidP="003F2323">
            <w:pPr>
              <w:tabs>
                <w:tab w:val="left" w:pos="1395"/>
              </w:tabs>
              <w:suppressAutoHyphens/>
            </w:pPr>
            <w:r>
              <w:rPr>
                <w:lang w:eastAsia="zh-CN"/>
              </w:rPr>
              <w:t>28.02.2024 r. - 10</w:t>
            </w:r>
            <w:r w:rsidRPr="00004CAD">
              <w:rPr>
                <w:lang w:eastAsia="zh-CN"/>
              </w:rPr>
              <w:t>.0</w:t>
            </w:r>
            <w:r>
              <w:rPr>
                <w:lang w:eastAsia="zh-CN"/>
              </w:rPr>
              <w:t>5</w:t>
            </w:r>
            <w:r w:rsidRPr="00004CAD">
              <w:rPr>
                <w:lang w:eastAsia="zh-CN"/>
              </w:rPr>
              <w:t>.202</w:t>
            </w:r>
            <w:r>
              <w:rPr>
                <w:lang w:eastAsia="zh-CN"/>
              </w:rPr>
              <w:t>4</w:t>
            </w:r>
            <w:r w:rsidRPr="00004CAD">
              <w:rPr>
                <w:lang w:eastAsia="zh-CN"/>
              </w:rPr>
              <w:t xml:space="preserve"> r. </w:t>
            </w:r>
          </w:p>
        </w:tc>
        <w:tc>
          <w:tcPr>
            <w:tcW w:w="1985" w:type="dxa"/>
          </w:tcPr>
          <w:p w14:paraId="001FC802" w14:textId="77777777" w:rsidR="00F2570E" w:rsidRPr="00004CAD" w:rsidRDefault="00F2570E" w:rsidP="003F2323">
            <w:pPr>
              <w:spacing w:line="360" w:lineRule="auto"/>
              <w:jc w:val="center"/>
              <w:rPr>
                <w:szCs w:val="2"/>
              </w:rPr>
            </w:pPr>
            <w:r w:rsidRPr="00004CAD">
              <w:rPr>
                <w:szCs w:val="2"/>
              </w:rPr>
              <w:t>KF, AK</w:t>
            </w:r>
          </w:p>
        </w:tc>
      </w:tr>
      <w:tr w:rsidR="00F2570E" w:rsidRPr="00941C92" w14:paraId="5D33E584" w14:textId="77777777" w:rsidTr="001972AB">
        <w:tblPrEx>
          <w:tblLook w:val="04A0" w:firstRow="1" w:lastRow="0" w:firstColumn="1" w:lastColumn="0" w:noHBand="0" w:noVBand="1"/>
        </w:tblPrEx>
        <w:trPr>
          <w:trHeight w:val="1272"/>
        </w:trPr>
        <w:tc>
          <w:tcPr>
            <w:tcW w:w="827" w:type="dxa"/>
            <w:tcBorders>
              <w:top w:val="single" w:sz="4" w:space="0" w:color="auto"/>
              <w:left w:val="single" w:sz="4" w:space="0" w:color="auto"/>
              <w:bottom w:val="single" w:sz="4" w:space="0" w:color="auto"/>
              <w:right w:val="single" w:sz="4" w:space="0" w:color="auto"/>
            </w:tcBorders>
            <w:shd w:val="clear" w:color="auto" w:fill="auto"/>
          </w:tcPr>
          <w:p w14:paraId="220DFFB9" w14:textId="77777777" w:rsidR="00F2570E" w:rsidRPr="001972AB" w:rsidRDefault="00F2570E" w:rsidP="00B44D09">
            <w:pPr>
              <w:pStyle w:val="Akapitzlist"/>
              <w:numPr>
                <w:ilvl w:val="0"/>
                <w:numId w:val="27"/>
              </w:numPr>
              <w:jc w:val="center"/>
              <w:rPr>
                <w:bCs/>
              </w:rPr>
            </w:pPr>
          </w:p>
        </w:tc>
        <w:tc>
          <w:tcPr>
            <w:tcW w:w="3265" w:type="dxa"/>
            <w:gridSpan w:val="2"/>
          </w:tcPr>
          <w:p w14:paraId="0E18330D" w14:textId="77777777" w:rsidR="00F2570E" w:rsidRDefault="00F2570E" w:rsidP="003F2323">
            <w:pPr>
              <w:snapToGrid w:val="0"/>
            </w:pPr>
            <w:r>
              <w:t xml:space="preserve">Sprawy dotyczące podziałów                             i rozgraniczeń nieruchomości </w:t>
            </w:r>
          </w:p>
          <w:p w14:paraId="516B4134" w14:textId="77777777" w:rsidR="00F2570E" w:rsidRPr="00BE3EA1" w:rsidRDefault="00F2570E" w:rsidP="003F2323">
            <w:pPr>
              <w:snapToGrid w:val="0"/>
            </w:pPr>
          </w:p>
        </w:tc>
        <w:tc>
          <w:tcPr>
            <w:tcW w:w="6511" w:type="dxa"/>
            <w:gridSpan w:val="3"/>
          </w:tcPr>
          <w:p w14:paraId="1AB14CAC" w14:textId="77777777" w:rsidR="00F2570E" w:rsidRDefault="00F2570E" w:rsidP="003F2323">
            <w:pPr>
              <w:suppressAutoHyphens/>
              <w:snapToGrid w:val="0"/>
              <w:rPr>
                <w:lang w:eastAsia="zh-CN"/>
              </w:rPr>
            </w:pPr>
            <w:r>
              <w:rPr>
                <w:lang w:eastAsia="zh-CN"/>
              </w:rPr>
              <w:t>Decyzje zatwierdzające podział – 11</w:t>
            </w:r>
          </w:p>
          <w:p w14:paraId="1ED721BA" w14:textId="77777777" w:rsidR="00F2570E" w:rsidRDefault="00F2570E" w:rsidP="003F2323">
            <w:pPr>
              <w:suppressAutoHyphens/>
              <w:snapToGrid w:val="0"/>
              <w:rPr>
                <w:lang w:eastAsia="zh-CN"/>
              </w:rPr>
            </w:pPr>
            <w:r>
              <w:rPr>
                <w:lang w:eastAsia="zh-CN"/>
              </w:rPr>
              <w:t>Decyzje odmowne  –  1</w:t>
            </w:r>
          </w:p>
          <w:p w14:paraId="3E359BBC" w14:textId="77777777" w:rsidR="00F2570E" w:rsidRPr="00850BFA" w:rsidRDefault="00F2570E" w:rsidP="003F2323">
            <w:pPr>
              <w:suppressAutoHyphens/>
              <w:snapToGrid w:val="0"/>
              <w:rPr>
                <w:lang w:eastAsia="zh-CN"/>
              </w:rPr>
            </w:pPr>
            <w:r>
              <w:rPr>
                <w:lang w:eastAsia="zh-CN"/>
              </w:rPr>
              <w:t>Decyzje w sprawie rozgraniczeń - 2</w:t>
            </w:r>
          </w:p>
          <w:p w14:paraId="29A459DC" w14:textId="77777777" w:rsidR="00F2570E" w:rsidRDefault="00F2570E" w:rsidP="003F2323">
            <w:pPr>
              <w:suppressAutoHyphens/>
              <w:snapToGrid w:val="0"/>
            </w:pPr>
            <w:r>
              <w:t>Wydanie odpisów AWZ - 2</w:t>
            </w:r>
          </w:p>
          <w:p w14:paraId="2118093E" w14:textId="77777777" w:rsidR="00F2570E" w:rsidRPr="00BE3EA1" w:rsidRDefault="00F2570E" w:rsidP="003F2323">
            <w:pPr>
              <w:suppressAutoHyphens/>
              <w:snapToGrid w:val="0"/>
            </w:pPr>
          </w:p>
        </w:tc>
        <w:tc>
          <w:tcPr>
            <w:tcW w:w="2126" w:type="dxa"/>
            <w:gridSpan w:val="2"/>
          </w:tcPr>
          <w:p w14:paraId="32274B78" w14:textId="77777777" w:rsidR="00F2570E" w:rsidRDefault="00F2570E" w:rsidP="003F2323">
            <w:pPr>
              <w:spacing w:line="360" w:lineRule="auto"/>
            </w:pPr>
            <w:r>
              <w:t>28.02.2024 r. – 10.05.2024 r.</w:t>
            </w:r>
          </w:p>
        </w:tc>
        <w:tc>
          <w:tcPr>
            <w:tcW w:w="1985" w:type="dxa"/>
          </w:tcPr>
          <w:p w14:paraId="2886FA0F" w14:textId="77777777" w:rsidR="00F2570E" w:rsidRDefault="00F2570E" w:rsidP="003F2323">
            <w:pPr>
              <w:spacing w:line="360" w:lineRule="auto"/>
              <w:jc w:val="center"/>
              <w:rPr>
                <w:szCs w:val="2"/>
              </w:rPr>
            </w:pPr>
            <w:r>
              <w:rPr>
                <w:szCs w:val="2"/>
              </w:rPr>
              <w:t>KG</w:t>
            </w:r>
          </w:p>
        </w:tc>
      </w:tr>
      <w:tr w:rsidR="00F2570E" w:rsidRPr="00941C92" w14:paraId="26C9931D" w14:textId="77777777" w:rsidTr="001972AB">
        <w:tblPrEx>
          <w:tblLook w:val="04A0" w:firstRow="1" w:lastRow="0" w:firstColumn="1" w:lastColumn="0" w:noHBand="0" w:noVBand="1"/>
        </w:tblPrEx>
        <w:trPr>
          <w:trHeight w:val="1134"/>
        </w:trPr>
        <w:tc>
          <w:tcPr>
            <w:tcW w:w="827" w:type="dxa"/>
            <w:tcBorders>
              <w:top w:val="single" w:sz="4" w:space="0" w:color="auto"/>
              <w:left w:val="single" w:sz="4" w:space="0" w:color="auto"/>
              <w:bottom w:val="single" w:sz="4" w:space="0" w:color="auto"/>
              <w:right w:val="single" w:sz="4" w:space="0" w:color="auto"/>
            </w:tcBorders>
            <w:shd w:val="clear" w:color="auto" w:fill="auto"/>
          </w:tcPr>
          <w:p w14:paraId="2AF8F184" w14:textId="77777777" w:rsidR="00F2570E" w:rsidRPr="004315EF" w:rsidRDefault="00F2570E" w:rsidP="003F2323">
            <w:pPr>
              <w:jc w:val="center"/>
              <w:rPr>
                <w:bCs/>
                <w:szCs w:val="22"/>
              </w:rPr>
            </w:pPr>
          </w:p>
        </w:tc>
        <w:tc>
          <w:tcPr>
            <w:tcW w:w="3265" w:type="dxa"/>
            <w:gridSpan w:val="2"/>
          </w:tcPr>
          <w:p w14:paraId="2B561265" w14:textId="77777777" w:rsidR="00F2570E" w:rsidRPr="005A1A00" w:rsidRDefault="00F2570E" w:rsidP="003F2323">
            <w:pPr>
              <w:spacing w:after="120"/>
            </w:pPr>
            <w:r w:rsidRPr="005A1A00">
              <w:t>a) Ustalenie numeru porządkowego budynków (zawiadomienia)</w:t>
            </w:r>
          </w:p>
          <w:p w14:paraId="200C846F" w14:textId="77777777" w:rsidR="00F2570E" w:rsidRDefault="00F2570E" w:rsidP="003F2323">
            <w:pPr>
              <w:spacing w:after="120"/>
            </w:pPr>
            <w:r w:rsidRPr="005A1A00">
              <w:t>b) Umowy dzierżawy (nowe i przedłużenia)</w:t>
            </w:r>
          </w:p>
          <w:p w14:paraId="1B4164B4" w14:textId="77777777" w:rsidR="00F2570E" w:rsidRPr="005A1A00" w:rsidRDefault="00F2570E" w:rsidP="003F2323">
            <w:pPr>
              <w:spacing w:after="120"/>
            </w:pPr>
            <w:r>
              <w:t>c) naliczenia czynszów dzierżawnych za 2024 r.</w:t>
            </w:r>
          </w:p>
          <w:p w14:paraId="36C100B8" w14:textId="77777777" w:rsidR="00F2570E" w:rsidRDefault="00F2570E" w:rsidP="003F2323">
            <w:pPr>
              <w:snapToGrid w:val="0"/>
              <w:spacing w:after="120"/>
            </w:pPr>
            <w:r>
              <w:t>d</w:t>
            </w:r>
            <w:r w:rsidRPr="005A1A00">
              <w:t xml:space="preserve">) Umowy użyczenia </w:t>
            </w:r>
          </w:p>
        </w:tc>
        <w:tc>
          <w:tcPr>
            <w:tcW w:w="6511" w:type="dxa"/>
            <w:gridSpan w:val="3"/>
          </w:tcPr>
          <w:p w14:paraId="25455695" w14:textId="77777777" w:rsidR="00F2570E" w:rsidRPr="005A1A00" w:rsidRDefault="00F2570E" w:rsidP="003F2323">
            <w:pPr>
              <w:spacing w:after="120"/>
            </w:pPr>
            <w:r w:rsidRPr="005A1A00">
              <w:t xml:space="preserve">a) Ilość: </w:t>
            </w:r>
            <w:r>
              <w:t>8</w:t>
            </w:r>
          </w:p>
          <w:p w14:paraId="70174D65" w14:textId="77777777" w:rsidR="00F2570E" w:rsidRDefault="00F2570E" w:rsidP="003F2323">
            <w:pPr>
              <w:spacing w:after="120"/>
            </w:pPr>
          </w:p>
          <w:p w14:paraId="49010F88" w14:textId="77777777" w:rsidR="00F2570E" w:rsidRPr="005A1A00" w:rsidRDefault="00F2570E" w:rsidP="003F2323">
            <w:pPr>
              <w:spacing w:after="120"/>
            </w:pPr>
            <w:r>
              <w:t>b</w:t>
            </w:r>
            <w:r w:rsidRPr="005A1A00">
              <w:t xml:space="preserve">) Ilość: </w:t>
            </w:r>
            <w:r>
              <w:t>18</w:t>
            </w:r>
          </w:p>
          <w:p w14:paraId="48BDA75A" w14:textId="77777777" w:rsidR="00F2570E" w:rsidRDefault="00F2570E" w:rsidP="003F2323">
            <w:pPr>
              <w:tabs>
                <w:tab w:val="left" w:pos="1395"/>
              </w:tabs>
              <w:spacing w:after="120"/>
            </w:pPr>
            <w:r>
              <w:t>c) ilość: 160</w:t>
            </w:r>
          </w:p>
          <w:p w14:paraId="2ECA0475" w14:textId="77777777" w:rsidR="00F2570E" w:rsidRDefault="00F2570E" w:rsidP="003F2323">
            <w:pPr>
              <w:tabs>
                <w:tab w:val="left" w:pos="1395"/>
              </w:tabs>
              <w:spacing w:after="120"/>
            </w:pPr>
          </w:p>
          <w:p w14:paraId="1719D167" w14:textId="77777777" w:rsidR="00F2570E" w:rsidRDefault="00F2570E" w:rsidP="003F2323">
            <w:pPr>
              <w:tabs>
                <w:tab w:val="left" w:pos="1395"/>
              </w:tabs>
              <w:spacing w:after="120"/>
            </w:pPr>
            <w:r>
              <w:t>d</w:t>
            </w:r>
            <w:r w:rsidRPr="005A1A00">
              <w:t xml:space="preserve">) Ilość: </w:t>
            </w:r>
            <w:r>
              <w:t>2</w:t>
            </w:r>
          </w:p>
        </w:tc>
        <w:tc>
          <w:tcPr>
            <w:tcW w:w="2126" w:type="dxa"/>
            <w:gridSpan w:val="2"/>
          </w:tcPr>
          <w:p w14:paraId="5483082D" w14:textId="77777777" w:rsidR="00F2570E" w:rsidRDefault="00F2570E" w:rsidP="003F2323">
            <w:pPr>
              <w:spacing w:line="360" w:lineRule="auto"/>
            </w:pPr>
            <w:r>
              <w:t>28.02.2024r. – 10.05.2024r..</w:t>
            </w:r>
          </w:p>
        </w:tc>
        <w:tc>
          <w:tcPr>
            <w:tcW w:w="1985" w:type="dxa"/>
          </w:tcPr>
          <w:p w14:paraId="41DD832F" w14:textId="77777777" w:rsidR="00F2570E" w:rsidRDefault="00F2570E" w:rsidP="003F2323">
            <w:pPr>
              <w:snapToGrid w:val="0"/>
              <w:spacing w:after="120"/>
              <w:jc w:val="center"/>
            </w:pPr>
            <w:r>
              <w:t>HM</w:t>
            </w:r>
          </w:p>
          <w:p w14:paraId="69FE7DEF" w14:textId="77777777" w:rsidR="00F2570E" w:rsidRDefault="00F2570E" w:rsidP="003F2323">
            <w:pPr>
              <w:snapToGrid w:val="0"/>
              <w:spacing w:after="120"/>
              <w:jc w:val="center"/>
            </w:pPr>
            <w:r>
              <w:t>HM</w:t>
            </w:r>
          </w:p>
          <w:p w14:paraId="63322E30" w14:textId="77777777" w:rsidR="00F2570E" w:rsidRDefault="00F2570E" w:rsidP="003F2323">
            <w:pPr>
              <w:snapToGrid w:val="0"/>
              <w:spacing w:after="120"/>
              <w:jc w:val="center"/>
            </w:pPr>
          </w:p>
          <w:p w14:paraId="1722C4A7" w14:textId="77777777" w:rsidR="00F2570E" w:rsidRDefault="00F2570E" w:rsidP="003F2323">
            <w:pPr>
              <w:snapToGrid w:val="0"/>
              <w:spacing w:after="120"/>
              <w:jc w:val="center"/>
            </w:pPr>
            <w:r>
              <w:t>JR/HM</w:t>
            </w:r>
          </w:p>
          <w:p w14:paraId="2BDEECA6" w14:textId="77777777" w:rsidR="00F2570E" w:rsidRDefault="00F2570E" w:rsidP="003F2323">
            <w:pPr>
              <w:snapToGrid w:val="0"/>
              <w:spacing w:after="120"/>
              <w:jc w:val="center"/>
            </w:pPr>
          </w:p>
          <w:p w14:paraId="222955B4" w14:textId="77777777" w:rsidR="00F2570E" w:rsidRDefault="00F2570E" w:rsidP="003F2323">
            <w:pPr>
              <w:snapToGrid w:val="0"/>
              <w:spacing w:after="120"/>
              <w:jc w:val="center"/>
              <w:rPr>
                <w:szCs w:val="2"/>
              </w:rPr>
            </w:pPr>
            <w:r>
              <w:t>HM</w:t>
            </w:r>
          </w:p>
        </w:tc>
      </w:tr>
      <w:tr w:rsidR="00F2570E" w:rsidRPr="00941C92" w14:paraId="5955A184" w14:textId="77777777" w:rsidTr="001972AB">
        <w:tblPrEx>
          <w:tblLook w:val="04A0" w:firstRow="1" w:lastRow="0" w:firstColumn="1" w:lastColumn="0" w:noHBand="0" w:noVBand="1"/>
        </w:tblPrEx>
        <w:trPr>
          <w:trHeight w:val="1284"/>
        </w:trPr>
        <w:tc>
          <w:tcPr>
            <w:tcW w:w="827" w:type="dxa"/>
            <w:tcBorders>
              <w:top w:val="single" w:sz="4" w:space="0" w:color="auto"/>
              <w:left w:val="single" w:sz="4" w:space="0" w:color="auto"/>
              <w:bottom w:val="single" w:sz="4" w:space="0" w:color="auto"/>
              <w:right w:val="single" w:sz="4" w:space="0" w:color="auto"/>
            </w:tcBorders>
            <w:shd w:val="clear" w:color="auto" w:fill="auto"/>
          </w:tcPr>
          <w:p w14:paraId="1E1D8645" w14:textId="77777777" w:rsidR="00F2570E" w:rsidRPr="001972AB" w:rsidRDefault="00F2570E" w:rsidP="00B44D09">
            <w:pPr>
              <w:pStyle w:val="Akapitzlist"/>
              <w:numPr>
                <w:ilvl w:val="0"/>
                <w:numId w:val="27"/>
              </w:numPr>
              <w:jc w:val="center"/>
              <w:rPr>
                <w:bCs/>
              </w:rPr>
            </w:pPr>
          </w:p>
        </w:tc>
        <w:tc>
          <w:tcPr>
            <w:tcW w:w="3265" w:type="dxa"/>
            <w:gridSpan w:val="2"/>
          </w:tcPr>
          <w:p w14:paraId="6DB4CA86" w14:textId="77777777" w:rsidR="00F2570E" w:rsidRPr="00743723" w:rsidRDefault="00F2570E" w:rsidP="003F2323">
            <w:r w:rsidRPr="00743723">
              <w:t xml:space="preserve">Wydanie Zaświadczeń </w:t>
            </w:r>
            <w:r w:rsidRPr="00743723">
              <w:br/>
              <w:t>o jednorazowej opłacie za przekształcenie prawa użytkowania wieczystego w prawo własności</w:t>
            </w:r>
          </w:p>
        </w:tc>
        <w:tc>
          <w:tcPr>
            <w:tcW w:w="6511" w:type="dxa"/>
            <w:gridSpan w:val="3"/>
          </w:tcPr>
          <w:p w14:paraId="4BCA5F21" w14:textId="77777777" w:rsidR="00F2570E" w:rsidRPr="00743723" w:rsidRDefault="00F2570E" w:rsidP="003F2323">
            <w:r w:rsidRPr="00743723">
              <w:t xml:space="preserve">Ilość: </w:t>
            </w:r>
            <w:r>
              <w:t>1</w:t>
            </w:r>
          </w:p>
        </w:tc>
        <w:tc>
          <w:tcPr>
            <w:tcW w:w="2126" w:type="dxa"/>
            <w:gridSpan w:val="2"/>
          </w:tcPr>
          <w:p w14:paraId="2DB056EC" w14:textId="77777777" w:rsidR="00F2570E" w:rsidRPr="00743723" w:rsidRDefault="00F2570E" w:rsidP="003F2323">
            <w:pPr>
              <w:tabs>
                <w:tab w:val="left" w:pos="1395"/>
              </w:tabs>
              <w:rPr>
                <w:color w:val="000000"/>
              </w:rPr>
            </w:pPr>
            <w:r>
              <w:rPr>
                <w:color w:val="000000"/>
              </w:rPr>
              <w:t>28.02.</w:t>
            </w:r>
            <w:r w:rsidRPr="00743723">
              <w:rPr>
                <w:color w:val="000000"/>
              </w:rPr>
              <w:t>202</w:t>
            </w:r>
            <w:r>
              <w:rPr>
                <w:color w:val="000000"/>
              </w:rPr>
              <w:t>4</w:t>
            </w:r>
            <w:r w:rsidRPr="00743723">
              <w:rPr>
                <w:color w:val="000000"/>
              </w:rPr>
              <w:t xml:space="preserve"> r. – </w:t>
            </w:r>
            <w:r>
              <w:rPr>
                <w:color w:val="000000"/>
              </w:rPr>
              <w:t>10</w:t>
            </w:r>
            <w:r w:rsidRPr="00743723">
              <w:rPr>
                <w:color w:val="000000"/>
              </w:rPr>
              <w:t>.0</w:t>
            </w:r>
            <w:r>
              <w:rPr>
                <w:color w:val="000000"/>
              </w:rPr>
              <w:t>5</w:t>
            </w:r>
            <w:r w:rsidRPr="00743723">
              <w:rPr>
                <w:color w:val="000000"/>
              </w:rPr>
              <w:t>.202</w:t>
            </w:r>
            <w:r>
              <w:rPr>
                <w:color w:val="000000"/>
              </w:rPr>
              <w:t>4</w:t>
            </w:r>
            <w:r w:rsidRPr="00743723">
              <w:rPr>
                <w:color w:val="000000"/>
              </w:rPr>
              <w:t xml:space="preserve"> r.</w:t>
            </w:r>
          </w:p>
        </w:tc>
        <w:tc>
          <w:tcPr>
            <w:tcW w:w="1985" w:type="dxa"/>
          </w:tcPr>
          <w:p w14:paraId="61035EB8" w14:textId="77777777" w:rsidR="00F2570E" w:rsidRPr="00743723" w:rsidRDefault="00F2570E" w:rsidP="003F2323">
            <w:pPr>
              <w:snapToGrid w:val="0"/>
            </w:pPr>
            <w:r>
              <w:t>AK</w:t>
            </w:r>
          </w:p>
        </w:tc>
      </w:tr>
      <w:tr w:rsidR="00F2570E" w:rsidRPr="00941C92" w14:paraId="3D977FD5" w14:textId="77777777" w:rsidTr="001972AB">
        <w:tblPrEx>
          <w:tblLook w:val="04A0" w:firstRow="1" w:lastRow="0" w:firstColumn="1" w:lastColumn="0" w:noHBand="0" w:noVBand="1"/>
        </w:tblPrEx>
        <w:trPr>
          <w:trHeight w:val="1284"/>
        </w:trPr>
        <w:tc>
          <w:tcPr>
            <w:tcW w:w="827" w:type="dxa"/>
            <w:tcBorders>
              <w:top w:val="single" w:sz="4" w:space="0" w:color="auto"/>
              <w:left w:val="single" w:sz="4" w:space="0" w:color="auto"/>
              <w:bottom w:val="single" w:sz="4" w:space="0" w:color="auto"/>
              <w:right w:val="single" w:sz="4" w:space="0" w:color="auto"/>
            </w:tcBorders>
            <w:shd w:val="clear" w:color="auto" w:fill="auto"/>
          </w:tcPr>
          <w:p w14:paraId="45223BA4" w14:textId="77777777" w:rsidR="00F2570E" w:rsidRPr="001972AB" w:rsidRDefault="00F2570E" w:rsidP="00B44D09">
            <w:pPr>
              <w:pStyle w:val="Akapitzlist"/>
              <w:numPr>
                <w:ilvl w:val="0"/>
                <w:numId w:val="27"/>
              </w:numPr>
              <w:jc w:val="center"/>
              <w:rPr>
                <w:bCs/>
              </w:rPr>
            </w:pPr>
          </w:p>
        </w:tc>
        <w:tc>
          <w:tcPr>
            <w:tcW w:w="3265" w:type="dxa"/>
            <w:gridSpan w:val="2"/>
          </w:tcPr>
          <w:p w14:paraId="4D56D1A1" w14:textId="77777777" w:rsidR="00F2570E" w:rsidRPr="00004CAD" w:rsidRDefault="00F2570E" w:rsidP="003F2323">
            <w:r w:rsidRPr="00004CAD">
              <w:t xml:space="preserve">Przeprowadzono przetargi na zbycie następujących nieruchomości: </w:t>
            </w:r>
          </w:p>
          <w:p w14:paraId="16B4D92B" w14:textId="77777777" w:rsidR="00F2570E" w:rsidRPr="00584081" w:rsidRDefault="00F2570E" w:rsidP="00B44D09">
            <w:pPr>
              <w:pStyle w:val="Akapitzlist"/>
              <w:numPr>
                <w:ilvl w:val="0"/>
                <w:numId w:val="25"/>
              </w:numPr>
              <w:spacing w:line="240" w:lineRule="auto"/>
              <w:ind w:left="448" w:hanging="448"/>
              <w:jc w:val="both"/>
              <w:rPr>
                <w:rFonts w:ascii="Times New Roman" w:hAnsi="Times New Roman"/>
              </w:rPr>
            </w:pPr>
            <w:r w:rsidRPr="00004CAD">
              <w:rPr>
                <w:rFonts w:ascii="Times New Roman" w:hAnsi="Times New Roman"/>
              </w:rPr>
              <w:t xml:space="preserve">działki ewidencyjne nr 187/6 i 188/2 obręb 108 o łącznej powierzchni 0,0190 ha położone w rejonie ul. Podhalańskiej, </w:t>
            </w:r>
          </w:p>
        </w:tc>
        <w:tc>
          <w:tcPr>
            <w:tcW w:w="6511" w:type="dxa"/>
            <w:gridSpan w:val="3"/>
          </w:tcPr>
          <w:p w14:paraId="32FC0BA2" w14:textId="77777777" w:rsidR="00F2570E" w:rsidRPr="00004CAD" w:rsidRDefault="00F2570E" w:rsidP="003F2323"/>
          <w:p w14:paraId="0A57047F" w14:textId="77777777" w:rsidR="00F2570E" w:rsidRPr="00004CAD" w:rsidRDefault="00F2570E" w:rsidP="003F2323">
            <w:r w:rsidRPr="00004CAD">
              <w:t>VI</w:t>
            </w:r>
            <w:r>
              <w:t>II</w:t>
            </w:r>
            <w:r w:rsidRPr="00004CAD">
              <w:t xml:space="preserve"> przetarg</w:t>
            </w:r>
            <w:r w:rsidRPr="00004CAD">
              <w:br/>
              <w:t xml:space="preserve">Cena wywoławcza: </w:t>
            </w:r>
            <w:r>
              <w:t>99</w:t>
            </w:r>
            <w:r w:rsidRPr="00004CAD">
              <w:t xml:space="preserve"> </w:t>
            </w:r>
            <w:r>
              <w:t>0</w:t>
            </w:r>
            <w:r w:rsidRPr="00004CAD">
              <w:t>00,00 zł netto</w:t>
            </w:r>
          </w:p>
        </w:tc>
        <w:tc>
          <w:tcPr>
            <w:tcW w:w="2126" w:type="dxa"/>
            <w:gridSpan w:val="2"/>
          </w:tcPr>
          <w:p w14:paraId="475429EB" w14:textId="77777777" w:rsidR="00F2570E" w:rsidRPr="00004CAD" w:rsidRDefault="00F2570E" w:rsidP="003F2323">
            <w:pPr>
              <w:tabs>
                <w:tab w:val="left" w:pos="1395"/>
              </w:tabs>
              <w:rPr>
                <w:color w:val="000000"/>
              </w:rPr>
            </w:pPr>
            <w:r w:rsidRPr="00004CAD">
              <w:rPr>
                <w:color w:val="000000"/>
              </w:rPr>
              <w:br/>
            </w:r>
          </w:p>
          <w:p w14:paraId="02D8F58A" w14:textId="77777777" w:rsidR="00F2570E" w:rsidRPr="00004CAD" w:rsidRDefault="00F2570E" w:rsidP="003F2323">
            <w:pPr>
              <w:tabs>
                <w:tab w:val="left" w:pos="1395"/>
              </w:tabs>
              <w:rPr>
                <w:color w:val="000000"/>
              </w:rPr>
            </w:pPr>
            <w:r>
              <w:rPr>
                <w:color w:val="000000"/>
              </w:rPr>
              <w:t>07</w:t>
            </w:r>
            <w:r w:rsidRPr="00004CAD">
              <w:rPr>
                <w:color w:val="000000"/>
              </w:rPr>
              <w:t>.</w:t>
            </w:r>
            <w:r>
              <w:rPr>
                <w:color w:val="000000"/>
              </w:rPr>
              <w:t>05</w:t>
            </w:r>
            <w:r w:rsidRPr="00004CAD">
              <w:rPr>
                <w:color w:val="000000"/>
              </w:rPr>
              <w:t>.202</w:t>
            </w:r>
            <w:r>
              <w:rPr>
                <w:color w:val="000000"/>
              </w:rPr>
              <w:t>4</w:t>
            </w:r>
            <w:r w:rsidRPr="00004CAD">
              <w:rPr>
                <w:color w:val="000000"/>
              </w:rPr>
              <w:t xml:space="preserve"> r.</w:t>
            </w:r>
          </w:p>
        </w:tc>
        <w:tc>
          <w:tcPr>
            <w:tcW w:w="1985" w:type="dxa"/>
          </w:tcPr>
          <w:p w14:paraId="58506874" w14:textId="77777777" w:rsidR="00F2570E" w:rsidRPr="00004CAD" w:rsidRDefault="00F2570E" w:rsidP="003F2323">
            <w:pPr>
              <w:snapToGrid w:val="0"/>
            </w:pPr>
            <w:r w:rsidRPr="00004CAD">
              <w:t>KF, AK</w:t>
            </w:r>
          </w:p>
          <w:p w14:paraId="1FC40243" w14:textId="77777777" w:rsidR="00F2570E" w:rsidRPr="00004CAD" w:rsidRDefault="00F2570E" w:rsidP="003F2323">
            <w:pPr>
              <w:snapToGrid w:val="0"/>
            </w:pPr>
            <w:r w:rsidRPr="00004CAD">
              <w:t>na konto Urzędu Miasta Zakopane nie zostało wpłacone wadium</w:t>
            </w:r>
          </w:p>
        </w:tc>
      </w:tr>
      <w:tr w:rsidR="00F2570E" w:rsidRPr="00941C92" w14:paraId="284B398D" w14:textId="77777777" w:rsidTr="001972AB">
        <w:tblPrEx>
          <w:tblLook w:val="04A0" w:firstRow="1" w:lastRow="0" w:firstColumn="1" w:lastColumn="0" w:noHBand="0" w:noVBand="1"/>
        </w:tblPrEx>
        <w:trPr>
          <w:trHeight w:val="567"/>
        </w:trPr>
        <w:tc>
          <w:tcPr>
            <w:tcW w:w="827" w:type="dxa"/>
            <w:tcBorders>
              <w:top w:val="single" w:sz="4" w:space="0" w:color="auto"/>
              <w:left w:val="single" w:sz="4" w:space="0" w:color="auto"/>
              <w:bottom w:val="single" w:sz="4" w:space="0" w:color="auto"/>
              <w:right w:val="single" w:sz="4" w:space="0" w:color="auto"/>
            </w:tcBorders>
            <w:shd w:val="clear" w:color="auto" w:fill="auto"/>
          </w:tcPr>
          <w:p w14:paraId="780FF0C2" w14:textId="77777777" w:rsidR="00F2570E" w:rsidRPr="001972AB" w:rsidRDefault="00F2570E" w:rsidP="00B44D09">
            <w:pPr>
              <w:pStyle w:val="Akapitzlist"/>
              <w:numPr>
                <w:ilvl w:val="0"/>
                <w:numId w:val="27"/>
              </w:numPr>
              <w:jc w:val="center"/>
              <w:rPr>
                <w:bCs/>
              </w:rPr>
            </w:pPr>
          </w:p>
        </w:tc>
        <w:tc>
          <w:tcPr>
            <w:tcW w:w="3265" w:type="dxa"/>
            <w:gridSpan w:val="2"/>
          </w:tcPr>
          <w:p w14:paraId="16942F46" w14:textId="77777777" w:rsidR="00F2570E" w:rsidRPr="00004CAD" w:rsidRDefault="00F2570E" w:rsidP="003F2323">
            <w:r w:rsidRPr="00004CAD">
              <w:t xml:space="preserve">Ogłoszono przetargi na zbycie następujących nieruchomości: </w:t>
            </w:r>
          </w:p>
          <w:p w14:paraId="4DE66061"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 xml:space="preserve">działki ewidencyjne nr 187/6 i 188/2 obręb 108 o łącznej powierzchni 0,0190 ha położone w rejonie ul. Podhalańskiej, </w:t>
            </w:r>
          </w:p>
          <w:p w14:paraId="1A0C3BD0" w14:textId="77777777" w:rsidR="00F2570E" w:rsidRPr="00004CAD" w:rsidRDefault="00F2570E" w:rsidP="003F2323">
            <w:pPr>
              <w:pStyle w:val="Akapitzlist"/>
              <w:spacing w:line="240" w:lineRule="auto"/>
              <w:ind w:left="382"/>
              <w:rPr>
                <w:rFonts w:ascii="Times New Roman" w:hAnsi="Times New Roman"/>
              </w:rPr>
            </w:pPr>
          </w:p>
          <w:p w14:paraId="625F547B"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 xml:space="preserve">działki ewidencyjne nr 207, 208/2, 209/3 obręb 108 o </w:t>
            </w:r>
            <w:r w:rsidRPr="00004CAD">
              <w:rPr>
                <w:rFonts w:ascii="Times New Roman" w:hAnsi="Times New Roman"/>
              </w:rPr>
              <w:lastRenderedPageBreak/>
              <w:t>łącznej powierzchni 0,1237 ha położone przy ul. Podhalańskiej,</w:t>
            </w:r>
          </w:p>
          <w:p w14:paraId="7E38DC2E" w14:textId="77777777" w:rsidR="00F2570E" w:rsidRPr="00004CAD" w:rsidRDefault="00F2570E" w:rsidP="003F2323">
            <w:pPr>
              <w:pStyle w:val="Akapitzlist"/>
              <w:rPr>
                <w:rFonts w:ascii="Times New Roman" w:hAnsi="Times New Roman"/>
              </w:rPr>
            </w:pPr>
          </w:p>
          <w:p w14:paraId="6663C752"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działki ewidencyjne nr 177/4 i 187/7 obręb 108 o łącznej powierzchni 0,0602 ha położone przy ul. Podhalańskiej,</w:t>
            </w:r>
          </w:p>
          <w:p w14:paraId="1CE28350" w14:textId="77777777" w:rsidR="00F2570E" w:rsidRPr="00004CAD" w:rsidRDefault="00F2570E" w:rsidP="003F2323">
            <w:pPr>
              <w:pStyle w:val="Akapitzlist"/>
              <w:rPr>
                <w:rFonts w:ascii="Times New Roman" w:hAnsi="Times New Roman"/>
              </w:rPr>
            </w:pPr>
          </w:p>
          <w:p w14:paraId="38D44478"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działki ewidencyjnej nr 393/1 i 394/1 obręb 14 o łącznej powierzchni 0,1901 ha położone w rejonie ul. Zoniówka,</w:t>
            </w:r>
          </w:p>
          <w:p w14:paraId="4253701B" w14:textId="77777777" w:rsidR="00F2570E" w:rsidRPr="00004CAD" w:rsidRDefault="00F2570E" w:rsidP="003F2323">
            <w:pPr>
              <w:pStyle w:val="Akapitzlist"/>
              <w:rPr>
                <w:rFonts w:ascii="Times New Roman" w:hAnsi="Times New Roman"/>
              </w:rPr>
            </w:pPr>
          </w:p>
          <w:p w14:paraId="1600A4B6"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działki ewidencyjne nr 150/2, 1556/2, 1556/3 i 1556/4 obręb 6 o łącznej powierzchni 0,0348 ha położone przy ul. Chyców Potok,</w:t>
            </w:r>
          </w:p>
          <w:p w14:paraId="31BB98FC" w14:textId="77777777" w:rsidR="00F2570E" w:rsidRPr="00004CAD" w:rsidRDefault="00F2570E" w:rsidP="003F2323">
            <w:pPr>
              <w:pStyle w:val="Akapitzlist"/>
              <w:rPr>
                <w:rFonts w:ascii="Times New Roman" w:hAnsi="Times New Roman"/>
              </w:rPr>
            </w:pPr>
          </w:p>
          <w:p w14:paraId="04E8BE3D"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Zabudowana działka ewidencyjna nr 274 obręb 6 o powierzchni 0,0841 ha położona przy ul. Chramcówki 29,</w:t>
            </w:r>
          </w:p>
          <w:p w14:paraId="6FD6D099" w14:textId="77777777" w:rsidR="00F2570E" w:rsidRPr="00004CAD" w:rsidRDefault="00F2570E" w:rsidP="003F2323">
            <w:pPr>
              <w:pStyle w:val="Akapitzlist"/>
              <w:rPr>
                <w:rFonts w:ascii="Times New Roman" w:hAnsi="Times New Roman"/>
              </w:rPr>
            </w:pPr>
          </w:p>
          <w:p w14:paraId="1F0D5E64" w14:textId="77777777" w:rsidR="00F2570E" w:rsidRPr="00004CAD" w:rsidRDefault="00F2570E" w:rsidP="00B44D09">
            <w:pPr>
              <w:pStyle w:val="Akapitzlist"/>
              <w:numPr>
                <w:ilvl w:val="0"/>
                <w:numId w:val="26"/>
              </w:numPr>
              <w:spacing w:line="240" w:lineRule="auto"/>
              <w:jc w:val="both"/>
              <w:rPr>
                <w:rFonts w:ascii="Times New Roman" w:hAnsi="Times New Roman"/>
              </w:rPr>
            </w:pPr>
            <w:r>
              <w:rPr>
                <w:rFonts w:ascii="Times New Roman" w:hAnsi="Times New Roman"/>
              </w:rPr>
              <w:t xml:space="preserve"> udział 4/16 w </w:t>
            </w:r>
            <w:r w:rsidRPr="00004CAD">
              <w:rPr>
                <w:rFonts w:ascii="Times New Roman" w:hAnsi="Times New Roman"/>
              </w:rPr>
              <w:t>dział</w:t>
            </w:r>
            <w:r>
              <w:rPr>
                <w:rFonts w:ascii="Times New Roman" w:hAnsi="Times New Roman"/>
              </w:rPr>
              <w:t>ce</w:t>
            </w:r>
            <w:r w:rsidRPr="00004CAD">
              <w:rPr>
                <w:rFonts w:ascii="Times New Roman" w:hAnsi="Times New Roman"/>
              </w:rPr>
              <w:t xml:space="preserve"> ewidencyjne</w:t>
            </w:r>
            <w:r>
              <w:rPr>
                <w:rFonts w:ascii="Times New Roman" w:hAnsi="Times New Roman"/>
              </w:rPr>
              <w:t>j</w:t>
            </w:r>
            <w:r w:rsidRPr="00004CAD">
              <w:rPr>
                <w:rFonts w:ascii="Times New Roman" w:hAnsi="Times New Roman"/>
              </w:rPr>
              <w:t xml:space="preserve"> nr </w:t>
            </w:r>
            <w:r>
              <w:rPr>
                <w:rFonts w:ascii="Times New Roman" w:hAnsi="Times New Roman"/>
              </w:rPr>
              <w:t>91/1</w:t>
            </w:r>
            <w:r w:rsidRPr="00004CAD">
              <w:rPr>
                <w:rFonts w:ascii="Times New Roman" w:hAnsi="Times New Roman"/>
              </w:rPr>
              <w:t xml:space="preserve"> obręb </w:t>
            </w:r>
            <w:r>
              <w:rPr>
                <w:rFonts w:ascii="Times New Roman" w:hAnsi="Times New Roman"/>
              </w:rPr>
              <w:t>123</w:t>
            </w:r>
            <w:r w:rsidRPr="00004CAD">
              <w:rPr>
                <w:rFonts w:ascii="Times New Roman" w:hAnsi="Times New Roman"/>
              </w:rPr>
              <w:t xml:space="preserve"> o powierzchni 0,</w:t>
            </w:r>
            <w:r>
              <w:rPr>
                <w:rFonts w:ascii="Times New Roman" w:hAnsi="Times New Roman"/>
              </w:rPr>
              <w:t>2601</w:t>
            </w:r>
            <w:r w:rsidRPr="00004CAD">
              <w:rPr>
                <w:rFonts w:ascii="Times New Roman" w:hAnsi="Times New Roman"/>
              </w:rPr>
              <w:t xml:space="preserve"> ha ul. </w:t>
            </w:r>
            <w:r>
              <w:rPr>
                <w:rFonts w:ascii="Times New Roman" w:hAnsi="Times New Roman"/>
              </w:rPr>
              <w:t>Oberconiówka</w:t>
            </w:r>
            <w:r w:rsidRPr="00004CAD">
              <w:rPr>
                <w:rFonts w:ascii="Times New Roman" w:hAnsi="Times New Roman"/>
              </w:rPr>
              <w:t>,</w:t>
            </w:r>
          </w:p>
          <w:p w14:paraId="5EEAEFE1" w14:textId="77777777" w:rsidR="00F2570E" w:rsidRPr="00004CAD" w:rsidRDefault="00F2570E" w:rsidP="003F2323">
            <w:pPr>
              <w:pStyle w:val="Akapitzlist"/>
              <w:rPr>
                <w:rFonts w:ascii="Times New Roman" w:hAnsi="Times New Roman"/>
              </w:rPr>
            </w:pPr>
          </w:p>
          <w:p w14:paraId="76016480" w14:textId="77777777" w:rsidR="00F2570E" w:rsidRPr="00004CAD"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 xml:space="preserve">działki ewidencyjne nr 87/6, 87/3, 88/1 obręb 144 o łącznej </w:t>
            </w:r>
            <w:r w:rsidRPr="00004CAD">
              <w:rPr>
                <w:rFonts w:ascii="Times New Roman" w:hAnsi="Times New Roman"/>
              </w:rPr>
              <w:lastRenderedPageBreak/>
              <w:t>powierzchni 0,0337 ha położone w rejonie ul. Droga do Olczy,</w:t>
            </w:r>
          </w:p>
          <w:p w14:paraId="2E797391" w14:textId="77777777" w:rsidR="00F2570E" w:rsidRPr="00004CAD" w:rsidRDefault="00F2570E" w:rsidP="003F2323">
            <w:pPr>
              <w:pStyle w:val="Akapitzlist"/>
              <w:rPr>
                <w:rFonts w:ascii="Times New Roman" w:hAnsi="Times New Roman"/>
              </w:rPr>
            </w:pPr>
          </w:p>
          <w:p w14:paraId="04535F44" w14:textId="77777777" w:rsidR="00F2570E" w:rsidRPr="00F15893" w:rsidRDefault="00F2570E" w:rsidP="00B44D09">
            <w:pPr>
              <w:pStyle w:val="Akapitzlist"/>
              <w:numPr>
                <w:ilvl w:val="0"/>
                <w:numId w:val="26"/>
              </w:numPr>
              <w:spacing w:line="240" w:lineRule="auto"/>
              <w:jc w:val="both"/>
              <w:rPr>
                <w:rFonts w:ascii="Times New Roman" w:hAnsi="Times New Roman"/>
              </w:rPr>
            </w:pPr>
            <w:r w:rsidRPr="00004CAD">
              <w:rPr>
                <w:rFonts w:ascii="Times New Roman" w:hAnsi="Times New Roman"/>
              </w:rPr>
              <w:t>udział 58/100 w nieruchomości lokalowej, niemieszkalnej nr LU-1 o pow. 448,30 m</w:t>
            </w:r>
            <w:r w:rsidRPr="00004CAD">
              <w:rPr>
                <w:rFonts w:ascii="Times New Roman" w:hAnsi="Times New Roman"/>
                <w:vertAlign w:val="superscript"/>
              </w:rPr>
              <w:t>2</w:t>
            </w:r>
            <w:r w:rsidRPr="00004CAD">
              <w:rPr>
                <w:rFonts w:ascii="Times New Roman" w:hAnsi="Times New Roman"/>
              </w:rPr>
              <w:t>, położonej w budynku wielomieszkaniowym przy ul. Gimnazjalna 14,</w:t>
            </w:r>
          </w:p>
        </w:tc>
        <w:tc>
          <w:tcPr>
            <w:tcW w:w="6511" w:type="dxa"/>
            <w:gridSpan w:val="3"/>
          </w:tcPr>
          <w:p w14:paraId="0D7A6229" w14:textId="77777777" w:rsidR="00F2570E" w:rsidRPr="00004CAD" w:rsidRDefault="00F2570E" w:rsidP="003F2323"/>
          <w:p w14:paraId="2B148A0D" w14:textId="77777777" w:rsidR="00F2570E" w:rsidRDefault="00F2570E" w:rsidP="003F2323">
            <w:r w:rsidRPr="00004CAD">
              <w:t>VI</w:t>
            </w:r>
            <w:r>
              <w:t>II</w:t>
            </w:r>
            <w:r w:rsidRPr="00004CAD">
              <w:t xml:space="preserve"> przetarg</w:t>
            </w:r>
            <w:r w:rsidRPr="00004CAD">
              <w:br/>
              <w:t xml:space="preserve">Cena wywoławcza: </w:t>
            </w:r>
            <w:r>
              <w:t>99</w:t>
            </w:r>
            <w:r w:rsidRPr="00004CAD">
              <w:t> </w:t>
            </w:r>
            <w:r>
              <w:t>0</w:t>
            </w:r>
            <w:r w:rsidRPr="00004CAD">
              <w:t xml:space="preserve">00,00 zł netto </w:t>
            </w:r>
            <w:r w:rsidRPr="00004CAD">
              <w:br/>
            </w:r>
            <w:r w:rsidRPr="00004CAD">
              <w:br/>
            </w:r>
          </w:p>
          <w:p w14:paraId="4E00CF51" w14:textId="77777777" w:rsidR="00F2570E" w:rsidRDefault="00F2570E" w:rsidP="003F2323"/>
          <w:p w14:paraId="101E31EB" w14:textId="77777777" w:rsidR="00F2570E" w:rsidRDefault="00F2570E" w:rsidP="003F2323"/>
          <w:p w14:paraId="716DAF87" w14:textId="77777777" w:rsidR="00F2570E" w:rsidRDefault="00F2570E" w:rsidP="003F2323"/>
          <w:p w14:paraId="17F3BFDD" w14:textId="77777777" w:rsidR="00F2570E" w:rsidRPr="00584081" w:rsidRDefault="00F2570E" w:rsidP="003F2323"/>
          <w:p w14:paraId="7D143176" w14:textId="77777777" w:rsidR="00F2570E" w:rsidRDefault="00F2570E" w:rsidP="003F2323">
            <w:r w:rsidRPr="00004CAD">
              <w:lastRenderedPageBreak/>
              <w:t>VI</w:t>
            </w:r>
            <w:r>
              <w:t>II</w:t>
            </w:r>
            <w:r w:rsidRPr="00004CAD">
              <w:t xml:space="preserve"> przetarg</w:t>
            </w:r>
            <w:r w:rsidRPr="00004CAD">
              <w:br/>
              <w:t xml:space="preserve">Cena wywoławcza: </w:t>
            </w:r>
            <w:r>
              <w:t>849</w:t>
            </w:r>
            <w:r w:rsidRPr="00004CAD">
              <w:t xml:space="preserve"> 000,00 zł netto</w:t>
            </w:r>
            <w:r w:rsidRPr="00004CAD">
              <w:br/>
            </w:r>
            <w:r w:rsidRPr="00004CAD">
              <w:br/>
            </w:r>
          </w:p>
          <w:p w14:paraId="0ABA7435" w14:textId="77777777" w:rsidR="00F2570E" w:rsidRDefault="00F2570E" w:rsidP="003F2323"/>
          <w:p w14:paraId="2E08BDF1" w14:textId="77777777" w:rsidR="00F2570E" w:rsidRDefault="00F2570E" w:rsidP="003F2323">
            <w:r w:rsidRPr="00004CAD">
              <w:br/>
              <w:t>V</w:t>
            </w:r>
            <w:r>
              <w:t>II</w:t>
            </w:r>
            <w:r w:rsidRPr="00004CAD">
              <w:t xml:space="preserve"> przetarg</w:t>
            </w:r>
            <w:r w:rsidRPr="00004CAD">
              <w:br/>
              <w:t xml:space="preserve">Cena wywoławcza: </w:t>
            </w:r>
            <w:r>
              <w:t>449</w:t>
            </w:r>
            <w:r w:rsidRPr="00004CAD">
              <w:t xml:space="preserve"> 000,00 zł netto</w:t>
            </w:r>
            <w:r w:rsidRPr="00004CAD">
              <w:br/>
            </w:r>
            <w:r w:rsidRPr="00004CAD">
              <w:br/>
            </w:r>
          </w:p>
          <w:p w14:paraId="206B923B" w14:textId="77777777" w:rsidR="00F2570E" w:rsidRDefault="00F2570E" w:rsidP="003F2323"/>
          <w:p w14:paraId="59D5A671" w14:textId="77777777" w:rsidR="00F2570E" w:rsidRDefault="00F2570E" w:rsidP="003F2323">
            <w:r w:rsidRPr="00004CAD">
              <w:t>I</w:t>
            </w:r>
            <w:r>
              <w:t>V</w:t>
            </w:r>
            <w:r w:rsidRPr="00004CAD">
              <w:t xml:space="preserve"> przetarg</w:t>
            </w:r>
            <w:r w:rsidRPr="00004CAD">
              <w:br/>
              <w:t xml:space="preserve">Cena wywoławcza: 1 </w:t>
            </w:r>
            <w:r>
              <w:t>009</w:t>
            </w:r>
            <w:r w:rsidRPr="00004CAD">
              <w:t xml:space="preserve"> 000,00 zł netto</w:t>
            </w:r>
            <w:r w:rsidRPr="00004CAD">
              <w:br/>
            </w:r>
          </w:p>
          <w:p w14:paraId="745F220D" w14:textId="77777777" w:rsidR="00F2570E" w:rsidRDefault="00F2570E" w:rsidP="003F2323"/>
          <w:p w14:paraId="00AA473C" w14:textId="77777777" w:rsidR="00F2570E" w:rsidRDefault="00F2570E" w:rsidP="003F2323"/>
          <w:p w14:paraId="1F7B7BAD" w14:textId="77777777" w:rsidR="00F2570E" w:rsidRPr="00004CAD" w:rsidRDefault="00F2570E" w:rsidP="003F2323"/>
          <w:p w14:paraId="5F445C23" w14:textId="77777777" w:rsidR="00F2570E" w:rsidRDefault="00F2570E" w:rsidP="003F2323">
            <w:r>
              <w:t>IV</w:t>
            </w:r>
            <w:r w:rsidRPr="00004CAD">
              <w:t xml:space="preserve"> przetarg</w:t>
            </w:r>
            <w:r w:rsidRPr="00004CAD">
              <w:br/>
              <w:t xml:space="preserve">Cena wywoławcza: </w:t>
            </w:r>
            <w:r>
              <w:t>689</w:t>
            </w:r>
            <w:r w:rsidRPr="00004CAD">
              <w:t xml:space="preserve"> 000,00 zł netto</w:t>
            </w:r>
            <w:r w:rsidRPr="00004CAD">
              <w:br/>
            </w:r>
          </w:p>
          <w:p w14:paraId="5C8F8A36" w14:textId="77777777" w:rsidR="00F2570E" w:rsidRDefault="00F2570E" w:rsidP="003F2323"/>
          <w:p w14:paraId="09B61389" w14:textId="77777777" w:rsidR="00F2570E" w:rsidRDefault="00F2570E" w:rsidP="003F2323"/>
          <w:p w14:paraId="2918210C" w14:textId="77777777" w:rsidR="00F2570E" w:rsidRPr="00004CAD" w:rsidRDefault="00F2570E" w:rsidP="003F2323"/>
          <w:p w14:paraId="1DB89EA1" w14:textId="77777777" w:rsidR="00F2570E" w:rsidRDefault="00F2570E" w:rsidP="003F2323">
            <w:r w:rsidRPr="00004CAD">
              <w:t>I</w:t>
            </w:r>
            <w:r>
              <w:t>II</w:t>
            </w:r>
            <w:r w:rsidRPr="00004CAD">
              <w:t xml:space="preserve"> przetarg </w:t>
            </w:r>
            <w:r w:rsidRPr="00004CAD">
              <w:br/>
              <w:t xml:space="preserve">Cena wywoławcza: </w:t>
            </w:r>
            <w:r>
              <w:t>4</w:t>
            </w:r>
            <w:r w:rsidRPr="00004CAD">
              <w:t xml:space="preserve"> </w:t>
            </w:r>
            <w:r>
              <w:t>9</w:t>
            </w:r>
            <w:r w:rsidRPr="00004CAD">
              <w:t>00 000,00 zł</w:t>
            </w:r>
            <w:r w:rsidRPr="00004CAD">
              <w:br/>
            </w:r>
          </w:p>
          <w:p w14:paraId="4EAA5516" w14:textId="77777777" w:rsidR="00F2570E" w:rsidRPr="00004CAD" w:rsidRDefault="00F2570E" w:rsidP="003F2323"/>
          <w:p w14:paraId="778F1B95" w14:textId="77777777" w:rsidR="00F2570E" w:rsidRDefault="00F2570E" w:rsidP="003F2323">
            <w:r w:rsidRPr="00004CAD">
              <w:t>I przetarg</w:t>
            </w:r>
            <w:r w:rsidRPr="00004CAD">
              <w:br/>
              <w:t xml:space="preserve">Cena wywoławcza: </w:t>
            </w:r>
            <w:r>
              <w:t>655</w:t>
            </w:r>
            <w:r w:rsidRPr="00004CAD">
              <w:t xml:space="preserve"> 000,00 zł netto</w:t>
            </w:r>
            <w:r w:rsidRPr="00004CAD">
              <w:br/>
            </w:r>
            <w:r w:rsidRPr="00004CAD">
              <w:br/>
            </w:r>
          </w:p>
          <w:p w14:paraId="4822273A" w14:textId="77777777" w:rsidR="00F2570E" w:rsidRPr="00004CAD" w:rsidRDefault="00F2570E" w:rsidP="003F2323"/>
          <w:p w14:paraId="6147BEE6" w14:textId="77777777" w:rsidR="00D83EB9" w:rsidRDefault="00F2570E" w:rsidP="003F2323">
            <w:r w:rsidRPr="00004CAD">
              <w:lastRenderedPageBreak/>
              <w:t>I</w:t>
            </w:r>
            <w:r>
              <w:t>I</w:t>
            </w:r>
            <w:r w:rsidRPr="00004CAD">
              <w:t xml:space="preserve"> przetarg</w:t>
            </w:r>
            <w:r w:rsidRPr="00004CAD">
              <w:br/>
              <w:t>Cena wywoławcza: 4</w:t>
            </w:r>
            <w:r>
              <w:t>60</w:t>
            </w:r>
            <w:r w:rsidRPr="00004CAD">
              <w:t xml:space="preserve"> 000,00 zł netto</w:t>
            </w:r>
            <w:r w:rsidRPr="00004CAD">
              <w:br/>
            </w:r>
          </w:p>
          <w:p w14:paraId="18736DCD" w14:textId="77777777" w:rsidR="00D83EB9" w:rsidRDefault="00D83EB9" w:rsidP="003F2323"/>
          <w:p w14:paraId="1F4808B2" w14:textId="77777777" w:rsidR="00F2570E" w:rsidRPr="00004CAD" w:rsidRDefault="00F2570E" w:rsidP="003F2323">
            <w:r w:rsidRPr="00004CAD">
              <w:br/>
              <w:t>I</w:t>
            </w:r>
            <w:r>
              <w:t>I</w:t>
            </w:r>
            <w:r w:rsidRPr="00004CAD">
              <w:t xml:space="preserve"> przetarg</w:t>
            </w:r>
            <w:r w:rsidRPr="00004CAD">
              <w:br/>
              <w:t xml:space="preserve">Cena wywoławcza: 1 </w:t>
            </w:r>
            <w:r>
              <w:t>100</w:t>
            </w:r>
            <w:r w:rsidRPr="00004CAD">
              <w:t xml:space="preserve"> 000,00 zł</w:t>
            </w:r>
          </w:p>
          <w:p w14:paraId="2982697C" w14:textId="77777777" w:rsidR="00F2570E" w:rsidRPr="00004CAD" w:rsidRDefault="00F2570E" w:rsidP="003F2323"/>
        </w:tc>
        <w:tc>
          <w:tcPr>
            <w:tcW w:w="2126" w:type="dxa"/>
            <w:gridSpan w:val="2"/>
          </w:tcPr>
          <w:p w14:paraId="0B158534" w14:textId="77777777" w:rsidR="00F2570E" w:rsidRDefault="00F2570E" w:rsidP="003F2323">
            <w:pPr>
              <w:tabs>
                <w:tab w:val="left" w:pos="1395"/>
              </w:tabs>
              <w:spacing w:before="240"/>
              <w:rPr>
                <w:color w:val="000000"/>
              </w:rPr>
            </w:pPr>
            <w:r w:rsidRPr="00004CAD">
              <w:rPr>
                <w:color w:val="000000"/>
              </w:rPr>
              <w:lastRenderedPageBreak/>
              <w:br/>
            </w:r>
            <w:r w:rsidRPr="00004CAD">
              <w:rPr>
                <w:color w:val="000000"/>
              </w:rPr>
              <w:br/>
            </w:r>
            <w:r>
              <w:rPr>
                <w:color w:val="000000"/>
              </w:rPr>
              <w:t>28</w:t>
            </w:r>
            <w:r w:rsidRPr="00004CAD">
              <w:rPr>
                <w:color w:val="000000"/>
              </w:rPr>
              <w:t>.0</w:t>
            </w:r>
            <w:r>
              <w:rPr>
                <w:color w:val="000000"/>
              </w:rPr>
              <w:t>3</w:t>
            </w:r>
            <w:r w:rsidRPr="00004CAD">
              <w:rPr>
                <w:color w:val="000000"/>
              </w:rPr>
              <w:t>.202</w:t>
            </w:r>
            <w:r>
              <w:rPr>
                <w:color w:val="000000"/>
              </w:rPr>
              <w:t>4</w:t>
            </w:r>
            <w:r w:rsidRPr="00004CAD">
              <w:rPr>
                <w:color w:val="000000"/>
              </w:rPr>
              <w:t xml:space="preserve"> r.</w:t>
            </w:r>
            <w:r w:rsidRPr="00004CAD">
              <w:rPr>
                <w:color w:val="000000"/>
              </w:rPr>
              <w:br/>
            </w:r>
          </w:p>
          <w:p w14:paraId="53A3D67C" w14:textId="77777777" w:rsidR="00F2570E" w:rsidRDefault="00F2570E" w:rsidP="003F2323">
            <w:pPr>
              <w:tabs>
                <w:tab w:val="left" w:pos="1395"/>
              </w:tabs>
              <w:spacing w:before="240"/>
              <w:rPr>
                <w:color w:val="000000"/>
              </w:rPr>
            </w:pPr>
          </w:p>
          <w:p w14:paraId="4F682E89" w14:textId="77777777" w:rsidR="00F2570E" w:rsidRPr="00004CAD" w:rsidRDefault="00F2570E" w:rsidP="003F2323">
            <w:pPr>
              <w:tabs>
                <w:tab w:val="left" w:pos="1395"/>
              </w:tabs>
              <w:spacing w:before="240"/>
              <w:rPr>
                <w:color w:val="000000"/>
              </w:rPr>
            </w:pPr>
          </w:p>
          <w:p w14:paraId="6ACE0F4A" w14:textId="77777777" w:rsidR="00F2570E" w:rsidRPr="00584081" w:rsidRDefault="00F2570E" w:rsidP="003F2323">
            <w:pPr>
              <w:tabs>
                <w:tab w:val="left" w:pos="1395"/>
              </w:tabs>
              <w:spacing w:before="240"/>
              <w:rPr>
                <w:color w:val="000000"/>
              </w:rPr>
            </w:pPr>
            <w:r w:rsidRPr="00004CAD">
              <w:rPr>
                <w:color w:val="000000"/>
              </w:rPr>
              <w:lastRenderedPageBreak/>
              <w:br/>
            </w:r>
            <w:r>
              <w:rPr>
                <w:color w:val="000000"/>
              </w:rPr>
              <w:t>28</w:t>
            </w:r>
            <w:r w:rsidRPr="00004CAD">
              <w:rPr>
                <w:color w:val="000000"/>
              </w:rPr>
              <w:t>.0</w:t>
            </w:r>
            <w:r>
              <w:rPr>
                <w:color w:val="000000"/>
              </w:rPr>
              <w:t>3</w:t>
            </w:r>
            <w:r w:rsidRPr="00004CAD">
              <w:rPr>
                <w:color w:val="000000"/>
              </w:rPr>
              <w:t>.202</w:t>
            </w:r>
            <w:r>
              <w:rPr>
                <w:color w:val="000000"/>
              </w:rPr>
              <w:t>4</w:t>
            </w:r>
            <w:r w:rsidRPr="00004CAD">
              <w:rPr>
                <w:color w:val="000000"/>
              </w:rPr>
              <w:t xml:space="preserve"> r.</w:t>
            </w:r>
            <w:r w:rsidRPr="00004CAD">
              <w:t>.</w:t>
            </w:r>
            <w:r w:rsidRPr="00004CAD">
              <w:br/>
            </w:r>
          </w:p>
          <w:p w14:paraId="7E2D7BB2" w14:textId="77777777" w:rsidR="00F2570E" w:rsidRDefault="00F2570E" w:rsidP="003F2323">
            <w:pPr>
              <w:tabs>
                <w:tab w:val="left" w:pos="1395"/>
              </w:tabs>
              <w:spacing w:before="240"/>
            </w:pPr>
          </w:p>
          <w:p w14:paraId="31EF5892" w14:textId="77777777" w:rsidR="00F2570E" w:rsidRDefault="00F2570E" w:rsidP="003F2323">
            <w:pPr>
              <w:tabs>
                <w:tab w:val="left" w:pos="1395"/>
              </w:tabs>
              <w:spacing w:before="240"/>
            </w:pPr>
            <w:r w:rsidRPr="00004CAD">
              <w:br/>
            </w:r>
            <w:r>
              <w:t>28</w:t>
            </w:r>
            <w:r w:rsidRPr="00004CAD">
              <w:t>.0</w:t>
            </w:r>
            <w:r>
              <w:t>3</w:t>
            </w:r>
            <w:r w:rsidRPr="00004CAD">
              <w:t>.202</w:t>
            </w:r>
            <w:r>
              <w:t>4</w:t>
            </w:r>
            <w:r w:rsidRPr="00004CAD">
              <w:t xml:space="preserve"> r.</w:t>
            </w:r>
            <w:r w:rsidRPr="00004CAD">
              <w:br/>
            </w:r>
          </w:p>
          <w:p w14:paraId="4625AB16" w14:textId="77777777" w:rsidR="00F2570E" w:rsidRDefault="00F2570E" w:rsidP="003F2323">
            <w:pPr>
              <w:tabs>
                <w:tab w:val="left" w:pos="1395"/>
              </w:tabs>
              <w:spacing w:before="240"/>
            </w:pPr>
          </w:p>
          <w:p w14:paraId="2E2140DD" w14:textId="77777777" w:rsidR="00F2570E" w:rsidRDefault="00F2570E" w:rsidP="003F2323">
            <w:pPr>
              <w:tabs>
                <w:tab w:val="left" w:pos="1395"/>
              </w:tabs>
              <w:spacing w:before="240"/>
            </w:pPr>
            <w:r>
              <w:t>28</w:t>
            </w:r>
            <w:r w:rsidRPr="00004CAD">
              <w:t>.0</w:t>
            </w:r>
            <w:r>
              <w:t>3</w:t>
            </w:r>
            <w:r w:rsidRPr="00004CAD">
              <w:t>.202</w:t>
            </w:r>
            <w:r>
              <w:t>4</w:t>
            </w:r>
            <w:r w:rsidRPr="00004CAD">
              <w:t xml:space="preserve"> r.</w:t>
            </w:r>
            <w:r w:rsidRPr="00004CAD">
              <w:br/>
            </w:r>
            <w:r w:rsidRPr="00004CAD">
              <w:br/>
            </w:r>
            <w:r w:rsidRPr="00004CAD">
              <w:br/>
            </w:r>
            <w:r w:rsidRPr="00004CAD">
              <w:br/>
            </w:r>
          </w:p>
          <w:p w14:paraId="4CC217E8" w14:textId="77777777" w:rsidR="00F2570E" w:rsidRDefault="00F2570E" w:rsidP="003F2323">
            <w:pPr>
              <w:tabs>
                <w:tab w:val="left" w:pos="1395"/>
              </w:tabs>
              <w:spacing w:before="240"/>
            </w:pPr>
            <w:r>
              <w:t>28</w:t>
            </w:r>
            <w:r w:rsidRPr="00004CAD">
              <w:t>.0</w:t>
            </w:r>
            <w:r>
              <w:t>3</w:t>
            </w:r>
            <w:r w:rsidRPr="00004CAD">
              <w:t>.202</w:t>
            </w:r>
            <w:r>
              <w:t>4</w:t>
            </w:r>
            <w:r w:rsidRPr="00004CAD">
              <w:t xml:space="preserve"> r.</w:t>
            </w:r>
            <w:r w:rsidRPr="00004CAD">
              <w:br/>
            </w:r>
          </w:p>
          <w:p w14:paraId="4D1BECE8" w14:textId="77777777" w:rsidR="00F2570E" w:rsidRDefault="00F2570E" w:rsidP="003F2323">
            <w:pPr>
              <w:tabs>
                <w:tab w:val="left" w:pos="1395"/>
              </w:tabs>
              <w:spacing w:before="240"/>
            </w:pPr>
            <w:r w:rsidRPr="00004CAD">
              <w:br/>
            </w:r>
            <w:r w:rsidRPr="00004CAD">
              <w:br/>
              <w:t>2</w:t>
            </w:r>
            <w:r>
              <w:t>8</w:t>
            </w:r>
            <w:r w:rsidRPr="00004CAD">
              <w:t>.</w:t>
            </w:r>
            <w:r>
              <w:t>03</w:t>
            </w:r>
            <w:r w:rsidRPr="00004CAD">
              <w:t>.202</w:t>
            </w:r>
            <w:r>
              <w:t>4</w:t>
            </w:r>
            <w:r w:rsidRPr="00004CAD">
              <w:t xml:space="preserve"> r.</w:t>
            </w:r>
            <w:r w:rsidRPr="00004CAD">
              <w:br/>
            </w:r>
          </w:p>
          <w:p w14:paraId="435C6104" w14:textId="77777777" w:rsidR="00F2570E" w:rsidRPr="00004CAD" w:rsidRDefault="00F2570E" w:rsidP="003F2323">
            <w:pPr>
              <w:tabs>
                <w:tab w:val="left" w:pos="1395"/>
              </w:tabs>
              <w:spacing w:before="240"/>
            </w:pPr>
            <w:r w:rsidRPr="00004CAD">
              <w:br/>
            </w:r>
            <w:r w:rsidRPr="00004CAD">
              <w:br/>
            </w:r>
            <w:r>
              <w:t>28</w:t>
            </w:r>
            <w:r w:rsidRPr="00004CAD">
              <w:t>.0</w:t>
            </w:r>
            <w:r>
              <w:t>3</w:t>
            </w:r>
            <w:r w:rsidRPr="00004CAD">
              <w:t>.202</w:t>
            </w:r>
            <w:r>
              <w:t>4</w:t>
            </w:r>
            <w:r w:rsidRPr="00004CAD">
              <w:t xml:space="preserve"> r.</w:t>
            </w:r>
            <w:r w:rsidRPr="00004CAD">
              <w:br/>
            </w:r>
          </w:p>
          <w:p w14:paraId="4A029D09" w14:textId="77777777" w:rsidR="00F2570E" w:rsidRPr="00004CAD" w:rsidRDefault="00F2570E" w:rsidP="003F2323">
            <w:pPr>
              <w:tabs>
                <w:tab w:val="left" w:pos="1395"/>
              </w:tabs>
              <w:spacing w:before="240"/>
            </w:pPr>
          </w:p>
          <w:p w14:paraId="614F4027" w14:textId="77777777" w:rsidR="00F2570E" w:rsidRPr="00004CAD" w:rsidRDefault="00F2570E" w:rsidP="003F2323">
            <w:pPr>
              <w:tabs>
                <w:tab w:val="left" w:pos="1395"/>
              </w:tabs>
              <w:spacing w:before="240"/>
            </w:pPr>
            <w:r w:rsidRPr="00004CAD">
              <w:lastRenderedPageBreak/>
              <w:t>2</w:t>
            </w:r>
            <w:r>
              <w:t>8</w:t>
            </w:r>
            <w:r w:rsidRPr="00004CAD">
              <w:t>.</w:t>
            </w:r>
            <w:r>
              <w:t>03</w:t>
            </w:r>
            <w:r w:rsidRPr="00004CAD">
              <w:t>.202</w:t>
            </w:r>
            <w:r>
              <w:t>4</w:t>
            </w:r>
            <w:r w:rsidRPr="00004CAD">
              <w:t xml:space="preserve"> r.</w:t>
            </w:r>
          </w:p>
          <w:p w14:paraId="385D08DC" w14:textId="77777777" w:rsidR="00F2570E" w:rsidRDefault="00F2570E" w:rsidP="003F2323">
            <w:pPr>
              <w:tabs>
                <w:tab w:val="left" w:pos="1395"/>
              </w:tabs>
              <w:spacing w:before="240"/>
            </w:pPr>
          </w:p>
          <w:p w14:paraId="6429C0F4" w14:textId="77777777" w:rsidR="00D83EB9" w:rsidRDefault="00D83EB9" w:rsidP="003F2323">
            <w:pPr>
              <w:tabs>
                <w:tab w:val="left" w:pos="1395"/>
              </w:tabs>
              <w:spacing w:before="240"/>
            </w:pPr>
          </w:p>
          <w:p w14:paraId="30DC3319" w14:textId="77777777" w:rsidR="00F2570E" w:rsidRPr="00004CAD" w:rsidRDefault="00F2570E" w:rsidP="003F2323">
            <w:pPr>
              <w:tabs>
                <w:tab w:val="left" w:pos="1395"/>
              </w:tabs>
              <w:spacing w:before="240"/>
            </w:pPr>
            <w:r w:rsidRPr="00004CAD">
              <w:t>2</w:t>
            </w:r>
            <w:r>
              <w:t>8</w:t>
            </w:r>
            <w:r w:rsidRPr="00004CAD">
              <w:t>.</w:t>
            </w:r>
            <w:r>
              <w:t>03</w:t>
            </w:r>
            <w:r w:rsidRPr="00004CAD">
              <w:t>.202</w:t>
            </w:r>
            <w:r>
              <w:t>4</w:t>
            </w:r>
            <w:r w:rsidRPr="00004CAD">
              <w:t xml:space="preserve"> r.</w:t>
            </w:r>
          </w:p>
          <w:p w14:paraId="0AA1137D" w14:textId="77777777" w:rsidR="00F2570E" w:rsidRPr="00004CAD" w:rsidRDefault="00F2570E" w:rsidP="003F2323">
            <w:pPr>
              <w:tabs>
                <w:tab w:val="left" w:pos="1395"/>
              </w:tabs>
              <w:spacing w:before="240"/>
            </w:pPr>
          </w:p>
        </w:tc>
        <w:tc>
          <w:tcPr>
            <w:tcW w:w="1985" w:type="dxa"/>
          </w:tcPr>
          <w:p w14:paraId="607547DF" w14:textId="77777777" w:rsidR="00F2570E" w:rsidRPr="00004CAD" w:rsidRDefault="00F2570E" w:rsidP="003F2323">
            <w:pPr>
              <w:snapToGrid w:val="0"/>
            </w:pPr>
            <w:r w:rsidRPr="00004CAD">
              <w:lastRenderedPageBreak/>
              <w:t>KF, AK</w:t>
            </w:r>
          </w:p>
          <w:p w14:paraId="0E532F53" w14:textId="77777777" w:rsidR="00F2570E" w:rsidRPr="00004CAD" w:rsidRDefault="00F2570E" w:rsidP="003F2323">
            <w:pPr>
              <w:snapToGrid w:val="0"/>
            </w:pPr>
          </w:p>
        </w:tc>
      </w:tr>
      <w:tr w:rsidR="00F2570E" w:rsidRPr="00941C92" w14:paraId="1547ADE2" w14:textId="77777777" w:rsidTr="001972AB">
        <w:tblPrEx>
          <w:tblLook w:val="04A0" w:firstRow="1" w:lastRow="0" w:firstColumn="1" w:lastColumn="0" w:noHBand="0" w:noVBand="1"/>
        </w:tblPrEx>
        <w:trPr>
          <w:trHeight w:val="624"/>
        </w:trPr>
        <w:tc>
          <w:tcPr>
            <w:tcW w:w="827" w:type="dxa"/>
            <w:tcBorders>
              <w:top w:val="single" w:sz="4" w:space="0" w:color="auto"/>
              <w:left w:val="single" w:sz="4" w:space="0" w:color="auto"/>
              <w:bottom w:val="single" w:sz="4" w:space="0" w:color="auto"/>
              <w:right w:val="single" w:sz="4" w:space="0" w:color="auto"/>
            </w:tcBorders>
            <w:shd w:val="clear" w:color="auto" w:fill="auto"/>
          </w:tcPr>
          <w:p w14:paraId="68EBAB1D" w14:textId="77777777" w:rsidR="00F2570E" w:rsidRPr="001972AB" w:rsidRDefault="00F2570E" w:rsidP="00B44D09">
            <w:pPr>
              <w:pStyle w:val="Akapitzlist"/>
              <w:numPr>
                <w:ilvl w:val="0"/>
                <w:numId w:val="27"/>
              </w:numPr>
              <w:jc w:val="center"/>
              <w:rPr>
                <w:bCs/>
              </w:rPr>
            </w:pPr>
          </w:p>
        </w:tc>
        <w:tc>
          <w:tcPr>
            <w:tcW w:w="3265" w:type="dxa"/>
            <w:gridSpan w:val="2"/>
            <w:vAlign w:val="center"/>
          </w:tcPr>
          <w:p w14:paraId="34107005" w14:textId="77777777" w:rsidR="00F2570E" w:rsidRPr="005C0465" w:rsidRDefault="00F2570E" w:rsidP="003F2323">
            <w:r w:rsidRPr="005C0465">
              <w:t xml:space="preserve">Sprawy dotyczące wejścia w teren i budowy sieci lub/i przyłączy w działkach gminnych poza pasem drogowym drogi publicznej </w:t>
            </w:r>
          </w:p>
          <w:p w14:paraId="75A64CA6" w14:textId="77777777" w:rsidR="00F2570E" w:rsidRPr="004F5A4B" w:rsidRDefault="00F2570E" w:rsidP="003F2323"/>
        </w:tc>
        <w:tc>
          <w:tcPr>
            <w:tcW w:w="6511" w:type="dxa"/>
            <w:gridSpan w:val="3"/>
          </w:tcPr>
          <w:p w14:paraId="07D77E89" w14:textId="77777777" w:rsidR="00F2570E" w:rsidRDefault="00F2570E" w:rsidP="003F2323"/>
          <w:p w14:paraId="711DF58E" w14:textId="77777777" w:rsidR="00F2570E" w:rsidRPr="005F13AF" w:rsidRDefault="00F2570E" w:rsidP="003F2323">
            <w:r>
              <w:t>Razem</w:t>
            </w:r>
            <w:r w:rsidRPr="005F13AF">
              <w:t xml:space="preserve">: </w:t>
            </w:r>
            <w:r>
              <w:t>45 pism</w:t>
            </w:r>
          </w:p>
          <w:p w14:paraId="256233BC" w14:textId="77777777" w:rsidR="00F2570E" w:rsidRPr="005F13AF" w:rsidRDefault="00F2570E" w:rsidP="003F2323">
            <w:r w:rsidRPr="005F13AF">
              <w:t>w tym:</w:t>
            </w:r>
          </w:p>
          <w:p w14:paraId="4367838C" w14:textId="77777777" w:rsidR="00F2570E" w:rsidRDefault="00F2570E" w:rsidP="003F2323">
            <w:r w:rsidRPr="008827D1">
              <w:t xml:space="preserve">- </w:t>
            </w:r>
            <w:r>
              <w:t xml:space="preserve">9 </w:t>
            </w:r>
            <w:r w:rsidRPr="008827D1">
              <w:t xml:space="preserve">pism </w:t>
            </w:r>
            <w:r>
              <w:t>–</w:t>
            </w:r>
            <w:r w:rsidRPr="008827D1">
              <w:t xml:space="preserve"> zgody</w:t>
            </w:r>
            <w:r>
              <w:t>/brak zgody</w:t>
            </w:r>
            <w:r w:rsidRPr="008827D1">
              <w:t xml:space="preserve"> na wejście w teren z warunkami</w:t>
            </w:r>
          </w:p>
          <w:p w14:paraId="752E59F0" w14:textId="77777777" w:rsidR="00F2570E" w:rsidRDefault="00F2570E" w:rsidP="003F2323">
            <w:r>
              <w:t>- 36 pism – pisma różne</w:t>
            </w:r>
          </w:p>
          <w:p w14:paraId="0E3D425A" w14:textId="77777777" w:rsidR="00F2570E" w:rsidRPr="008827D1" w:rsidRDefault="00F2570E" w:rsidP="003F2323">
            <w:r>
              <w:t>Uzgodnienia: 26</w:t>
            </w:r>
          </w:p>
          <w:p w14:paraId="5F273B67" w14:textId="77777777" w:rsidR="00F2570E" w:rsidRPr="006C08CE" w:rsidRDefault="00F2570E" w:rsidP="003F2323"/>
        </w:tc>
        <w:tc>
          <w:tcPr>
            <w:tcW w:w="2126" w:type="dxa"/>
            <w:gridSpan w:val="2"/>
          </w:tcPr>
          <w:p w14:paraId="7F1ECDE8" w14:textId="77777777" w:rsidR="00F2570E" w:rsidRDefault="00F2570E" w:rsidP="003F2323">
            <w:pPr>
              <w:tabs>
                <w:tab w:val="left" w:pos="1395"/>
              </w:tabs>
              <w:suppressAutoHyphens/>
              <w:jc w:val="center"/>
              <w:rPr>
                <w:lang w:eastAsia="zh-CN"/>
              </w:rPr>
            </w:pPr>
          </w:p>
          <w:p w14:paraId="5BCE4846" w14:textId="77777777" w:rsidR="00F2570E" w:rsidRDefault="00F2570E" w:rsidP="003F2323">
            <w:pPr>
              <w:tabs>
                <w:tab w:val="left" w:pos="1395"/>
              </w:tabs>
              <w:suppressAutoHyphens/>
              <w:jc w:val="center"/>
              <w:rPr>
                <w:lang w:eastAsia="zh-CN"/>
              </w:rPr>
            </w:pPr>
          </w:p>
          <w:p w14:paraId="13B77D2C" w14:textId="77777777" w:rsidR="00F2570E" w:rsidRDefault="00F2570E" w:rsidP="003F2323">
            <w:pPr>
              <w:tabs>
                <w:tab w:val="left" w:pos="1395"/>
              </w:tabs>
              <w:suppressAutoHyphens/>
              <w:jc w:val="center"/>
              <w:rPr>
                <w:lang w:eastAsia="zh-CN"/>
              </w:rPr>
            </w:pPr>
          </w:p>
          <w:p w14:paraId="0149CF5D" w14:textId="77777777" w:rsidR="00F2570E" w:rsidRDefault="00F2570E" w:rsidP="003F2323">
            <w:pPr>
              <w:tabs>
                <w:tab w:val="left" w:pos="1395"/>
              </w:tabs>
              <w:suppressAutoHyphens/>
              <w:rPr>
                <w:lang w:eastAsia="zh-CN"/>
              </w:rPr>
            </w:pPr>
          </w:p>
          <w:p w14:paraId="07A4D61D" w14:textId="77777777" w:rsidR="00F2570E" w:rsidRDefault="00F2570E" w:rsidP="003F2323">
            <w:pPr>
              <w:tabs>
                <w:tab w:val="left" w:pos="1395"/>
              </w:tabs>
              <w:suppressAutoHyphens/>
              <w:jc w:val="center"/>
              <w:rPr>
                <w:lang w:eastAsia="zh-CN"/>
              </w:rPr>
            </w:pPr>
            <w:r>
              <w:rPr>
                <w:lang w:eastAsia="zh-CN"/>
              </w:rPr>
              <w:t>Od 28.02.2024</w:t>
            </w:r>
          </w:p>
          <w:p w14:paraId="59B6DA45" w14:textId="77777777" w:rsidR="00F2570E" w:rsidRDefault="00F2570E" w:rsidP="003F2323">
            <w:pPr>
              <w:tabs>
                <w:tab w:val="left" w:pos="1395"/>
              </w:tabs>
              <w:suppressAutoHyphens/>
              <w:jc w:val="center"/>
              <w:rPr>
                <w:lang w:eastAsia="zh-CN"/>
              </w:rPr>
            </w:pPr>
            <w:r>
              <w:rPr>
                <w:lang w:eastAsia="zh-CN"/>
              </w:rPr>
              <w:t>Do 10.05.2024</w:t>
            </w:r>
          </w:p>
          <w:p w14:paraId="56E07633" w14:textId="77777777" w:rsidR="00F2570E" w:rsidRDefault="00F2570E" w:rsidP="003F2323">
            <w:pPr>
              <w:tabs>
                <w:tab w:val="left" w:pos="1395"/>
              </w:tabs>
              <w:suppressAutoHyphens/>
              <w:jc w:val="center"/>
              <w:rPr>
                <w:color w:val="000000"/>
              </w:rPr>
            </w:pPr>
          </w:p>
        </w:tc>
        <w:tc>
          <w:tcPr>
            <w:tcW w:w="1985" w:type="dxa"/>
          </w:tcPr>
          <w:p w14:paraId="7C235EB0" w14:textId="77777777" w:rsidR="00F2570E" w:rsidRDefault="00F2570E" w:rsidP="003F2323">
            <w:pPr>
              <w:snapToGrid w:val="0"/>
              <w:jc w:val="center"/>
            </w:pPr>
          </w:p>
          <w:p w14:paraId="73F46FCF" w14:textId="77777777" w:rsidR="00F2570E" w:rsidRDefault="00F2570E" w:rsidP="003F2323">
            <w:pPr>
              <w:snapToGrid w:val="0"/>
              <w:jc w:val="center"/>
            </w:pPr>
          </w:p>
          <w:p w14:paraId="03724B5E" w14:textId="77777777" w:rsidR="00F2570E" w:rsidRDefault="00F2570E" w:rsidP="003F2323">
            <w:pPr>
              <w:snapToGrid w:val="0"/>
              <w:jc w:val="center"/>
            </w:pPr>
          </w:p>
          <w:p w14:paraId="52C20FAB" w14:textId="77777777" w:rsidR="00F2570E" w:rsidRDefault="00F2570E" w:rsidP="003F2323">
            <w:pPr>
              <w:snapToGrid w:val="0"/>
              <w:jc w:val="center"/>
            </w:pPr>
            <w:r>
              <w:t>MZ</w:t>
            </w:r>
          </w:p>
          <w:p w14:paraId="79DFE7A3" w14:textId="77777777" w:rsidR="00F2570E" w:rsidRDefault="00F2570E" w:rsidP="003F2323">
            <w:pPr>
              <w:snapToGrid w:val="0"/>
              <w:jc w:val="center"/>
            </w:pPr>
          </w:p>
          <w:p w14:paraId="1DC65439" w14:textId="77777777" w:rsidR="00F2570E" w:rsidRDefault="00F2570E" w:rsidP="003F2323">
            <w:pPr>
              <w:snapToGrid w:val="0"/>
              <w:jc w:val="center"/>
            </w:pPr>
          </w:p>
          <w:p w14:paraId="5C99D9DC" w14:textId="77777777" w:rsidR="00F2570E" w:rsidRDefault="00F2570E" w:rsidP="003F2323">
            <w:pPr>
              <w:snapToGrid w:val="0"/>
            </w:pPr>
          </w:p>
        </w:tc>
      </w:tr>
      <w:tr w:rsidR="00F2570E" w:rsidRPr="00941C92" w14:paraId="4307289A" w14:textId="77777777" w:rsidTr="001972AB">
        <w:tblPrEx>
          <w:tblLook w:val="04A0" w:firstRow="1" w:lastRow="0" w:firstColumn="1" w:lastColumn="0" w:noHBand="0" w:noVBand="1"/>
        </w:tblPrEx>
        <w:trPr>
          <w:trHeight w:val="1304"/>
        </w:trPr>
        <w:tc>
          <w:tcPr>
            <w:tcW w:w="827" w:type="dxa"/>
            <w:tcBorders>
              <w:top w:val="single" w:sz="4" w:space="0" w:color="auto"/>
              <w:left w:val="single" w:sz="4" w:space="0" w:color="auto"/>
              <w:bottom w:val="single" w:sz="4" w:space="0" w:color="auto"/>
              <w:right w:val="single" w:sz="4" w:space="0" w:color="auto"/>
            </w:tcBorders>
            <w:shd w:val="clear" w:color="auto" w:fill="auto"/>
          </w:tcPr>
          <w:p w14:paraId="79E66C39" w14:textId="77777777" w:rsidR="00F2570E" w:rsidRPr="001972AB" w:rsidRDefault="00F2570E" w:rsidP="00B44D09">
            <w:pPr>
              <w:pStyle w:val="Akapitzlist"/>
              <w:numPr>
                <w:ilvl w:val="0"/>
                <w:numId w:val="27"/>
              </w:numPr>
              <w:jc w:val="center"/>
            </w:pPr>
          </w:p>
        </w:tc>
        <w:tc>
          <w:tcPr>
            <w:tcW w:w="3265" w:type="dxa"/>
            <w:gridSpan w:val="2"/>
            <w:vAlign w:val="center"/>
          </w:tcPr>
          <w:p w14:paraId="17D2BE98" w14:textId="77777777" w:rsidR="00F2570E" w:rsidRPr="005C0465" w:rsidRDefault="00F2570E" w:rsidP="003F2323">
            <w:r>
              <w:t>Sprawy dotyczące ustanowienia służebności przesyłu</w:t>
            </w:r>
          </w:p>
        </w:tc>
        <w:tc>
          <w:tcPr>
            <w:tcW w:w="6511" w:type="dxa"/>
            <w:gridSpan w:val="3"/>
          </w:tcPr>
          <w:p w14:paraId="0AE698AD" w14:textId="77777777" w:rsidR="00F2570E" w:rsidRDefault="00F2570E" w:rsidP="00B44D09">
            <w:pPr>
              <w:pStyle w:val="Akapitzlist"/>
              <w:numPr>
                <w:ilvl w:val="0"/>
                <w:numId w:val="12"/>
              </w:numPr>
              <w:spacing w:line="240" w:lineRule="auto"/>
              <w:jc w:val="both"/>
              <w:rPr>
                <w:rFonts w:ascii="Times New Roman" w:hAnsi="Times New Roman"/>
              </w:rPr>
            </w:pPr>
            <w:r>
              <w:rPr>
                <w:rFonts w:ascii="Times New Roman" w:hAnsi="Times New Roman"/>
              </w:rPr>
              <w:t>porozumienie – 9</w:t>
            </w:r>
          </w:p>
          <w:p w14:paraId="4B7BD4F4" w14:textId="77777777" w:rsidR="00F2570E" w:rsidRDefault="00F2570E" w:rsidP="00B44D09">
            <w:pPr>
              <w:pStyle w:val="Akapitzlist"/>
              <w:numPr>
                <w:ilvl w:val="0"/>
                <w:numId w:val="12"/>
              </w:numPr>
              <w:spacing w:line="240" w:lineRule="auto"/>
              <w:jc w:val="both"/>
              <w:rPr>
                <w:rFonts w:ascii="Times New Roman" w:hAnsi="Times New Roman"/>
              </w:rPr>
            </w:pPr>
            <w:r>
              <w:rPr>
                <w:rFonts w:ascii="Times New Roman" w:hAnsi="Times New Roman"/>
              </w:rPr>
              <w:t>zlecenie operatów szacunkowych -14</w:t>
            </w:r>
          </w:p>
          <w:p w14:paraId="68A55FA4" w14:textId="77777777" w:rsidR="00F2570E" w:rsidRDefault="00F2570E" w:rsidP="00B44D09">
            <w:pPr>
              <w:pStyle w:val="Akapitzlist"/>
              <w:numPr>
                <w:ilvl w:val="0"/>
                <w:numId w:val="12"/>
              </w:numPr>
              <w:spacing w:line="240" w:lineRule="auto"/>
              <w:jc w:val="both"/>
              <w:rPr>
                <w:rFonts w:ascii="Times New Roman" w:hAnsi="Times New Roman"/>
              </w:rPr>
            </w:pPr>
            <w:r>
              <w:rPr>
                <w:rFonts w:ascii="Times New Roman" w:hAnsi="Times New Roman"/>
              </w:rPr>
              <w:t>umowy użyczenia – 2</w:t>
            </w:r>
          </w:p>
          <w:p w14:paraId="2B530FF7" w14:textId="77777777" w:rsidR="00F2570E" w:rsidRPr="005C0465" w:rsidRDefault="00F2570E" w:rsidP="00B44D09">
            <w:pPr>
              <w:pStyle w:val="Akapitzlist"/>
              <w:numPr>
                <w:ilvl w:val="0"/>
                <w:numId w:val="12"/>
              </w:numPr>
              <w:spacing w:line="240" w:lineRule="auto"/>
              <w:jc w:val="both"/>
              <w:rPr>
                <w:rFonts w:ascii="Times New Roman" w:hAnsi="Times New Roman"/>
              </w:rPr>
            </w:pPr>
            <w:r>
              <w:rPr>
                <w:rFonts w:ascii="Times New Roman" w:hAnsi="Times New Roman"/>
              </w:rPr>
              <w:t xml:space="preserve">zarządzenia burmistrza -3 </w:t>
            </w:r>
          </w:p>
        </w:tc>
        <w:tc>
          <w:tcPr>
            <w:tcW w:w="2126" w:type="dxa"/>
            <w:gridSpan w:val="2"/>
          </w:tcPr>
          <w:p w14:paraId="2C983419" w14:textId="77777777" w:rsidR="00F2570E" w:rsidRDefault="00F2570E" w:rsidP="003F2323">
            <w:pPr>
              <w:tabs>
                <w:tab w:val="left" w:pos="1395"/>
              </w:tabs>
              <w:suppressAutoHyphens/>
              <w:jc w:val="center"/>
              <w:rPr>
                <w:lang w:eastAsia="zh-CN"/>
              </w:rPr>
            </w:pPr>
          </w:p>
          <w:p w14:paraId="661373DA" w14:textId="77777777" w:rsidR="00F2570E" w:rsidRDefault="00F2570E" w:rsidP="003F2323">
            <w:pPr>
              <w:tabs>
                <w:tab w:val="left" w:pos="1395"/>
              </w:tabs>
              <w:suppressAutoHyphens/>
              <w:jc w:val="center"/>
              <w:rPr>
                <w:lang w:eastAsia="zh-CN"/>
              </w:rPr>
            </w:pPr>
            <w:r>
              <w:rPr>
                <w:lang w:eastAsia="zh-CN"/>
              </w:rPr>
              <w:t>Od 28.02.2024</w:t>
            </w:r>
          </w:p>
          <w:p w14:paraId="13506B0F" w14:textId="77777777" w:rsidR="00F2570E" w:rsidRDefault="00F2570E" w:rsidP="003F2323">
            <w:pPr>
              <w:tabs>
                <w:tab w:val="left" w:pos="1395"/>
              </w:tabs>
              <w:suppressAutoHyphens/>
              <w:jc w:val="center"/>
              <w:rPr>
                <w:lang w:eastAsia="zh-CN"/>
              </w:rPr>
            </w:pPr>
            <w:r>
              <w:rPr>
                <w:lang w:eastAsia="zh-CN"/>
              </w:rPr>
              <w:t>Do 10.05.2024</w:t>
            </w:r>
          </w:p>
          <w:p w14:paraId="0F27D167" w14:textId="77777777" w:rsidR="00F2570E" w:rsidRDefault="00F2570E" w:rsidP="003F2323">
            <w:pPr>
              <w:tabs>
                <w:tab w:val="left" w:pos="1395"/>
              </w:tabs>
              <w:suppressAutoHyphens/>
              <w:jc w:val="center"/>
              <w:rPr>
                <w:lang w:eastAsia="zh-CN"/>
              </w:rPr>
            </w:pPr>
          </w:p>
        </w:tc>
        <w:tc>
          <w:tcPr>
            <w:tcW w:w="1985" w:type="dxa"/>
          </w:tcPr>
          <w:p w14:paraId="059923AE" w14:textId="77777777" w:rsidR="00F2570E" w:rsidRDefault="00F2570E" w:rsidP="003F2323">
            <w:pPr>
              <w:snapToGrid w:val="0"/>
              <w:jc w:val="center"/>
            </w:pPr>
          </w:p>
          <w:p w14:paraId="5EFA73B8" w14:textId="77777777" w:rsidR="00F2570E" w:rsidRDefault="00F2570E" w:rsidP="003F2323">
            <w:pPr>
              <w:snapToGrid w:val="0"/>
              <w:jc w:val="center"/>
            </w:pPr>
            <w:r>
              <w:t>MZ</w:t>
            </w:r>
          </w:p>
          <w:p w14:paraId="49364BCF" w14:textId="77777777" w:rsidR="00F2570E" w:rsidRDefault="00F2570E" w:rsidP="003F2323">
            <w:pPr>
              <w:snapToGrid w:val="0"/>
              <w:jc w:val="center"/>
            </w:pPr>
          </w:p>
        </w:tc>
      </w:tr>
      <w:tr w:rsidR="00F2570E" w:rsidRPr="00941C92" w14:paraId="35E2D837" w14:textId="77777777" w:rsidTr="001972AB">
        <w:tblPrEx>
          <w:tblLook w:val="04A0" w:firstRow="1" w:lastRow="0" w:firstColumn="1" w:lastColumn="0" w:noHBand="0" w:noVBand="1"/>
        </w:tblPrEx>
        <w:trPr>
          <w:trHeight w:val="1588"/>
        </w:trPr>
        <w:tc>
          <w:tcPr>
            <w:tcW w:w="827" w:type="dxa"/>
            <w:tcBorders>
              <w:top w:val="single" w:sz="4" w:space="0" w:color="auto"/>
              <w:left w:val="single" w:sz="4" w:space="0" w:color="auto"/>
              <w:bottom w:val="single" w:sz="4" w:space="0" w:color="auto"/>
              <w:right w:val="single" w:sz="4" w:space="0" w:color="auto"/>
            </w:tcBorders>
            <w:shd w:val="clear" w:color="auto" w:fill="auto"/>
          </w:tcPr>
          <w:p w14:paraId="04AD8513" w14:textId="77777777" w:rsidR="00F2570E" w:rsidRPr="001972AB" w:rsidRDefault="00F2570E" w:rsidP="00B44D09">
            <w:pPr>
              <w:pStyle w:val="Akapitzlist"/>
              <w:numPr>
                <w:ilvl w:val="0"/>
                <w:numId w:val="27"/>
              </w:numPr>
              <w:jc w:val="center"/>
            </w:pPr>
          </w:p>
        </w:tc>
        <w:tc>
          <w:tcPr>
            <w:tcW w:w="3265" w:type="dxa"/>
            <w:gridSpan w:val="2"/>
            <w:vAlign w:val="center"/>
          </w:tcPr>
          <w:p w14:paraId="0FD6D750" w14:textId="77777777" w:rsidR="00F2570E" w:rsidRDefault="00F2570E" w:rsidP="003F2323">
            <w:r w:rsidRPr="00A6212F">
              <w:t>Sprawy związane z lokalizac</w:t>
            </w:r>
            <w:r>
              <w:t xml:space="preserve">ją lub przebudową zjazdu oraz ogrodzeń (drogi wewnętrzne), różne inne zgody na dysponowanie terenem, opinie </w:t>
            </w:r>
          </w:p>
        </w:tc>
        <w:tc>
          <w:tcPr>
            <w:tcW w:w="6511" w:type="dxa"/>
            <w:gridSpan w:val="3"/>
          </w:tcPr>
          <w:p w14:paraId="400ECE63" w14:textId="77777777" w:rsidR="00F2570E" w:rsidRDefault="00F2570E" w:rsidP="003F2323">
            <w:r w:rsidRPr="008827D1">
              <w:t xml:space="preserve">- </w:t>
            </w:r>
            <w:r>
              <w:t>3 pisma dot. lokalizacji zjazdu</w:t>
            </w:r>
          </w:p>
          <w:p w14:paraId="131079E5" w14:textId="77777777" w:rsidR="00F2570E" w:rsidRPr="008827D1" w:rsidRDefault="00F2570E" w:rsidP="003F2323">
            <w:pPr>
              <w:rPr>
                <w:highlight w:val="yellow"/>
              </w:rPr>
            </w:pPr>
          </w:p>
        </w:tc>
        <w:tc>
          <w:tcPr>
            <w:tcW w:w="2126" w:type="dxa"/>
            <w:gridSpan w:val="2"/>
          </w:tcPr>
          <w:p w14:paraId="7A20F611" w14:textId="77777777" w:rsidR="00F2570E" w:rsidRDefault="00F2570E" w:rsidP="003F2323">
            <w:pPr>
              <w:tabs>
                <w:tab w:val="left" w:pos="1395"/>
              </w:tabs>
              <w:suppressAutoHyphens/>
              <w:jc w:val="center"/>
              <w:rPr>
                <w:lang w:eastAsia="zh-CN"/>
              </w:rPr>
            </w:pPr>
          </w:p>
          <w:p w14:paraId="5D8CED00" w14:textId="77777777" w:rsidR="00F2570E" w:rsidRDefault="00F2570E" w:rsidP="003F2323">
            <w:pPr>
              <w:tabs>
                <w:tab w:val="left" w:pos="1395"/>
              </w:tabs>
              <w:suppressAutoHyphens/>
              <w:jc w:val="center"/>
              <w:rPr>
                <w:lang w:eastAsia="zh-CN"/>
              </w:rPr>
            </w:pPr>
            <w:r>
              <w:rPr>
                <w:lang w:eastAsia="zh-CN"/>
              </w:rPr>
              <w:t>Od 01.01.2024 r.</w:t>
            </w:r>
          </w:p>
          <w:p w14:paraId="026CF88A" w14:textId="77777777" w:rsidR="00F2570E" w:rsidRDefault="00F2570E" w:rsidP="003F2323">
            <w:pPr>
              <w:tabs>
                <w:tab w:val="left" w:pos="1395"/>
              </w:tabs>
              <w:suppressAutoHyphens/>
              <w:jc w:val="center"/>
              <w:rPr>
                <w:lang w:eastAsia="zh-CN"/>
              </w:rPr>
            </w:pPr>
            <w:r>
              <w:rPr>
                <w:color w:val="000000"/>
                <w:lang w:eastAsia="zh-CN"/>
              </w:rPr>
              <w:t>Do 26.02.2024r.</w:t>
            </w:r>
          </w:p>
        </w:tc>
        <w:tc>
          <w:tcPr>
            <w:tcW w:w="1985" w:type="dxa"/>
          </w:tcPr>
          <w:p w14:paraId="298769F3" w14:textId="77777777" w:rsidR="00F2570E" w:rsidRDefault="00F2570E" w:rsidP="003F2323">
            <w:pPr>
              <w:snapToGrid w:val="0"/>
              <w:jc w:val="center"/>
            </w:pPr>
          </w:p>
          <w:p w14:paraId="4AF86260" w14:textId="77777777" w:rsidR="00F2570E" w:rsidRPr="00685A16" w:rsidRDefault="00F2570E" w:rsidP="003F2323">
            <w:pPr>
              <w:snapToGrid w:val="0"/>
              <w:jc w:val="center"/>
            </w:pPr>
            <w:r>
              <w:t>MB</w:t>
            </w:r>
          </w:p>
        </w:tc>
      </w:tr>
      <w:tr w:rsidR="00F2570E" w:rsidRPr="00941C92" w14:paraId="09FA9487" w14:textId="77777777" w:rsidTr="001972AB">
        <w:tblPrEx>
          <w:tblLook w:val="04A0" w:firstRow="1" w:lastRow="0" w:firstColumn="1" w:lastColumn="0" w:noHBand="0" w:noVBand="1"/>
        </w:tblPrEx>
        <w:trPr>
          <w:trHeight w:val="851"/>
        </w:trPr>
        <w:tc>
          <w:tcPr>
            <w:tcW w:w="827" w:type="dxa"/>
            <w:tcBorders>
              <w:top w:val="single" w:sz="4" w:space="0" w:color="auto"/>
              <w:left w:val="single" w:sz="4" w:space="0" w:color="auto"/>
              <w:bottom w:val="single" w:sz="4" w:space="0" w:color="auto"/>
              <w:right w:val="single" w:sz="4" w:space="0" w:color="auto"/>
            </w:tcBorders>
            <w:shd w:val="clear" w:color="auto" w:fill="auto"/>
          </w:tcPr>
          <w:p w14:paraId="5A8D7991" w14:textId="77777777" w:rsidR="00F2570E" w:rsidRDefault="00F2570E" w:rsidP="00B44D09">
            <w:pPr>
              <w:pStyle w:val="Akapitzlist"/>
              <w:numPr>
                <w:ilvl w:val="0"/>
                <w:numId w:val="27"/>
              </w:numPr>
              <w:jc w:val="center"/>
            </w:pPr>
          </w:p>
        </w:tc>
        <w:tc>
          <w:tcPr>
            <w:tcW w:w="3265" w:type="dxa"/>
            <w:gridSpan w:val="2"/>
            <w:vAlign w:val="center"/>
          </w:tcPr>
          <w:p w14:paraId="007D8360" w14:textId="77777777" w:rsidR="00F2570E" w:rsidRPr="00A6212F" w:rsidRDefault="00F2570E" w:rsidP="003F2323">
            <w:r>
              <w:t>Sprawy związane z art.73 ( Przejęcie dróg na rzecz GMZ)</w:t>
            </w:r>
          </w:p>
        </w:tc>
        <w:tc>
          <w:tcPr>
            <w:tcW w:w="6511" w:type="dxa"/>
            <w:gridSpan w:val="3"/>
          </w:tcPr>
          <w:p w14:paraId="6A25A93A" w14:textId="77777777" w:rsidR="00F2570E" w:rsidRDefault="00F2570E" w:rsidP="003F2323">
            <w:r>
              <w:t>Wnioski do Wojewody Małopolskiego: 2</w:t>
            </w:r>
          </w:p>
          <w:p w14:paraId="41DA0E7B" w14:textId="77777777" w:rsidR="00F2570E" w:rsidRDefault="00F2570E" w:rsidP="003F2323">
            <w:r>
              <w:t>Inne pisma: 36</w:t>
            </w:r>
          </w:p>
          <w:p w14:paraId="656A6603" w14:textId="77777777" w:rsidR="00F2570E" w:rsidRDefault="00F2570E" w:rsidP="003F2323">
            <w:r>
              <w:t>Udzielenie odpowiedzi: 9</w:t>
            </w:r>
          </w:p>
        </w:tc>
        <w:tc>
          <w:tcPr>
            <w:tcW w:w="2126" w:type="dxa"/>
            <w:gridSpan w:val="2"/>
          </w:tcPr>
          <w:p w14:paraId="3DD87F6B" w14:textId="77777777" w:rsidR="00F2570E" w:rsidRDefault="00F2570E" w:rsidP="003F2323">
            <w:pPr>
              <w:tabs>
                <w:tab w:val="left" w:pos="1395"/>
              </w:tabs>
              <w:suppressAutoHyphens/>
              <w:jc w:val="center"/>
              <w:rPr>
                <w:lang w:eastAsia="zh-CN"/>
              </w:rPr>
            </w:pPr>
          </w:p>
          <w:p w14:paraId="359D0F27" w14:textId="77777777" w:rsidR="00F2570E" w:rsidRDefault="00F2570E" w:rsidP="003F2323">
            <w:pPr>
              <w:tabs>
                <w:tab w:val="left" w:pos="1395"/>
              </w:tabs>
              <w:suppressAutoHyphens/>
              <w:jc w:val="center"/>
              <w:rPr>
                <w:lang w:eastAsia="zh-CN"/>
              </w:rPr>
            </w:pPr>
            <w:r>
              <w:rPr>
                <w:lang w:eastAsia="zh-CN"/>
              </w:rPr>
              <w:t>Od 28.02.2024 r.</w:t>
            </w:r>
          </w:p>
          <w:p w14:paraId="655B187E" w14:textId="77777777" w:rsidR="00F2570E" w:rsidRDefault="00F2570E" w:rsidP="003F2323">
            <w:pPr>
              <w:tabs>
                <w:tab w:val="left" w:pos="1395"/>
              </w:tabs>
              <w:suppressAutoHyphens/>
              <w:jc w:val="center"/>
              <w:rPr>
                <w:lang w:eastAsia="zh-CN"/>
              </w:rPr>
            </w:pPr>
            <w:r>
              <w:rPr>
                <w:lang w:eastAsia="zh-CN"/>
              </w:rPr>
              <w:t>Do 10.05.2024 r.</w:t>
            </w:r>
          </w:p>
          <w:p w14:paraId="72C784FE" w14:textId="77777777" w:rsidR="00F2570E" w:rsidRDefault="00F2570E" w:rsidP="003F2323">
            <w:pPr>
              <w:tabs>
                <w:tab w:val="left" w:pos="1395"/>
              </w:tabs>
              <w:suppressAutoHyphens/>
              <w:jc w:val="center"/>
              <w:rPr>
                <w:lang w:eastAsia="zh-CN"/>
              </w:rPr>
            </w:pPr>
          </w:p>
        </w:tc>
        <w:tc>
          <w:tcPr>
            <w:tcW w:w="1985" w:type="dxa"/>
          </w:tcPr>
          <w:p w14:paraId="6B4601B3" w14:textId="77777777" w:rsidR="00F2570E" w:rsidRDefault="00F2570E" w:rsidP="003F2323">
            <w:pPr>
              <w:snapToGrid w:val="0"/>
              <w:jc w:val="center"/>
            </w:pPr>
          </w:p>
          <w:p w14:paraId="77BC32ED" w14:textId="77777777" w:rsidR="00F2570E" w:rsidRDefault="00F2570E" w:rsidP="003F2323">
            <w:pPr>
              <w:snapToGrid w:val="0"/>
              <w:jc w:val="center"/>
            </w:pPr>
            <w:r>
              <w:t>AC</w:t>
            </w:r>
          </w:p>
        </w:tc>
      </w:tr>
      <w:tr w:rsidR="00F2570E" w:rsidRPr="00941C92" w14:paraId="3BCAB0FE" w14:textId="77777777" w:rsidTr="001972AB">
        <w:tblPrEx>
          <w:tblLook w:val="04A0" w:firstRow="1" w:lastRow="0" w:firstColumn="1" w:lastColumn="0" w:noHBand="0" w:noVBand="1"/>
        </w:tblPrEx>
        <w:trPr>
          <w:trHeight w:val="983"/>
        </w:trPr>
        <w:tc>
          <w:tcPr>
            <w:tcW w:w="827" w:type="dxa"/>
            <w:tcBorders>
              <w:top w:val="single" w:sz="4" w:space="0" w:color="auto"/>
              <w:left w:val="single" w:sz="4" w:space="0" w:color="auto"/>
              <w:bottom w:val="single" w:sz="4" w:space="0" w:color="auto"/>
              <w:right w:val="single" w:sz="4" w:space="0" w:color="auto"/>
            </w:tcBorders>
            <w:shd w:val="clear" w:color="auto" w:fill="auto"/>
          </w:tcPr>
          <w:p w14:paraId="6D20BE35" w14:textId="77777777" w:rsidR="00F2570E" w:rsidRDefault="00F2570E" w:rsidP="003F2323">
            <w:pPr>
              <w:jc w:val="center"/>
            </w:pPr>
          </w:p>
        </w:tc>
        <w:tc>
          <w:tcPr>
            <w:tcW w:w="3265" w:type="dxa"/>
            <w:gridSpan w:val="2"/>
            <w:vAlign w:val="center"/>
          </w:tcPr>
          <w:p w14:paraId="1C2DD5D1" w14:textId="77777777" w:rsidR="00F2570E" w:rsidRDefault="00F2570E" w:rsidP="003F2323">
            <w:pPr>
              <w:jc w:val="both"/>
            </w:pPr>
            <w:r>
              <w:t xml:space="preserve">Sprawy związane: </w:t>
            </w:r>
          </w:p>
          <w:p w14:paraId="25706F65" w14:textId="77777777" w:rsidR="00F2570E" w:rsidRDefault="00F2570E" w:rsidP="003F2323">
            <w:pPr>
              <w:jc w:val="both"/>
            </w:pPr>
            <w:r>
              <w:t>- komunalizacja,</w:t>
            </w:r>
          </w:p>
          <w:p w14:paraId="656E3F92" w14:textId="77777777" w:rsidR="00F2570E" w:rsidRDefault="00F2570E" w:rsidP="003F2323">
            <w:pPr>
              <w:jc w:val="both"/>
            </w:pPr>
            <w:r>
              <w:t xml:space="preserve">- art.73 </w:t>
            </w:r>
          </w:p>
          <w:p w14:paraId="5189A1A0" w14:textId="77777777" w:rsidR="00F2570E" w:rsidRDefault="00F2570E" w:rsidP="003F2323">
            <w:pPr>
              <w:jc w:val="both"/>
            </w:pPr>
            <w:r>
              <w:t xml:space="preserve">- powiatyzacja </w:t>
            </w:r>
          </w:p>
          <w:p w14:paraId="280A4BF2" w14:textId="77777777" w:rsidR="00F2570E" w:rsidRDefault="00F2570E" w:rsidP="003F2323">
            <w:pPr>
              <w:jc w:val="both"/>
            </w:pPr>
          </w:p>
          <w:p w14:paraId="2E104E12" w14:textId="77777777" w:rsidR="00F2570E" w:rsidRDefault="00F2570E" w:rsidP="003F2323"/>
        </w:tc>
        <w:tc>
          <w:tcPr>
            <w:tcW w:w="6511" w:type="dxa"/>
            <w:gridSpan w:val="3"/>
          </w:tcPr>
          <w:p w14:paraId="428FC322" w14:textId="77777777" w:rsidR="00F2570E" w:rsidRDefault="00F2570E" w:rsidP="003F2323">
            <w:r>
              <w:t>- udzielono odpowiedzi – 5</w:t>
            </w:r>
          </w:p>
          <w:p w14:paraId="203DCAD7" w14:textId="77777777" w:rsidR="00F2570E" w:rsidRDefault="00F2570E" w:rsidP="003F2323">
            <w:r>
              <w:t>- 34 zawiadomienia z KW, 37 wnioski do KW)</w:t>
            </w:r>
          </w:p>
          <w:p w14:paraId="7D9B6BA0" w14:textId="77777777" w:rsidR="00F2570E" w:rsidRDefault="00F2570E" w:rsidP="003F2323">
            <w:r>
              <w:t>- udzielono odpowiedzi  - 1</w:t>
            </w:r>
          </w:p>
          <w:p w14:paraId="4E7CCAF1" w14:textId="77777777" w:rsidR="00F2570E" w:rsidRDefault="00F2570E" w:rsidP="003F2323">
            <w:r>
              <w:t>- sprawozdanie do WF (03,04/2024), deklaracja 03i 04/2024– podatek od nieruchomości.</w:t>
            </w:r>
          </w:p>
        </w:tc>
        <w:tc>
          <w:tcPr>
            <w:tcW w:w="2126" w:type="dxa"/>
            <w:gridSpan w:val="2"/>
          </w:tcPr>
          <w:p w14:paraId="24825618" w14:textId="77777777" w:rsidR="00F2570E" w:rsidRDefault="00F2570E" w:rsidP="003F2323">
            <w:pPr>
              <w:tabs>
                <w:tab w:val="left" w:pos="1395"/>
              </w:tabs>
              <w:suppressAutoHyphens/>
              <w:jc w:val="center"/>
              <w:rPr>
                <w:lang w:eastAsia="zh-CN"/>
              </w:rPr>
            </w:pPr>
            <w:r>
              <w:rPr>
                <w:lang w:eastAsia="zh-CN"/>
              </w:rPr>
              <w:t>Od. 28.02.2024 r.</w:t>
            </w:r>
          </w:p>
          <w:p w14:paraId="372DA8B1" w14:textId="77777777" w:rsidR="00F2570E" w:rsidRDefault="00F2570E" w:rsidP="003F2323">
            <w:pPr>
              <w:tabs>
                <w:tab w:val="left" w:pos="1395"/>
              </w:tabs>
              <w:suppressAutoHyphens/>
              <w:jc w:val="center"/>
              <w:rPr>
                <w:lang w:eastAsia="zh-CN"/>
              </w:rPr>
            </w:pPr>
            <w:r>
              <w:rPr>
                <w:lang w:eastAsia="zh-CN"/>
              </w:rPr>
              <w:t>Do 10.5.2024 r</w:t>
            </w:r>
          </w:p>
          <w:p w14:paraId="6DAD5D33" w14:textId="77777777" w:rsidR="00F2570E" w:rsidRDefault="00F2570E" w:rsidP="003F2323">
            <w:pPr>
              <w:tabs>
                <w:tab w:val="left" w:pos="1395"/>
              </w:tabs>
              <w:suppressAutoHyphens/>
              <w:jc w:val="center"/>
              <w:rPr>
                <w:lang w:eastAsia="zh-CN"/>
              </w:rPr>
            </w:pPr>
          </w:p>
          <w:p w14:paraId="2EDD51A2" w14:textId="77777777" w:rsidR="00F2570E" w:rsidRDefault="00F2570E" w:rsidP="003F2323">
            <w:pPr>
              <w:tabs>
                <w:tab w:val="left" w:pos="1395"/>
              </w:tabs>
              <w:suppressAutoHyphens/>
              <w:rPr>
                <w:lang w:eastAsia="zh-CN"/>
              </w:rPr>
            </w:pPr>
            <w:r>
              <w:rPr>
                <w:lang w:eastAsia="zh-CN"/>
              </w:rPr>
              <w:t xml:space="preserve">  Od.28.02.2024 r.</w:t>
            </w:r>
          </w:p>
          <w:p w14:paraId="7B918119" w14:textId="77777777" w:rsidR="00F2570E" w:rsidRDefault="00F2570E" w:rsidP="003F2323">
            <w:pPr>
              <w:tabs>
                <w:tab w:val="left" w:pos="1395"/>
              </w:tabs>
              <w:suppressAutoHyphens/>
              <w:jc w:val="center"/>
              <w:rPr>
                <w:lang w:eastAsia="zh-CN"/>
              </w:rPr>
            </w:pPr>
            <w:r>
              <w:rPr>
                <w:lang w:eastAsia="zh-CN"/>
              </w:rPr>
              <w:t xml:space="preserve">Do 10.05.2024 r. </w:t>
            </w:r>
          </w:p>
        </w:tc>
        <w:tc>
          <w:tcPr>
            <w:tcW w:w="1985" w:type="dxa"/>
          </w:tcPr>
          <w:p w14:paraId="1812A6B4" w14:textId="77777777" w:rsidR="00F2570E" w:rsidRDefault="00F2570E" w:rsidP="003F2323">
            <w:pPr>
              <w:snapToGrid w:val="0"/>
              <w:jc w:val="center"/>
            </w:pPr>
          </w:p>
          <w:p w14:paraId="1E91FC5E" w14:textId="77777777" w:rsidR="00F2570E" w:rsidRDefault="00F2570E" w:rsidP="003F2323">
            <w:pPr>
              <w:snapToGrid w:val="0"/>
              <w:jc w:val="center"/>
            </w:pPr>
          </w:p>
          <w:p w14:paraId="618B65BB" w14:textId="77777777" w:rsidR="00F2570E" w:rsidRDefault="00F2570E" w:rsidP="003F2323">
            <w:pPr>
              <w:snapToGrid w:val="0"/>
              <w:jc w:val="center"/>
            </w:pPr>
            <w:r>
              <w:t>ED</w:t>
            </w:r>
          </w:p>
        </w:tc>
      </w:tr>
      <w:tr w:rsidR="00F2570E" w:rsidRPr="002E3586" w14:paraId="1EDDEB2B" w14:textId="77777777" w:rsidTr="001972AB">
        <w:trPr>
          <w:trHeight w:val="801"/>
        </w:trPr>
        <w:tc>
          <w:tcPr>
            <w:tcW w:w="14714" w:type="dxa"/>
            <w:gridSpan w:val="9"/>
            <w:tcBorders>
              <w:top w:val="single" w:sz="4" w:space="0" w:color="auto"/>
              <w:left w:val="single" w:sz="4" w:space="0" w:color="auto"/>
              <w:bottom w:val="single" w:sz="4" w:space="0" w:color="auto"/>
              <w:right w:val="single" w:sz="4" w:space="0" w:color="auto"/>
            </w:tcBorders>
            <w:vAlign w:val="center"/>
          </w:tcPr>
          <w:p w14:paraId="69F4D5FD" w14:textId="77777777" w:rsidR="00F2570E" w:rsidRDefault="00F2570E" w:rsidP="003F2323">
            <w:pPr>
              <w:pStyle w:val="Akapitzlist"/>
              <w:tabs>
                <w:tab w:val="left" w:pos="1395"/>
              </w:tabs>
              <w:spacing w:after="0" w:line="240" w:lineRule="auto"/>
              <w:ind w:left="0"/>
              <w:rPr>
                <w:rFonts w:ascii="Times New Roman" w:hAnsi="Times New Roman"/>
                <w:b/>
              </w:rPr>
            </w:pPr>
          </w:p>
          <w:p w14:paraId="70C24351" w14:textId="77777777" w:rsidR="00F2570E" w:rsidRDefault="00F2570E" w:rsidP="003F2323">
            <w:pPr>
              <w:pStyle w:val="Akapitzlist"/>
              <w:tabs>
                <w:tab w:val="left" w:pos="1395"/>
              </w:tabs>
              <w:spacing w:after="0" w:line="240" w:lineRule="auto"/>
              <w:ind w:left="0"/>
              <w:jc w:val="center"/>
              <w:rPr>
                <w:rFonts w:ascii="Times New Roman" w:hAnsi="Times New Roman"/>
              </w:rPr>
            </w:pPr>
            <w:r>
              <w:rPr>
                <w:rFonts w:ascii="Times New Roman" w:hAnsi="Times New Roman"/>
                <w:b/>
              </w:rPr>
              <w:t>WYDZIAŁ EWIDENCJI I POZWOLEŃ</w:t>
            </w:r>
          </w:p>
          <w:p w14:paraId="679D76A8" w14:textId="77777777" w:rsidR="00F2570E" w:rsidRDefault="00F2570E" w:rsidP="003F2323">
            <w:pPr>
              <w:pStyle w:val="Akapitzlist"/>
              <w:tabs>
                <w:tab w:val="left" w:pos="1395"/>
              </w:tabs>
              <w:spacing w:after="0" w:line="240" w:lineRule="auto"/>
              <w:ind w:left="0"/>
              <w:rPr>
                <w:rFonts w:ascii="Times New Roman" w:hAnsi="Times New Roman"/>
              </w:rPr>
            </w:pPr>
          </w:p>
        </w:tc>
      </w:tr>
      <w:tr w:rsidR="00F2570E" w:rsidRPr="002E3586" w14:paraId="78207EDD"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29385D2" w14:textId="77777777" w:rsidR="00F2570E" w:rsidRDefault="00F2570E" w:rsidP="00B44D09">
            <w:pPr>
              <w:pStyle w:val="Akapitzlist"/>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081A1C8" w14:textId="77777777" w:rsidR="00F2570E" w:rsidRDefault="00F2570E" w:rsidP="003F2323">
            <w:r>
              <w:t>Postępowania dotyczące wymeldowania z pobytu stałego</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78283CFC" w14:textId="77777777" w:rsidR="00F2570E" w:rsidRDefault="00F2570E" w:rsidP="003F2323">
            <w:r>
              <w:t>Wszczęto</w:t>
            </w:r>
            <w:r>
              <w:rPr>
                <w:b/>
              </w:rPr>
              <w:t xml:space="preserve"> 5</w:t>
            </w:r>
            <w:r>
              <w:t xml:space="preserve"> postępowań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B88CC1" w14:textId="77777777" w:rsidR="00F2570E" w:rsidRDefault="00F2570E" w:rsidP="003F2323"/>
        </w:tc>
        <w:tc>
          <w:tcPr>
            <w:tcW w:w="1985" w:type="dxa"/>
            <w:tcBorders>
              <w:top w:val="single" w:sz="4" w:space="0" w:color="auto"/>
              <w:left w:val="single" w:sz="4" w:space="0" w:color="auto"/>
              <w:bottom w:val="single" w:sz="4" w:space="0" w:color="auto"/>
              <w:right w:val="single" w:sz="4" w:space="0" w:color="auto"/>
            </w:tcBorders>
            <w:vAlign w:val="center"/>
          </w:tcPr>
          <w:p w14:paraId="54FC8FAB" w14:textId="77777777" w:rsidR="00F2570E" w:rsidRDefault="00F2570E" w:rsidP="003F2323">
            <w:pPr>
              <w:rPr>
                <w:rFonts w:eastAsia="Calibri"/>
                <w:sz w:val="22"/>
                <w:szCs w:val="22"/>
                <w:lang w:eastAsia="en-US"/>
              </w:rPr>
            </w:pPr>
          </w:p>
        </w:tc>
      </w:tr>
      <w:tr w:rsidR="00F2570E" w:rsidRPr="002E3586" w14:paraId="5256A86C"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11AFEC22" w14:textId="77777777" w:rsidR="00F2570E" w:rsidRDefault="00F2570E" w:rsidP="00B44D09">
            <w:pPr>
              <w:pStyle w:val="Akapitzlist"/>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50293F8" w14:textId="77777777" w:rsidR="00F2570E" w:rsidRDefault="00F2570E" w:rsidP="003F2323">
            <w:r>
              <w:t>Decyzje administracyjne z zakresu zameldowania i wymeldowania z pobytu stałego</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EF34CBC" w14:textId="77777777" w:rsidR="00F2570E" w:rsidRDefault="00F2570E" w:rsidP="003F2323">
            <w:r>
              <w:t xml:space="preserve">Wydano </w:t>
            </w:r>
            <w:r>
              <w:rPr>
                <w:b/>
              </w:rPr>
              <w:t>1</w:t>
            </w:r>
            <w:r>
              <w:rPr>
                <w:b/>
                <w:i/>
              </w:rPr>
              <w:t xml:space="preserve"> </w:t>
            </w:r>
            <w:r>
              <w:t>decyzję administracyjną z zakresu wymeldowania z pobytu stałego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D3B89E" w14:textId="77777777" w:rsidR="00F2570E" w:rsidRDefault="00F2570E" w:rsidP="003F2323"/>
        </w:tc>
        <w:tc>
          <w:tcPr>
            <w:tcW w:w="1985" w:type="dxa"/>
            <w:tcBorders>
              <w:top w:val="single" w:sz="4" w:space="0" w:color="auto"/>
              <w:left w:val="single" w:sz="4" w:space="0" w:color="auto"/>
              <w:bottom w:val="single" w:sz="4" w:space="0" w:color="auto"/>
              <w:right w:val="single" w:sz="4" w:space="0" w:color="auto"/>
            </w:tcBorders>
            <w:vAlign w:val="center"/>
          </w:tcPr>
          <w:p w14:paraId="035E43AB" w14:textId="77777777" w:rsidR="00F2570E" w:rsidRDefault="00F2570E" w:rsidP="003F2323">
            <w:pPr>
              <w:rPr>
                <w:rFonts w:eastAsia="Calibri"/>
                <w:sz w:val="22"/>
                <w:szCs w:val="22"/>
                <w:lang w:eastAsia="en-US"/>
              </w:rPr>
            </w:pPr>
          </w:p>
        </w:tc>
      </w:tr>
      <w:tr w:rsidR="00F2570E" w:rsidRPr="002E3586" w14:paraId="3D093CC8"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1882501" w14:textId="77777777" w:rsidR="00F2570E" w:rsidRDefault="00F2570E" w:rsidP="00B44D09">
            <w:pPr>
              <w:pStyle w:val="Akapitzlist"/>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F00752D" w14:textId="77777777" w:rsidR="00F2570E" w:rsidRDefault="00F2570E" w:rsidP="003F2323">
            <w:r>
              <w:t xml:space="preserve">Decyzje umarzające postępowanie o wymeldowanie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0F9C02B6" w14:textId="77777777" w:rsidR="00F2570E" w:rsidRDefault="00F2570E" w:rsidP="003F2323">
            <w:r>
              <w:t xml:space="preserve">Wydano </w:t>
            </w:r>
            <w:r>
              <w:rPr>
                <w:b/>
              </w:rPr>
              <w:t>6</w:t>
            </w:r>
            <w:r>
              <w:rPr>
                <w:b/>
                <w:i/>
              </w:rPr>
              <w:t xml:space="preserve"> </w:t>
            </w:r>
            <w:r>
              <w:t>decyzji administracyjnych z zakresu wymeldowania z pobytu stałego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20BEE8"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648AC5D" w14:textId="77777777" w:rsidR="00F2570E" w:rsidRDefault="00F2570E" w:rsidP="003F2323"/>
        </w:tc>
      </w:tr>
      <w:tr w:rsidR="00F2570E" w:rsidRPr="002E3586" w14:paraId="1ADC42A6"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66DAC0F"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586E8866" w14:textId="77777777" w:rsidR="00F2570E" w:rsidRDefault="00F2570E" w:rsidP="003F2323">
            <w:r>
              <w:t>Poświadczenie zameldowania na pobyt stały i czasowy wydane na wniosek osoby</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3739FCD" w14:textId="77777777" w:rsidR="00F2570E" w:rsidRDefault="00F2570E" w:rsidP="003F2323">
            <w:r>
              <w:t xml:space="preserve">Wydano </w:t>
            </w:r>
            <w:r>
              <w:rPr>
                <w:b/>
              </w:rPr>
              <w:t xml:space="preserve">138 </w:t>
            </w:r>
            <w:r>
              <w:t>zaświadczeń o zameldowaniu na pobyt stały i czasowy na wniosek osoby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5C640C9"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1B0132B" w14:textId="77777777" w:rsidR="00F2570E" w:rsidRDefault="00F2570E" w:rsidP="003F2323"/>
        </w:tc>
      </w:tr>
      <w:tr w:rsidR="00F2570E" w:rsidRPr="002E3586" w14:paraId="4D23F722"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0EF58E9C"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7D6CA1E7" w14:textId="77777777" w:rsidR="00F2570E" w:rsidRDefault="00F2570E" w:rsidP="003F2323">
            <w:r>
              <w:t>Zaświadczenia o stanie zameldowania w budynku/ lokalu art. 217</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B8C13B4" w14:textId="77777777" w:rsidR="00F2570E" w:rsidRDefault="00F2570E" w:rsidP="003F2323">
            <w:r>
              <w:t xml:space="preserve">Wydano </w:t>
            </w:r>
            <w:r>
              <w:rPr>
                <w:b/>
              </w:rPr>
              <w:t xml:space="preserve">40 </w:t>
            </w:r>
            <w:r>
              <w:t>zaświadczeń o stanie zameldowania w budynku/ lokalu</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7DCB2BC"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8C1C80A" w14:textId="77777777" w:rsidR="00F2570E" w:rsidRDefault="00F2570E" w:rsidP="003F2323"/>
        </w:tc>
      </w:tr>
      <w:tr w:rsidR="00F2570E" w:rsidRPr="002E3586" w14:paraId="513C7423"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7CCA279"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081F4F8" w14:textId="77777777" w:rsidR="00F2570E" w:rsidRDefault="00F2570E" w:rsidP="003F2323">
            <w:r>
              <w:t>Udostępnienie danych jednostkowych z Rejestru Mieszkańców i Rejestru PESEL</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49F8F0F" w14:textId="77777777" w:rsidR="00F2570E" w:rsidRDefault="00F2570E" w:rsidP="003F2323">
            <w:r>
              <w:t xml:space="preserve">Udzielono </w:t>
            </w:r>
            <w:r>
              <w:rPr>
                <w:b/>
              </w:rPr>
              <w:t xml:space="preserve">128 </w:t>
            </w:r>
            <w:r>
              <w:t>informacji z Rejestru Mieszkańców i Rejestru PESEL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83FF86F" w14:textId="77777777" w:rsidR="00F2570E" w:rsidRDefault="00F2570E" w:rsidP="003F2323"/>
        </w:tc>
        <w:tc>
          <w:tcPr>
            <w:tcW w:w="1985" w:type="dxa"/>
            <w:tcBorders>
              <w:top w:val="single" w:sz="4" w:space="0" w:color="auto"/>
              <w:left w:val="single" w:sz="4" w:space="0" w:color="auto"/>
              <w:bottom w:val="single" w:sz="4" w:space="0" w:color="auto"/>
              <w:right w:val="single" w:sz="4" w:space="0" w:color="auto"/>
            </w:tcBorders>
            <w:vAlign w:val="center"/>
          </w:tcPr>
          <w:p w14:paraId="592A9254" w14:textId="77777777" w:rsidR="00F2570E" w:rsidRDefault="00F2570E" w:rsidP="003F2323">
            <w:pPr>
              <w:rPr>
                <w:rFonts w:eastAsia="Calibri"/>
                <w:sz w:val="22"/>
                <w:szCs w:val="22"/>
                <w:lang w:eastAsia="en-US"/>
              </w:rPr>
            </w:pPr>
          </w:p>
        </w:tc>
      </w:tr>
      <w:tr w:rsidR="00F2570E" w:rsidRPr="002E3586" w14:paraId="6BB19E4F"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17403178"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4B67867" w14:textId="77777777" w:rsidR="00F2570E" w:rsidRDefault="00F2570E" w:rsidP="003F2323">
            <w:r>
              <w:t xml:space="preserve">Decyzje o odmowie udostępnienia danych jednostkowych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735B68C" w14:textId="77777777" w:rsidR="00F2570E" w:rsidRDefault="00F2570E" w:rsidP="003F2323">
            <w:r>
              <w:t xml:space="preserve">Wydano </w:t>
            </w:r>
            <w:r>
              <w:rPr>
                <w:b/>
              </w:rPr>
              <w:t>2</w:t>
            </w:r>
            <w:r>
              <w:t xml:space="preserve"> decyzji o odmowie udostępnienia danych jednostkowych z rejestru PESEL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A8FC5E" w14:textId="77777777" w:rsidR="00F2570E" w:rsidRDefault="00F2570E" w:rsidP="003F2323"/>
        </w:tc>
        <w:tc>
          <w:tcPr>
            <w:tcW w:w="1985" w:type="dxa"/>
            <w:tcBorders>
              <w:top w:val="single" w:sz="4" w:space="0" w:color="auto"/>
              <w:left w:val="single" w:sz="4" w:space="0" w:color="auto"/>
              <w:bottom w:val="single" w:sz="4" w:space="0" w:color="auto"/>
              <w:right w:val="single" w:sz="4" w:space="0" w:color="auto"/>
            </w:tcBorders>
            <w:vAlign w:val="center"/>
          </w:tcPr>
          <w:p w14:paraId="47E65E04" w14:textId="77777777" w:rsidR="00F2570E" w:rsidRDefault="00F2570E" w:rsidP="003F2323">
            <w:pPr>
              <w:rPr>
                <w:rFonts w:eastAsia="Calibri"/>
                <w:sz w:val="22"/>
                <w:szCs w:val="22"/>
                <w:lang w:eastAsia="en-US"/>
              </w:rPr>
            </w:pPr>
          </w:p>
        </w:tc>
      </w:tr>
      <w:tr w:rsidR="00F2570E" w:rsidRPr="002E3586" w14:paraId="40FDD180" w14:textId="77777777" w:rsidTr="001972AB">
        <w:trPr>
          <w:trHeight w:val="1209"/>
        </w:trPr>
        <w:tc>
          <w:tcPr>
            <w:tcW w:w="827" w:type="dxa"/>
            <w:tcBorders>
              <w:top w:val="single" w:sz="4" w:space="0" w:color="auto"/>
              <w:left w:val="single" w:sz="4" w:space="0" w:color="auto"/>
              <w:bottom w:val="single" w:sz="4" w:space="0" w:color="auto"/>
              <w:right w:val="single" w:sz="4" w:space="0" w:color="auto"/>
            </w:tcBorders>
            <w:vAlign w:val="center"/>
          </w:tcPr>
          <w:p w14:paraId="18133B42"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4D4FE83" w14:textId="77777777" w:rsidR="00F2570E" w:rsidRDefault="00F2570E" w:rsidP="003F2323">
            <w:pPr>
              <w:pStyle w:val="Bezodstpw"/>
              <w:spacing w:line="256" w:lineRule="auto"/>
              <w:rPr>
                <w:lang w:eastAsia="en-US"/>
              </w:rPr>
            </w:pPr>
            <w:r>
              <w:rPr>
                <w:lang w:eastAsia="en-US"/>
              </w:rPr>
              <w:t xml:space="preserve">Zameldowania na pobyt stały, przemeldowania stałe w miejscu, wymeldowania z pobytu stałego </w:t>
            </w:r>
          </w:p>
          <w:p w14:paraId="6A34AF85" w14:textId="77777777" w:rsidR="00F2570E" w:rsidRDefault="00F2570E" w:rsidP="003F2323"/>
        </w:tc>
        <w:tc>
          <w:tcPr>
            <w:tcW w:w="6487" w:type="dxa"/>
            <w:gridSpan w:val="2"/>
            <w:tcBorders>
              <w:top w:val="single" w:sz="4" w:space="0" w:color="auto"/>
              <w:left w:val="single" w:sz="4" w:space="0" w:color="auto"/>
              <w:bottom w:val="single" w:sz="4" w:space="0" w:color="auto"/>
              <w:right w:val="single" w:sz="4" w:space="0" w:color="auto"/>
            </w:tcBorders>
            <w:vAlign w:val="center"/>
          </w:tcPr>
          <w:p w14:paraId="023E698C" w14:textId="77777777" w:rsidR="00F2570E" w:rsidRDefault="00F2570E" w:rsidP="003F2323">
            <w:r>
              <w:t xml:space="preserve">Na pobyt stały zameldowano </w:t>
            </w:r>
            <w:r>
              <w:rPr>
                <w:b/>
              </w:rPr>
              <w:t xml:space="preserve">91 </w:t>
            </w:r>
            <w:r>
              <w:t>osób (plus noworodki),</w:t>
            </w:r>
          </w:p>
          <w:p w14:paraId="2F63C660" w14:textId="77777777" w:rsidR="00F2570E" w:rsidRDefault="00F2570E" w:rsidP="003F2323">
            <w:r>
              <w:t xml:space="preserve">(w tym </w:t>
            </w:r>
            <w:r>
              <w:rPr>
                <w:b/>
              </w:rPr>
              <w:t xml:space="preserve">63 </w:t>
            </w:r>
            <w:r>
              <w:t xml:space="preserve">osoby zmieniły adres na terenie miasta), </w:t>
            </w:r>
            <w:r>
              <w:rPr>
                <w:b/>
              </w:rPr>
              <w:t xml:space="preserve">120 </w:t>
            </w:r>
            <w:r>
              <w:t>osób wymeldowano z pobytu stałego (plus zgony)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BE124B" w14:textId="77777777" w:rsidR="00F2570E" w:rsidRDefault="00F2570E" w:rsidP="003F2323"/>
        </w:tc>
        <w:tc>
          <w:tcPr>
            <w:tcW w:w="1985" w:type="dxa"/>
            <w:tcBorders>
              <w:top w:val="single" w:sz="4" w:space="0" w:color="auto"/>
              <w:left w:val="single" w:sz="4" w:space="0" w:color="auto"/>
              <w:bottom w:val="single" w:sz="4" w:space="0" w:color="auto"/>
              <w:right w:val="single" w:sz="4" w:space="0" w:color="auto"/>
            </w:tcBorders>
            <w:vAlign w:val="center"/>
          </w:tcPr>
          <w:p w14:paraId="13D08152" w14:textId="77777777" w:rsidR="00F2570E" w:rsidRDefault="00F2570E" w:rsidP="003F2323">
            <w:pPr>
              <w:rPr>
                <w:rFonts w:eastAsia="Calibri"/>
                <w:sz w:val="22"/>
                <w:szCs w:val="22"/>
                <w:lang w:eastAsia="en-US"/>
              </w:rPr>
            </w:pPr>
          </w:p>
        </w:tc>
      </w:tr>
      <w:tr w:rsidR="00F2570E" w:rsidRPr="002E3586" w14:paraId="4066815A"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45AE381"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DD6BB0F" w14:textId="77777777" w:rsidR="00F2570E" w:rsidRDefault="00F2570E" w:rsidP="003F2323">
            <w:r>
              <w:t>Zameldowanie na pobyt czasowy.</w:t>
            </w:r>
          </w:p>
          <w:p w14:paraId="01D2F735" w14:textId="77777777" w:rsidR="00F2570E" w:rsidRPr="0064124A" w:rsidRDefault="00F2570E" w:rsidP="003F2323">
            <w:r>
              <w:t>Wymeldowanie z pobytu czasowego</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5626E0B" w14:textId="77777777" w:rsidR="00F2570E" w:rsidRDefault="00F2570E" w:rsidP="003F2323">
            <w:r>
              <w:t xml:space="preserve">Na pobyt czasowy zameldowano </w:t>
            </w:r>
            <w:r>
              <w:rPr>
                <w:b/>
              </w:rPr>
              <w:t xml:space="preserve">101 </w:t>
            </w:r>
            <w:r>
              <w:t xml:space="preserve">osób (w tym </w:t>
            </w:r>
            <w:r>
              <w:rPr>
                <w:b/>
              </w:rPr>
              <w:t xml:space="preserve">45 </w:t>
            </w:r>
            <w:r>
              <w:t xml:space="preserve">cudzoziemców).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C2461E7"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1ACCDDD2" w14:textId="77777777" w:rsidR="00F2570E" w:rsidRDefault="00F2570E" w:rsidP="003F2323"/>
        </w:tc>
      </w:tr>
      <w:tr w:rsidR="00F2570E" w:rsidRPr="002E3586" w14:paraId="48A9B891"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377D3F26" w14:textId="77777777" w:rsidR="00F2570E" w:rsidRDefault="00F2570E"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5AEC6C65" w14:textId="77777777" w:rsidR="00F2570E" w:rsidRDefault="00F2570E" w:rsidP="003F2323">
            <w:r>
              <w:t>Zameldowanie na pobyt czasowy stałych mieszkańców w innej gminie oraz stałych mieszkańców w obrębie naszej gminy</w:t>
            </w:r>
          </w:p>
          <w:p w14:paraId="3B07457E" w14:textId="77777777" w:rsidR="00F2570E" w:rsidRDefault="00F2570E" w:rsidP="003F2323"/>
        </w:tc>
        <w:tc>
          <w:tcPr>
            <w:tcW w:w="6487" w:type="dxa"/>
            <w:gridSpan w:val="2"/>
            <w:tcBorders>
              <w:top w:val="single" w:sz="4" w:space="0" w:color="auto"/>
              <w:left w:val="single" w:sz="4" w:space="0" w:color="auto"/>
              <w:bottom w:val="single" w:sz="4" w:space="0" w:color="auto"/>
              <w:right w:val="single" w:sz="4" w:space="0" w:color="auto"/>
            </w:tcBorders>
            <w:vAlign w:val="center"/>
          </w:tcPr>
          <w:p w14:paraId="2101D4B5" w14:textId="77777777" w:rsidR="00F2570E" w:rsidRDefault="00F2570E" w:rsidP="003F2323">
            <w:r>
              <w:t xml:space="preserve">Na pobyt czasowy w innych gminach zameldowało się </w:t>
            </w:r>
            <w:r>
              <w:rPr>
                <w:b/>
              </w:rPr>
              <w:t xml:space="preserve">28 </w:t>
            </w:r>
            <w:r>
              <w:t>naszych mieszkańców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49E6BD"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425C956" w14:textId="77777777" w:rsidR="00F2570E" w:rsidRDefault="00F2570E" w:rsidP="003F2323"/>
        </w:tc>
      </w:tr>
      <w:tr w:rsidR="00F2570E" w:rsidRPr="002E3586" w14:paraId="33B5B8AE"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321A61BA" w14:textId="77777777" w:rsidR="00F2570E" w:rsidRDefault="00F2570E" w:rsidP="00B44D09">
            <w:pPr>
              <w:pStyle w:val="Akapitzlist"/>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923E840" w14:textId="77777777" w:rsidR="00F2570E" w:rsidRDefault="00F2570E" w:rsidP="003F2323">
            <w:r>
              <w:t>Nadanie numeru PESEL przy zameldowaniu i na własny wniosek</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191A443" w14:textId="77777777" w:rsidR="00F2570E" w:rsidRDefault="00F2570E" w:rsidP="003F2323">
            <w:r>
              <w:t xml:space="preserve">Nadano </w:t>
            </w:r>
            <w:r>
              <w:rPr>
                <w:b/>
              </w:rPr>
              <w:t>13</w:t>
            </w:r>
            <w:r>
              <w:t xml:space="preserve"> numerów PESEL przy zameldowaniu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575CFB"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196DD55" w14:textId="77777777" w:rsidR="00F2570E" w:rsidRDefault="00F2570E" w:rsidP="003F2323"/>
        </w:tc>
      </w:tr>
      <w:tr w:rsidR="00F2570E" w:rsidRPr="002E3586" w14:paraId="5BB850BE"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5D7ACAE5" w14:textId="77777777" w:rsidR="00F2570E" w:rsidRDefault="006A6F72" w:rsidP="00B44D09">
            <w:pPr>
              <w:pStyle w:val="Akapitzlist"/>
              <w:numPr>
                <w:ilvl w:val="0"/>
                <w:numId w:val="28"/>
              </w:numPr>
            </w:pPr>
            <w:r>
              <w:t>49.</w:t>
            </w: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AC68B4F" w14:textId="77777777" w:rsidR="00F2570E" w:rsidRDefault="00F2570E" w:rsidP="003F2323">
            <w:r>
              <w:t>Rekordy zsynchronizowane z bazy danych Systemu Rejestrów Państwowych do bazy danych miasta Zakopane - Rejestru Mieszkańców.</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DDB208E" w14:textId="77777777" w:rsidR="00F2570E" w:rsidRDefault="00F2570E" w:rsidP="003F2323">
            <w:r>
              <w:t xml:space="preserve">Zsynchronizowano </w:t>
            </w:r>
            <w:r>
              <w:rPr>
                <w:b/>
              </w:rPr>
              <w:t xml:space="preserve">2523 </w:t>
            </w:r>
            <w:r>
              <w:t>rekordy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7CACAC" w14:textId="77777777" w:rsidR="00F2570E" w:rsidRDefault="00F2570E" w:rsidP="003F2323">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3BF90818" w14:textId="77777777" w:rsidR="00F2570E" w:rsidRDefault="00F2570E" w:rsidP="003F2323"/>
        </w:tc>
      </w:tr>
      <w:tr w:rsidR="00DD14B6" w:rsidRPr="002E3586" w14:paraId="6F14BBF9"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8FE6290"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2180A79" w14:textId="77777777" w:rsidR="00DD14B6" w:rsidRDefault="00DD14B6" w:rsidP="00DD14B6">
            <w:r>
              <w:t>Aktualizacja rekordów w aplikacji „Źródło” (baza danych Systemu Rejestrów Państwowych).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F56ADD5" w14:textId="77777777" w:rsidR="00DD14B6" w:rsidRDefault="00DD14B6" w:rsidP="00DD14B6">
            <w:r>
              <w:t xml:space="preserve">Zaktualizowano </w:t>
            </w:r>
            <w:r>
              <w:rPr>
                <w:b/>
              </w:rPr>
              <w:t xml:space="preserve">280 </w:t>
            </w:r>
            <w:r>
              <w:t>rekordów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57911B"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796692A5" w14:textId="77777777" w:rsidR="00DD14B6" w:rsidRDefault="00DD14B6" w:rsidP="00DD14B6"/>
        </w:tc>
      </w:tr>
      <w:tr w:rsidR="00DD14B6" w:rsidRPr="002E3586" w14:paraId="53959FFC"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097C3F5D"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7E9788A8" w14:textId="77777777" w:rsidR="00DD14B6" w:rsidRDefault="00DD14B6" w:rsidP="00DD14B6">
            <w:r>
              <w:t>Tworzenie i realizacja zleceń w SRP (PESEL)</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66285E0" w14:textId="77777777" w:rsidR="00DD14B6" w:rsidRDefault="00DD14B6" w:rsidP="00DD14B6">
            <w:r>
              <w:t xml:space="preserve">Utworzono i zrealizowano </w:t>
            </w:r>
            <w:r>
              <w:rPr>
                <w:b/>
              </w:rPr>
              <w:t xml:space="preserve">61 </w:t>
            </w:r>
            <w:r>
              <w:t>zleceń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B6AB21"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66CFF923" w14:textId="77777777" w:rsidR="00DD14B6" w:rsidRDefault="00DD14B6" w:rsidP="00DD14B6"/>
        </w:tc>
      </w:tr>
      <w:tr w:rsidR="00DD14B6" w:rsidRPr="002E3586" w14:paraId="5127E11C"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E277272" w14:textId="77777777" w:rsidR="00DD14B6" w:rsidRDefault="00DD14B6"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A5E4878" w14:textId="77777777" w:rsidR="00DD14B6" w:rsidRDefault="00DD14B6" w:rsidP="00DD14B6">
            <w:r>
              <w:t>Nadawanie numerów PESEL w zawiązku z konfliktem na Ukrainie (w urzędzie)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E0F0141" w14:textId="77777777" w:rsidR="00DD14B6" w:rsidRDefault="00DD14B6" w:rsidP="00DD14B6">
            <w:r>
              <w:t>Nadano</w:t>
            </w:r>
            <w:r w:rsidRPr="00017CFF">
              <w:rPr>
                <w:b/>
              </w:rPr>
              <w:t xml:space="preserve"> </w:t>
            </w:r>
            <w:r>
              <w:rPr>
                <w:b/>
              </w:rPr>
              <w:t xml:space="preserve">35 </w:t>
            </w:r>
            <w:r>
              <w:t>numerów PESEL UKR (w Urzędzie)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0AFF667"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698C9473" w14:textId="77777777" w:rsidR="00DD14B6" w:rsidRDefault="00DD14B6" w:rsidP="00DD14B6"/>
        </w:tc>
      </w:tr>
      <w:tr w:rsidR="00DD14B6" w:rsidRPr="002E3586" w14:paraId="3AFA32D5"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01F3C724" w14:textId="77777777" w:rsidR="00DD14B6" w:rsidRDefault="00DD14B6"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02B6D00" w14:textId="77777777" w:rsidR="00DD14B6" w:rsidRDefault="00DD14B6" w:rsidP="00DD14B6">
            <w:r>
              <w:t xml:space="preserve">Przywracanie statusu UKR cudzoziemcom, którzy go utracili w związku z wyjazdem na Ukrainę na dłużej niż 30 dni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D013FF8" w14:textId="77777777" w:rsidR="00DD14B6" w:rsidRDefault="00DD14B6" w:rsidP="00DD14B6">
            <w:r>
              <w:t>Przywrócono</w:t>
            </w:r>
            <w:r w:rsidRPr="001057A1">
              <w:rPr>
                <w:b/>
              </w:rPr>
              <w:t xml:space="preserve"> </w:t>
            </w:r>
            <w:r>
              <w:rPr>
                <w:b/>
              </w:rPr>
              <w:t>7</w:t>
            </w:r>
            <w:r>
              <w:t xml:space="preserve"> statusów UKR obywatelom Ukrainy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FFC296"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15D8D899" w14:textId="77777777" w:rsidR="00DD14B6" w:rsidRDefault="00DD14B6" w:rsidP="00DD14B6"/>
        </w:tc>
      </w:tr>
      <w:tr w:rsidR="00DD14B6" w:rsidRPr="002E3586" w14:paraId="7F48DFD7"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B7CF9A2" w14:textId="77777777" w:rsidR="00DD14B6" w:rsidRDefault="00DD14B6"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74819709" w14:textId="77777777" w:rsidR="00DD14B6" w:rsidRDefault="00DD14B6" w:rsidP="00DD14B6">
            <w:r>
              <w:t>Założenie profilu zaufanego dla UKR</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A8C36A5" w14:textId="77777777" w:rsidR="00DD14B6" w:rsidRDefault="00DD14B6" w:rsidP="00DD14B6">
            <w:r>
              <w:t xml:space="preserve">Założono </w:t>
            </w:r>
            <w:r>
              <w:rPr>
                <w:b/>
              </w:rPr>
              <w:t xml:space="preserve">33 </w:t>
            </w:r>
            <w:r>
              <w:t>profile zaufane dla UKR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01933E0"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1E813B5" w14:textId="77777777" w:rsidR="00DD14B6" w:rsidRDefault="00DD14B6" w:rsidP="00DD14B6"/>
        </w:tc>
      </w:tr>
      <w:tr w:rsidR="00DD14B6" w:rsidRPr="002E3586" w14:paraId="5094F58B"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9C03A2F" w14:textId="77777777" w:rsidR="00DD14B6" w:rsidRDefault="00DD14B6" w:rsidP="00B44D09">
            <w:pPr>
              <w:pStyle w:val="Akapitzlist"/>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E84F94F" w14:textId="77777777" w:rsidR="00DD14B6" w:rsidRDefault="00DD14B6" w:rsidP="00DD14B6">
            <w:r>
              <w:t>Usuwanie niezgodności w rejestrze PESEL obywatelom Ukrainy w związku z usunięciem statusu UKR przez Straż Graniczną.</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5E5D3C8A" w14:textId="77777777" w:rsidR="00DD14B6" w:rsidRDefault="00DD14B6" w:rsidP="00DD14B6">
            <w:r>
              <w:t xml:space="preserve">Usunięto </w:t>
            </w:r>
            <w:r>
              <w:rPr>
                <w:b/>
              </w:rPr>
              <w:t>3</w:t>
            </w:r>
            <w:r w:rsidRPr="009C0D8D">
              <w:rPr>
                <w:b/>
              </w:rPr>
              <w:t xml:space="preserve"> </w:t>
            </w:r>
            <w:r>
              <w:t>niezgodności w rejestrze PESEL obywatelom Ukrainy, którym Straż Graniczna usunęła status UKR, a nie przebywały na Ukrainie dłużej jak 30 dni.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E8691A"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414E4A9" w14:textId="77777777" w:rsidR="00DD14B6" w:rsidRDefault="00DD14B6" w:rsidP="00DD14B6"/>
        </w:tc>
      </w:tr>
      <w:tr w:rsidR="00DD14B6" w:rsidRPr="002E3586" w14:paraId="13ED5B67"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D9CC0A4"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1974A0B" w14:textId="77777777" w:rsidR="00DD14B6" w:rsidRDefault="00DD14B6" w:rsidP="00DD14B6">
            <w:r>
              <w:t>Decyzje o ujęciu w stałym obwodzie głosowania</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4004238" w14:textId="77777777" w:rsidR="00DD14B6" w:rsidRDefault="00DD14B6" w:rsidP="00DD14B6">
            <w:r>
              <w:t xml:space="preserve">Wydano </w:t>
            </w:r>
            <w:r w:rsidRPr="004F2177">
              <w:rPr>
                <w:b/>
              </w:rPr>
              <w:t>130</w:t>
            </w:r>
            <w:r>
              <w:t xml:space="preserve"> decyzji o dopisaniu do stałego obwodu głosowania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8F916FE"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6F3D98A" w14:textId="77777777" w:rsidR="00DD14B6" w:rsidRDefault="00DD14B6" w:rsidP="00DD14B6"/>
        </w:tc>
      </w:tr>
      <w:tr w:rsidR="00DD14B6" w:rsidRPr="002E3586" w14:paraId="1A34A952"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13D830D9"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7D6B1AC" w14:textId="77777777" w:rsidR="00DD14B6" w:rsidRDefault="00DD14B6" w:rsidP="00DD14B6">
            <w:r>
              <w:t>Prace związane z wyborami Samorządowymi zarządzonymi na dzień 7 kwietnia 2024 oraz w drugiej turze wyborów zarządzonych na 21 kwietnia 2024r.</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26B0035" w14:textId="77777777" w:rsidR="00DD14B6" w:rsidRDefault="00DD14B6" w:rsidP="00DD14B6">
            <w:r>
              <w:t>Przygotowanie spisów wyborców do wyborów  Samorządowymi zarządzonymi na dzień 7 kwietnia 2024 oraz w drugiej turze wyborów zarządzonych na 21 kwietnia 2024r.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F3BA3C"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1A3C667E" w14:textId="77777777" w:rsidR="00DD14B6" w:rsidRDefault="00DD14B6" w:rsidP="00DD14B6"/>
        </w:tc>
      </w:tr>
      <w:tr w:rsidR="00DD14B6" w:rsidRPr="002E3586" w14:paraId="48046669"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1507572"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6B67B45" w14:textId="77777777" w:rsidR="00DD14B6" w:rsidRDefault="00DD14B6" w:rsidP="00DD14B6">
            <w:r>
              <w:t>Wnioski o sporządzenie aktu pełnomocnictwa do głosowania  wyborami Samorządowymi zarządzonymi na dzień 7 kwietnia 2024 oraz w drugiej turze wyborów zarządzonych na 21 kwietnia 2024r.</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1A3CC6D" w14:textId="77777777" w:rsidR="00DD14B6" w:rsidRDefault="00DD14B6" w:rsidP="00DD14B6">
            <w:r>
              <w:t xml:space="preserve">Potwierdzono wolę udzielenia </w:t>
            </w:r>
            <w:r w:rsidRPr="00A721E4">
              <w:rPr>
                <w:b/>
              </w:rPr>
              <w:t>18</w:t>
            </w:r>
            <w:r>
              <w:t xml:space="preserve"> pełnomocnictw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E63A94"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2621675" w14:textId="77777777" w:rsidR="00DD14B6" w:rsidRDefault="00DD14B6" w:rsidP="00DD14B6"/>
        </w:tc>
      </w:tr>
      <w:tr w:rsidR="00DD14B6" w:rsidRPr="002E3586" w14:paraId="68695DC1"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BD9B72A"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A54AB1D" w14:textId="77777777" w:rsidR="00DD14B6" w:rsidRDefault="00DD14B6" w:rsidP="00DD14B6">
            <w:r>
              <w:t>Wnioski o głosowanie korespondencyjne wyborami Samorządowymi zarządzonymi na dzień 7 kwietnia 2024 oraz w drugiej turze wyborów zarządzonych na 21 kwietnia 2024r.</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D353DE5" w14:textId="77777777" w:rsidR="00DD14B6" w:rsidRDefault="00DD14B6" w:rsidP="00DD14B6">
            <w:r>
              <w:t xml:space="preserve">Przyjęto </w:t>
            </w:r>
            <w:r w:rsidRPr="00A721E4">
              <w:rPr>
                <w:b/>
              </w:rPr>
              <w:t>8</w:t>
            </w:r>
            <w:r>
              <w:t xml:space="preserve"> wniosków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94432C"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8E1C5AD" w14:textId="77777777" w:rsidR="00DD14B6" w:rsidRDefault="00DD14B6" w:rsidP="00DD14B6"/>
        </w:tc>
      </w:tr>
      <w:tr w:rsidR="00DD14B6" w:rsidRPr="002E3586" w14:paraId="355C64F2"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D3EA223"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56DED734" w14:textId="77777777" w:rsidR="00DD14B6" w:rsidRDefault="00DD14B6" w:rsidP="00DD14B6">
            <w:r>
              <w:t>Wydawanie zaświadczeń o prawie do głosowania w wyborach posłów do Parlamentu Europejskiego zarządzonych na dzień 9 czerwiec 2024r.</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DF2D276" w14:textId="77777777" w:rsidR="00DD14B6" w:rsidRDefault="00DD14B6" w:rsidP="00DD14B6">
            <w:r>
              <w:t>Wydano</w:t>
            </w:r>
            <w:r w:rsidRPr="004F2177">
              <w:rPr>
                <w:b/>
              </w:rPr>
              <w:t xml:space="preserve"> 22</w:t>
            </w:r>
            <w:r>
              <w:t xml:space="preserve"> zaświadczenia o prawie do głosowania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80DA47"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15428E5E" w14:textId="77777777" w:rsidR="00DD14B6" w:rsidRDefault="00DD14B6" w:rsidP="00DD14B6"/>
        </w:tc>
      </w:tr>
      <w:tr w:rsidR="00DD14B6" w:rsidRPr="002E3586" w14:paraId="2EB213E1"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3499659E"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7BDC1FBC" w14:textId="77777777" w:rsidR="00DD14B6" w:rsidRDefault="00DD14B6" w:rsidP="00DD14B6">
            <w:r>
              <w:t>Wnioski o zmianę miejsca głosowania w wyborach posłów do Parlamentu Europejskiego zarządzonych na dzień 9 czerwiec 2024r.</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6BA581F" w14:textId="77777777" w:rsidR="00DD14B6" w:rsidRDefault="00DD14B6" w:rsidP="00DD14B6">
            <w:r>
              <w:t xml:space="preserve">Zweryfikowano i dopisano </w:t>
            </w:r>
            <w:r w:rsidRPr="004F2177">
              <w:rPr>
                <w:b/>
              </w:rPr>
              <w:t>20</w:t>
            </w:r>
            <w:r>
              <w:t xml:space="preserve"> osób</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D37B98"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D396A5B" w14:textId="77777777" w:rsidR="00DD14B6" w:rsidRDefault="00DD14B6" w:rsidP="00DD14B6"/>
        </w:tc>
      </w:tr>
      <w:tr w:rsidR="00DD14B6" w:rsidRPr="002E3586" w14:paraId="4DB9E642"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00B16B05"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1634ED9" w14:textId="77777777" w:rsidR="00DD14B6" w:rsidRDefault="00DD14B6" w:rsidP="00DD14B6">
            <w:r>
              <w:t>Wydawanie dowodów osobistych.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9D49EDE" w14:textId="77777777" w:rsidR="00DD14B6" w:rsidRPr="00C11258" w:rsidRDefault="00DD14B6" w:rsidP="00DD14B6">
            <w:pPr>
              <w:rPr>
                <w:b/>
              </w:rPr>
            </w:pPr>
            <w:r>
              <w:t xml:space="preserve">Wydano </w:t>
            </w:r>
            <w:r>
              <w:rPr>
                <w:b/>
              </w:rPr>
              <w:t xml:space="preserve">581 </w:t>
            </w:r>
            <w:r>
              <w:t>dowodów osobistych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CDF8D4A"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73C41ED" w14:textId="77777777" w:rsidR="00DD14B6" w:rsidRDefault="00DD14B6" w:rsidP="00DD14B6"/>
        </w:tc>
      </w:tr>
      <w:tr w:rsidR="00DD14B6" w:rsidRPr="002E3586" w14:paraId="4E7CAF41"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FC33E8D"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043997D" w14:textId="77777777" w:rsidR="00DD14B6" w:rsidRDefault="00DD14B6" w:rsidP="00DD14B6">
            <w:r>
              <w:t>Przyjmowanie wniosków o wydanie dowodów osobistych.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C642A67" w14:textId="77777777" w:rsidR="00DD14B6" w:rsidRDefault="00DD14B6" w:rsidP="00DD14B6">
            <w:r>
              <w:t xml:space="preserve">Przyjęto </w:t>
            </w:r>
            <w:r>
              <w:rPr>
                <w:b/>
              </w:rPr>
              <w:t>628</w:t>
            </w:r>
            <w:r>
              <w:t xml:space="preserve"> wniosków w tym: </w:t>
            </w:r>
            <w:r>
              <w:rPr>
                <w:b/>
              </w:rPr>
              <w:t>143</w:t>
            </w:r>
            <w:r>
              <w:t xml:space="preserve"> spoza terenu , w tym </w:t>
            </w:r>
            <w:r>
              <w:rPr>
                <w:b/>
              </w:rPr>
              <w:t>32</w:t>
            </w:r>
            <w:r>
              <w:t xml:space="preserve"> wniosków elektronicznie, wnioski mobline- </w:t>
            </w:r>
            <w:r>
              <w:rPr>
                <w:b/>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BB6AAA"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5F7CCE8" w14:textId="77777777" w:rsidR="00DD14B6" w:rsidRDefault="00DD14B6" w:rsidP="00DD14B6"/>
        </w:tc>
      </w:tr>
      <w:tr w:rsidR="00DD14B6" w:rsidRPr="002E3586" w14:paraId="5C948EE0"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05C3BB0"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D6A9812" w14:textId="77777777" w:rsidR="00DD14B6" w:rsidRDefault="00DD14B6" w:rsidP="00DD14B6">
            <w:r>
              <w:t xml:space="preserve">Tworzenie nowych teczek osobowych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D58A8CE" w14:textId="77777777" w:rsidR="00DD14B6" w:rsidRDefault="00DD14B6" w:rsidP="00DD14B6">
            <w:r>
              <w:t xml:space="preserve">Założono </w:t>
            </w:r>
            <w:r>
              <w:rPr>
                <w:b/>
              </w:rPr>
              <w:t>30</w:t>
            </w:r>
            <w:r>
              <w:t xml:space="preserve"> nowych teczek osobowych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50BE80"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7DA92244" w14:textId="77777777" w:rsidR="00DD14B6" w:rsidRDefault="00DD14B6" w:rsidP="00DD14B6"/>
        </w:tc>
      </w:tr>
      <w:tr w:rsidR="00DD14B6" w:rsidRPr="002E3586" w14:paraId="6D04E116"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A3A1119"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0AED13D" w14:textId="77777777" w:rsidR="00DD14B6" w:rsidRDefault="00DD14B6" w:rsidP="00DD14B6">
            <w:r>
              <w:t>Aktualizacja archiwum dowodów osobistych osób zmarłych.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D9DCCE1" w14:textId="77777777" w:rsidR="00DD14B6" w:rsidRDefault="00DD14B6" w:rsidP="00DD14B6">
            <w:r>
              <w:t xml:space="preserve">Wyłączono </w:t>
            </w:r>
            <w:r>
              <w:rPr>
                <w:b/>
              </w:rPr>
              <w:t>68</w:t>
            </w:r>
            <w:r>
              <w:t xml:space="preserve"> teczek osobowe osób zmarłych.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9C9A4A9"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77BEC7D3" w14:textId="77777777" w:rsidR="00DD14B6" w:rsidRDefault="00DD14B6" w:rsidP="00DD14B6"/>
        </w:tc>
      </w:tr>
      <w:tr w:rsidR="00DD14B6" w:rsidRPr="002E3586" w14:paraId="2C54A9F2"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F3BF782"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A93336E" w14:textId="77777777" w:rsidR="00DD14B6" w:rsidRDefault="00DD14B6" w:rsidP="00DD14B6">
            <w:r>
              <w:t xml:space="preserve">Umożliwienie wyrobienia dowodów osobistych osobom </w:t>
            </w:r>
            <w:r>
              <w:lastRenderedPageBreak/>
              <w:t>chorym i starszym w ich miejscu pobytu.</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C28F0E2" w14:textId="77777777" w:rsidR="00DD14B6" w:rsidRDefault="00DD14B6" w:rsidP="00DD14B6">
            <w:r>
              <w:lastRenderedPageBreak/>
              <w:t xml:space="preserve">Umożliwiono </w:t>
            </w:r>
            <w:r>
              <w:rPr>
                <w:b/>
              </w:rPr>
              <w:t xml:space="preserve">9 </w:t>
            </w:r>
            <w:r>
              <w:t>osobom wyrobienie dowodu osobistego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ADD37C"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C971D87" w14:textId="77777777" w:rsidR="00DD14B6" w:rsidRDefault="00DD14B6" w:rsidP="00DD14B6"/>
        </w:tc>
      </w:tr>
      <w:tr w:rsidR="00DD14B6" w:rsidRPr="002E3586" w14:paraId="46D4EC2F"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70883F4"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CBAF5B8" w14:textId="77777777" w:rsidR="00DD14B6" w:rsidRDefault="00DD14B6" w:rsidP="00DD14B6">
            <w:r>
              <w:t>Wydawanie zaświadczeń o utracie dowodów osobistych.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B7151AA" w14:textId="77777777" w:rsidR="00DD14B6" w:rsidRDefault="00DD14B6" w:rsidP="00DD14B6">
            <w:r>
              <w:t>Wydano</w:t>
            </w:r>
            <w:r>
              <w:rPr>
                <w:b/>
              </w:rPr>
              <w:t xml:space="preserve"> 43 </w:t>
            </w:r>
            <w:r>
              <w:t>zaświadczenia o utracie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556949D"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5902B2B" w14:textId="77777777" w:rsidR="00DD14B6" w:rsidRDefault="00DD14B6" w:rsidP="00DD14B6"/>
        </w:tc>
      </w:tr>
      <w:tr w:rsidR="00DD14B6" w:rsidRPr="002E3586" w14:paraId="7B491151"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1759F90"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8774502" w14:textId="77777777" w:rsidR="00DD14B6" w:rsidRDefault="00DD14B6" w:rsidP="00DD14B6">
            <w:r>
              <w:t>Unieważnienia dowodów osobistych w Rejestrze Dowodów Osobistych.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29F3492" w14:textId="77777777" w:rsidR="00DD14B6" w:rsidRDefault="00DD14B6" w:rsidP="00DD14B6">
            <w:r>
              <w:t xml:space="preserve">Zarejestrowano </w:t>
            </w:r>
            <w:r>
              <w:rPr>
                <w:b/>
              </w:rPr>
              <w:t xml:space="preserve">345 </w:t>
            </w:r>
            <w:r>
              <w:t>unieważnień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B08C85"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00BAF19" w14:textId="77777777" w:rsidR="00DD14B6" w:rsidRDefault="00DD14B6" w:rsidP="00DD14B6"/>
        </w:tc>
      </w:tr>
      <w:tr w:rsidR="00DD14B6" w:rsidRPr="002E3586" w14:paraId="641E72D4"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3D2A5C51"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D246E10" w14:textId="77777777" w:rsidR="00DD14B6" w:rsidRDefault="00DD14B6" w:rsidP="00DD14B6">
            <w:r>
              <w:t>Udzielanie odpowiedzi na pisma, wnioski o udostępnienie danych.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99F1F1A" w14:textId="77777777" w:rsidR="00DD14B6" w:rsidRDefault="00DD14B6" w:rsidP="00DD14B6">
            <w:r>
              <w:t xml:space="preserve">Udzielono </w:t>
            </w:r>
            <w:r>
              <w:rPr>
                <w:b/>
              </w:rPr>
              <w:t xml:space="preserve">9 </w:t>
            </w:r>
            <w:r>
              <w:t xml:space="preserve">odpowiedzi na wnioski o udostępnienie danych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78E045"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04076E8" w14:textId="77777777" w:rsidR="00DD14B6" w:rsidRDefault="00DD14B6" w:rsidP="00DD14B6"/>
        </w:tc>
      </w:tr>
      <w:tr w:rsidR="00DD14B6" w:rsidRPr="002E3586" w14:paraId="4D009453"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F2812F7"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F6C99C6" w14:textId="77777777" w:rsidR="00DD14B6" w:rsidRDefault="00DD14B6" w:rsidP="00DD14B6">
            <w:r>
              <w:t>Tworzenie i realizacja zleceń w SRP (RDO).</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4540723" w14:textId="77777777" w:rsidR="00DD14B6" w:rsidRDefault="00DD14B6" w:rsidP="00DD14B6">
            <w:r>
              <w:t xml:space="preserve">Utworzono i zrealizowano </w:t>
            </w:r>
            <w:r>
              <w:rPr>
                <w:b/>
              </w:rPr>
              <w:t xml:space="preserve">176 </w:t>
            </w:r>
            <w:r>
              <w:t>zleceń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A2AB1F"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098BA333" w14:textId="77777777" w:rsidR="00DD14B6" w:rsidRDefault="00DD14B6" w:rsidP="00DD14B6"/>
        </w:tc>
      </w:tr>
      <w:tr w:rsidR="00DD14B6" w:rsidRPr="002E3586" w14:paraId="61115675"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A4701DB"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11EEFE6" w14:textId="77777777" w:rsidR="00DD14B6" w:rsidRDefault="00DD14B6" w:rsidP="00DD14B6">
            <w:r>
              <w:t>Nadanie numeru PESEL przy wyrabianiu dowodu osobistego</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AE60D05" w14:textId="77777777" w:rsidR="00DD14B6" w:rsidRDefault="00DD14B6" w:rsidP="00DD14B6">
            <w:r>
              <w:t xml:space="preserve">Nadano </w:t>
            </w:r>
            <w:r>
              <w:rPr>
                <w:b/>
              </w:rPr>
              <w:t>6</w:t>
            </w:r>
            <w:r>
              <w:t xml:space="preserve"> numerów PESEL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8E30B8"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17EFAECB" w14:textId="77777777" w:rsidR="00DD14B6" w:rsidRDefault="00DD14B6" w:rsidP="00DD14B6"/>
        </w:tc>
      </w:tr>
      <w:tr w:rsidR="00DD14B6" w:rsidRPr="002E3586" w14:paraId="671F1973"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12EAB3E"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66C5EDD" w14:textId="77777777" w:rsidR="00DD14B6" w:rsidRDefault="00DD14B6" w:rsidP="00DD14B6">
            <w:r>
              <w:t>Aktywacja warstwy elektronicznej dowodu osobistego</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6800925" w14:textId="77777777" w:rsidR="00DD14B6" w:rsidRDefault="00DD14B6" w:rsidP="00DD14B6">
            <w:r>
              <w:t xml:space="preserve">Aktywowano </w:t>
            </w:r>
            <w:r>
              <w:rPr>
                <w:b/>
              </w:rPr>
              <w:t>72</w:t>
            </w:r>
            <w:r>
              <w:t xml:space="preserve"> warstwy elektroniczne w dowodach osobistych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EBA783"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386029D" w14:textId="77777777" w:rsidR="00DD14B6" w:rsidRDefault="00DD14B6" w:rsidP="00DD14B6"/>
        </w:tc>
      </w:tr>
      <w:tr w:rsidR="00DD14B6" w:rsidRPr="002E3586" w14:paraId="5AFADD7B"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F203781"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1FE2AD5" w14:textId="77777777" w:rsidR="00DD14B6" w:rsidRDefault="00DD14B6" w:rsidP="00DD14B6">
            <w:r>
              <w:t>Bieżące prace związane z Rejestrem Wyborców Miasta Zakopane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0EBDCE20" w14:textId="77777777" w:rsidR="00DD14B6" w:rsidRDefault="00DD14B6" w:rsidP="00DD14B6">
            <w:r>
              <w:t xml:space="preserve">Dokonano </w:t>
            </w:r>
            <w:r>
              <w:rPr>
                <w:b/>
              </w:rPr>
              <w:t>12</w:t>
            </w:r>
            <w:r>
              <w:t xml:space="preserve"> zmian w  Rejestrze Wyborców Miasta Zakopane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996391"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718D7628" w14:textId="77777777" w:rsidR="00DD14B6" w:rsidRDefault="00DD14B6" w:rsidP="00DD14B6"/>
        </w:tc>
      </w:tr>
      <w:tr w:rsidR="00DD14B6" w:rsidRPr="002E3586" w14:paraId="5AD1F85F" w14:textId="77777777" w:rsidTr="001972AB">
        <w:trPr>
          <w:trHeight w:val="510"/>
        </w:trPr>
        <w:tc>
          <w:tcPr>
            <w:tcW w:w="827" w:type="dxa"/>
            <w:tcBorders>
              <w:top w:val="single" w:sz="4" w:space="0" w:color="auto"/>
              <w:left w:val="single" w:sz="4" w:space="0" w:color="auto"/>
              <w:bottom w:val="single" w:sz="4" w:space="0" w:color="auto"/>
              <w:right w:val="single" w:sz="4" w:space="0" w:color="auto"/>
            </w:tcBorders>
            <w:vAlign w:val="center"/>
          </w:tcPr>
          <w:p w14:paraId="650FA8C0"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4C9AB43" w14:textId="77777777" w:rsidR="00DD14B6" w:rsidRDefault="00DD14B6" w:rsidP="00DD14B6">
            <w:r>
              <w:t>Wnioski przesłane do Centralnej Ewidencji i Informacji o Działalności Gospodarczej (CEIDG-1)</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7BBF730" w14:textId="77777777" w:rsidR="00DD14B6" w:rsidRDefault="00DD14B6" w:rsidP="00DD14B6">
            <w:r>
              <w:rPr>
                <w:b/>
              </w:rPr>
              <w:t xml:space="preserve">- </w:t>
            </w:r>
            <w:r>
              <w:t>nowa –</w:t>
            </w:r>
            <w:r>
              <w:rPr>
                <w:b/>
              </w:rPr>
              <w:t xml:space="preserve"> 17</w:t>
            </w:r>
          </w:p>
          <w:p w14:paraId="3106E213" w14:textId="77777777" w:rsidR="00DD14B6" w:rsidRDefault="00DD14B6" w:rsidP="00DD14B6">
            <w:pPr>
              <w:rPr>
                <w:b/>
              </w:rPr>
            </w:pPr>
            <w:r>
              <w:t>- zawieszenie –</w:t>
            </w:r>
            <w:r>
              <w:rPr>
                <w:b/>
              </w:rPr>
              <w:t>133</w:t>
            </w:r>
          </w:p>
          <w:p w14:paraId="701BD37B" w14:textId="77777777" w:rsidR="00DD14B6" w:rsidRDefault="00DD14B6" w:rsidP="00DD14B6">
            <w:r>
              <w:t xml:space="preserve">- wznowienie – </w:t>
            </w:r>
            <w:r>
              <w:rPr>
                <w:b/>
              </w:rPr>
              <w:t>68</w:t>
            </w:r>
          </w:p>
          <w:p w14:paraId="768D1B0E" w14:textId="77777777" w:rsidR="00DD14B6" w:rsidRDefault="00DD14B6" w:rsidP="00DD14B6">
            <w:r>
              <w:t xml:space="preserve">- zmiana – </w:t>
            </w:r>
            <w:r>
              <w:rPr>
                <w:b/>
              </w:rPr>
              <w:t>200</w:t>
            </w:r>
          </w:p>
          <w:p w14:paraId="1E53CE37" w14:textId="77777777" w:rsidR="00DD14B6" w:rsidRDefault="00DD14B6" w:rsidP="00DD14B6">
            <w:r>
              <w:t xml:space="preserve">- wykreślenie – </w:t>
            </w:r>
            <w:r>
              <w:rPr>
                <w:b/>
              </w:rP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01ADDA3"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71B57EE5" w14:textId="77777777" w:rsidR="00DD14B6" w:rsidRDefault="00DD14B6" w:rsidP="00DD14B6"/>
        </w:tc>
      </w:tr>
      <w:tr w:rsidR="00DD14B6" w:rsidRPr="002E3586" w14:paraId="1DA9E413"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43244FB"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578D1D4F" w14:textId="77777777" w:rsidR="00DD14B6" w:rsidRDefault="00DD14B6" w:rsidP="00DD14B6">
            <w:r>
              <w:t>Poświadczanie danych ze zbioru ewidencji działalności gospodarczej (gminnej)</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5BAA4E84" w14:textId="77777777" w:rsidR="00DD14B6" w:rsidRDefault="00DD14B6" w:rsidP="00DD14B6">
            <w:r>
              <w:t>Wydano</w:t>
            </w:r>
            <w:r>
              <w:rPr>
                <w:b/>
              </w:rPr>
              <w:t xml:space="preserve"> 3 </w:t>
            </w:r>
            <w:r>
              <w:t>zaświadczeń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F931098"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37F06D9D" w14:textId="77777777" w:rsidR="00DD14B6" w:rsidRDefault="00DD14B6" w:rsidP="00DD14B6"/>
        </w:tc>
      </w:tr>
      <w:tr w:rsidR="00DD14B6" w:rsidRPr="002E3586" w14:paraId="4E0CB321"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199F5DAF"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1D9BF92" w14:textId="77777777" w:rsidR="00DD14B6" w:rsidRDefault="00DD14B6" w:rsidP="00DD14B6">
            <w:r>
              <w:t>Wnioski skierowane go Gminnej Komisji Rozwiązywania Problemów Alkoholowych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996F1F8" w14:textId="77777777" w:rsidR="00DD14B6" w:rsidRDefault="00DD14B6" w:rsidP="00DD14B6">
            <w:pPr>
              <w:rPr>
                <w:b/>
              </w:rPr>
            </w:pPr>
            <w:r>
              <w:t xml:space="preserve">Wnioski skierowane do GKRPA- </w:t>
            </w:r>
            <w:r>
              <w:rPr>
                <w:b/>
              </w:rPr>
              <w:t>59</w:t>
            </w:r>
          </w:p>
          <w:p w14:paraId="5ECD9E32" w14:textId="77777777" w:rsidR="00DD14B6" w:rsidRDefault="00DD14B6" w:rsidP="00B44D09">
            <w:pPr>
              <w:pStyle w:val="Akapitzlist"/>
              <w:numPr>
                <w:ilvl w:val="0"/>
                <w:numId w:val="1"/>
              </w:numPr>
              <w:spacing w:line="240" w:lineRule="auto"/>
              <w:rPr>
                <w:rFonts w:ascii="Times New Roman" w:hAnsi="Times New Roman"/>
                <w:b/>
              </w:rPr>
            </w:pPr>
            <w:r w:rsidRPr="005347F2">
              <w:rPr>
                <w:rFonts w:ascii="Times New Roman" w:hAnsi="Times New Roman"/>
              </w:rPr>
              <w:t>gastronomia</w:t>
            </w:r>
            <w:r w:rsidRPr="005347F2">
              <w:rPr>
                <w:rFonts w:ascii="Times New Roman" w:hAnsi="Times New Roman"/>
                <w:b/>
              </w:rPr>
              <w:t xml:space="preserve">- </w:t>
            </w:r>
            <w:r>
              <w:rPr>
                <w:rFonts w:ascii="Times New Roman" w:hAnsi="Times New Roman"/>
                <w:b/>
              </w:rPr>
              <w:t>48</w:t>
            </w:r>
          </w:p>
          <w:p w14:paraId="113ABB9C" w14:textId="77777777" w:rsidR="00DD14B6" w:rsidRPr="00851638" w:rsidRDefault="00DD14B6" w:rsidP="00B44D09">
            <w:pPr>
              <w:pStyle w:val="Akapitzlist"/>
              <w:numPr>
                <w:ilvl w:val="0"/>
                <w:numId w:val="1"/>
              </w:numPr>
              <w:spacing w:line="240" w:lineRule="auto"/>
              <w:rPr>
                <w:rFonts w:ascii="Times New Roman" w:hAnsi="Times New Roman"/>
              </w:rPr>
            </w:pPr>
            <w:r w:rsidRPr="00851638">
              <w:rPr>
                <w:rFonts w:ascii="Times New Roman" w:hAnsi="Times New Roman"/>
              </w:rPr>
              <w:t xml:space="preserve">detal- </w:t>
            </w:r>
            <w:r>
              <w:rPr>
                <w:rFonts w:ascii="Times New Roman" w:hAnsi="Times New Roman"/>
                <w:b/>
              </w:rP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3C022D"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3A2C3C29" w14:textId="77777777" w:rsidR="00DD14B6" w:rsidRDefault="00DD14B6" w:rsidP="00DD14B6"/>
        </w:tc>
      </w:tr>
      <w:tr w:rsidR="00DD14B6" w:rsidRPr="002E3586" w14:paraId="1437E216"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5840E8B5"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D2C3AED" w14:textId="77777777" w:rsidR="00DD14B6" w:rsidRDefault="00DD14B6" w:rsidP="00DD14B6">
            <w:r>
              <w:t>Decyzje dotyczące wydawania zezwoleń na sprzedaż napojów alkoholowych (w ramach obowiązującego limitu)</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4DD6167" w14:textId="77777777" w:rsidR="00DD14B6" w:rsidRDefault="00DD14B6" w:rsidP="00DD14B6">
            <w:r>
              <w:t xml:space="preserve">Wydano </w:t>
            </w:r>
            <w:r>
              <w:rPr>
                <w:b/>
              </w:rPr>
              <w:t>22</w:t>
            </w:r>
            <w:r>
              <w:t xml:space="preserve"> zezwoleń: (w ramach limitu)</w:t>
            </w:r>
          </w:p>
          <w:p w14:paraId="2BEE74F3" w14:textId="77777777" w:rsidR="00DD14B6" w:rsidRDefault="00DD14B6" w:rsidP="00B44D09">
            <w:pPr>
              <w:pStyle w:val="Akapitzlist"/>
              <w:numPr>
                <w:ilvl w:val="0"/>
                <w:numId w:val="2"/>
              </w:numPr>
              <w:spacing w:line="240" w:lineRule="auto"/>
              <w:rPr>
                <w:rFonts w:ascii="Times New Roman" w:hAnsi="Times New Roman"/>
                <w:b/>
              </w:rPr>
            </w:pPr>
            <w:r w:rsidRPr="005347F2">
              <w:rPr>
                <w:rFonts w:ascii="Times New Roman" w:hAnsi="Times New Roman"/>
              </w:rPr>
              <w:t>gastronomia</w:t>
            </w:r>
            <w:r w:rsidRPr="005347F2">
              <w:rPr>
                <w:rFonts w:ascii="Times New Roman" w:hAnsi="Times New Roman"/>
                <w:b/>
              </w:rPr>
              <w:t>-</w:t>
            </w:r>
            <w:r>
              <w:rPr>
                <w:rFonts w:ascii="Times New Roman" w:hAnsi="Times New Roman"/>
                <w:b/>
              </w:rPr>
              <w:t>16</w:t>
            </w:r>
          </w:p>
          <w:p w14:paraId="76096185" w14:textId="77777777" w:rsidR="00DD14B6" w:rsidRPr="005347F2" w:rsidRDefault="00DD14B6" w:rsidP="00B44D09">
            <w:pPr>
              <w:pStyle w:val="Akapitzlist"/>
              <w:numPr>
                <w:ilvl w:val="0"/>
                <w:numId w:val="2"/>
              </w:numPr>
              <w:spacing w:line="240" w:lineRule="auto"/>
              <w:rPr>
                <w:rFonts w:ascii="Times New Roman" w:hAnsi="Times New Roman"/>
                <w:b/>
              </w:rPr>
            </w:pPr>
            <w:r w:rsidRPr="006B2BE5">
              <w:rPr>
                <w:rFonts w:ascii="Times New Roman" w:hAnsi="Times New Roman"/>
              </w:rPr>
              <w:t>detal</w:t>
            </w:r>
            <w:r>
              <w:rPr>
                <w:rFonts w:ascii="Times New Roman" w:hAnsi="Times New Roman"/>
                <w:b/>
              </w:rPr>
              <w:t>- 6</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0EF23F3"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1430C33" w14:textId="77777777" w:rsidR="00DD14B6" w:rsidRDefault="00DD14B6" w:rsidP="00DD14B6"/>
        </w:tc>
      </w:tr>
      <w:tr w:rsidR="00DD14B6" w:rsidRPr="002E3586" w14:paraId="5F78DEB7"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3EE92C80"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25D016C" w14:textId="77777777" w:rsidR="00DD14B6" w:rsidRDefault="00DD14B6" w:rsidP="00DD14B6">
            <w:r>
              <w:t>Decyzje dotyczące wygaszenia zezwolenia na sprzedaż napojów alkoholowych z uwagi na rezygnację</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50C3453" w14:textId="77777777" w:rsidR="00DD14B6" w:rsidRDefault="00DD14B6" w:rsidP="00DD14B6">
            <w:r>
              <w:t>Wygaszono</w:t>
            </w:r>
            <w:r>
              <w:rPr>
                <w:b/>
              </w:rPr>
              <w:t xml:space="preserve"> 10 </w:t>
            </w:r>
            <w:r>
              <w:t xml:space="preserve">zezwolenia  </w:t>
            </w:r>
          </w:p>
          <w:p w14:paraId="10400E73" w14:textId="77777777" w:rsidR="00DD14B6" w:rsidRDefault="00DD14B6" w:rsidP="00B44D09">
            <w:pPr>
              <w:pStyle w:val="Akapitzlist"/>
              <w:numPr>
                <w:ilvl w:val="0"/>
                <w:numId w:val="3"/>
              </w:numPr>
              <w:spacing w:line="240" w:lineRule="auto"/>
              <w:rPr>
                <w:rFonts w:ascii="Times New Roman" w:hAnsi="Times New Roman"/>
              </w:rPr>
            </w:pPr>
            <w:r>
              <w:rPr>
                <w:rFonts w:ascii="Times New Roman" w:hAnsi="Times New Roman"/>
                <w:b/>
              </w:rPr>
              <w:t xml:space="preserve">3 </w:t>
            </w:r>
            <w:r>
              <w:rPr>
                <w:rFonts w:ascii="Times New Roman" w:hAnsi="Times New Roman"/>
              </w:rPr>
              <w:t>-gastronomia,</w:t>
            </w:r>
          </w:p>
          <w:p w14:paraId="04771165" w14:textId="77777777" w:rsidR="00DD14B6" w:rsidRPr="005347F2" w:rsidRDefault="00DD14B6" w:rsidP="00B44D09">
            <w:pPr>
              <w:pStyle w:val="Akapitzlist"/>
              <w:numPr>
                <w:ilvl w:val="0"/>
                <w:numId w:val="3"/>
              </w:numPr>
              <w:spacing w:line="240" w:lineRule="auto"/>
              <w:rPr>
                <w:rFonts w:ascii="Times New Roman" w:hAnsi="Times New Roman"/>
              </w:rPr>
            </w:pPr>
            <w:r>
              <w:rPr>
                <w:rFonts w:ascii="Times New Roman" w:hAnsi="Times New Roman"/>
                <w:b/>
              </w:rPr>
              <w:t>7</w:t>
            </w:r>
            <w:r>
              <w:rPr>
                <w:rFonts w:ascii="Times New Roman" w:hAnsi="Times New Roman"/>
              </w:rPr>
              <w:t>- detal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E30B55"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F36AC33" w14:textId="77777777" w:rsidR="00DD14B6" w:rsidRDefault="00DD14B6" w:rsidP="00DD14B6"/>
        </w:tc>
      </w:tr>
      <w:tr w:rsidR="00DD14B6" w:rsidRPr="002E3586" w14:paraId="5BFCE281" w14:textId="77777777" w:rsidTr="001972AB">
        <w:trPr>
          <w:trHeight w:val="551"/>
        </w:trPr>
        <w:tc>
          <w:tcPr>
            <w:tcW w:w="827" w:type="dxa"/>
            <w:tcBorders>
              <w:top w:val="single" w:sz="4" w:space="0" w:color="auto"/>
              <w:left w:val="single" w:sz="4" w:space="0" w:color="auto"/>
              <w:bottom w:val="single" w:sz="4" w:space="0" w:color="auto"/>
              <w:right w:val="single" w:sz="4" w:space="0" w:color="auto"/>
            </w:tcBorders>
            <w:vAlign w:val="center"/>
          </w:tcPr>
          <w:p w14:paraId="3B05098B"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B4BE506" w14:textId="77777777" w:rsidR="00DD14B6" w:rsidRDefault="00DD14B6" w:rsidP="00DD14B6">
            <w:r>
              <w:t>Decyzje dotyczące wygaszenia zezwolenia na sprzedaż napojów alkoholowych z uwagi brak oświadczenia o wartości sprzedaży/ opłaty</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99DF49E" w14:textId="77777777" w:rsidR="00DD14B6" w:rsidRDefault="00DD14B6" w:rsidP="00DD14B6">
            <w:r>
              <w:t xml:space="preserve">Wydano </w:t>
            </w:r>
            <w:r w:rsidRPr="0023284C">
              <w:rPr>
                <w:b/>
              </w:rPr>
              <w:t>5</w:t>
            </w:r>
            <w:r>
              <w:t xml:space="preserve"> decyzji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BE1847"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46B6558D" w14:textId="77777777" w:rsidR="00DD14B6" w:rsidRDefault="00DD14B6" w:rsidP="00DD14B6"/>
        </w:tc>
      </w:tr>
      <w:tr w:rsidR="00DD14B6" w:rsidRPr="002E3586" w14:paraId="079CF2F7"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0F8A585E"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96CB808" w14:textId="77777777" w:rsidR="00DD14B6" w:rsidRDefault="00DD14B6" w:rsidP="00DD14B6">
            <w:r>
              <w:t>Decyzje zmieniające dotyczące wydanych zezwoleń na sprzedaż napojów alkoholowych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ADCF959" w14:textId="77777777" w:rsidR="00DD14B6" w:rsidRPr="009532FA" w:rsidRDefault="00DD14B6" w:rsidP="00DD14B6">
            <w:r>
              <w:t xml:space="preserve">Wydano </w:t>
            </w:r>
            <w:r>
              <w:rPr>
                <w:b/>
              </w:rPr>
              <w:t>6</w:t>
            </w:r>
            <w:r>
              <w:t xml:space="preserve"> decyzji zmieniających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56C17F"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D49E9D9" w14:textId="77777777" w:rsidR="00DD14B6" w:rsidRDefault="00DD14B6" w:rsidP="00DD14B6"/>
        </w:tc>
      </w:tr>
      <w:tr w:rsidR="00DD14B6" w:rsidRPr="002E3586" w14:paraId="3E6CC199"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B21ABFF"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5D02D4E" w14:textId="77777777" w:rsidR="00DD14B6" w:rsidRDefault="00DD14B6" w:rsidP="00DD14B6">
            <w:r>
              <w:t>Decyzje o wydanie zezwoleń na sprzedaż napojów alkoholowych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5E66D0BE" w14:textId="77777777" w:rsidR="00DD14B6" w:rsidRDefault="00DD14B6" w:rsidP="00DD14B6">
            <w:r>
              <w:t xml:space="preserve">Wydano </w:t>
            </w:r>
            <w:r>
              <w:rPr>
                <w:b/>
              </w:rPr>
              <w:t>2</w:t>
            </w:r>
            <w:r>
              <w:t xml:space="preserve"> decyzje odmowne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62E6D6"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23E631A" w14:textId="77777777" w:rsidR="00DD14B6" w:rsidRDefault="00DD14B6" w:rsidP="00DD14B6"/>
        </w:tc>
      </w:tr>
      <w:tr w:rsidR="00DD14B6" w:rsidRPr="002E3586" w14:paraId="11B67CB4"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D4BECA9"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4C306AF" w14:textId="77777777" w:rsidR="00DD14B6" w:rsidRDefault="00DD14B6" w:rsidP="00DD14B6">
            <w:r>
              <w:t>Duplikaty zezwoleń na sprzedaż napojów alkoholowych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8E421A5" w14:textId="77777777" w:rsidR="00DD14B6" w:rsidRDefault="00DD14B6" w:rsidP="00DD14B6">
            <w:r>
              <w:t xml:space="preserve">Wydano </w:t>
            </w:r>
            <w:r w:rsidRPr="009532FA">
              <w:rPr>
                <w:b/>
              </w:rPr>
              <w:t>2</w:t>
            </w:r>
            <w:r>
              <w:t xml:space="preserve"> duplikaty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EB8805"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0CDC976" w14:textId="77777777" w:rsidR="00DD14B6" w:rsidRDefault="00DD14B6" w:rsidP="00DD14B6"/>
        </w:tc>
      </w:tr>
      <w:tr w:rsidR="00DD14B6" w:rsidRPr="002E3586" w14:paraId="4781406F"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0DABECA"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2D6041C" w14:textId="77777777" w:rsidR="00DD14B6" w:rsidRDefault="00DD14B6" w:rsidP="00DD14B6">
            <w:r>
              <w:t>Przyjmowanie nowych licencji na wykonywanie krajowego transportu drogowego w zakresie przewozu osób taksówką</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768468A" w14:textId="77777777" w:rsidR="00DD14B6" w:rsidRPr="006067DA" w:rsidRDefault="00DD14B6" w:rsidP="00DD14B6">
            <w:pPr>
              <w:rPr>
                <w:b/>
              </w:rPr>
            </w:pPr>
            <w:r>
              <w:t xml:space="preserve">Przyjęto </w:t>
            </w:r>
            <w:r>
              <w:rPr>
                <w:b/>
              </w:rPr>
              <w:t>21</w:t>
            </w:r>
            <w:r>
              <w:t xml:space="preserve">  nowych wniosków o wydanie licencji taxi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6707F5"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59A91B18" w14:textId="77777777" w:rsidR="00DD14B6" w:rsidRDefault="00DD14B6" w:rsidP="00DD14B6"/>
        </w:tc>
      </w:tr>
      <w:tr w:rsidR="00DD14B6" w:rsidRPr="002E3586" w14:paraId="457E8F3F"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491BE90"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64864CB" w14:textId="77777777" w:rsidR="00DD14B6" w:rsidRDefault="00DD14B6" w:rsidP="00DD14B6">
            <w:r>
              <w:t>Decyzje dotyczące wydawania licencji na wykonywanie krajowego transportu drogowego w zakresie przewozu osób taksówką</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24F885A" w14:textId="77777777" w:rsidR="00DD14B6" w:rsidRDefault="00DD14B6" w:rsidP="00DD14B6">
            <w:pPr>
              <w:rPr>
                <w:b/>
              </w:rPr>
            </w:pPr>
            <w:r>
              <w:t xml:space="preserve">- wydano nowych licencji – </w:t>
            </w:r>
            <w:r>
              <w:rPr>
                <w:b/>
              </w:rPr>
              <w:t>11</w:t>
            </w:r>
          </w:p>
          <w:p w14:paraId="002EBEEA" w14:textId="77777777" w:rsidR="00DD14B6" w:rsidRDefault="00DD14B6" w:rsidP="00DD14B6">
            <w:pPr>
              <w:rPr>
                <w:b/>
              </w:rPr>
            </w:pPr>
            <w:r>
              <w:t>- z</w:t>
            </w:r>
            <w:r w:rsidRPr="00815402">
              <w:t xml:space="preserve">miana wypisu- </w:t>
            </w:r>
            <w:r>
              <w:rPr>
                <w:b/>
              </w:rPr>
              <w:t>14</w:t>
            </w:r>
          </w:p>
          <w:p w14:paraId="1C5EBECC" w14:textId="77777777" w:rsidR="00DD14B6" w:rsidRDefault="00DD14B6" w:rsidP="00DD14B6">
            <w:pPr>
              <w:rPr>
                <w:b/>
              </w:rPr>
            </w:pPr>
            <w:r>
              <w:rPr>
                <w:b/>
              </w:rPr>
              <w:t xml:space="preserve">- </w:t>
            </w:r>
            <w:r w:rsidRPr="000030B2">
              <w:t>wydano dodatkowych wypisów</w:t>
            </w:r>
            <w:r>
              <w:rPr>
                <w:b/>
              </w:rPr>
              <w:t>- 9</w:t>
            </w:r>
          </w:p>
          <w:p w14:paraId="79CA5CE4" w14:textId="77777777" w:rsidR="00DD14B6" w:rsidRPr="00B61F5D" w:rsidRDefault="00DD14B6" w:rsidP="00DD14B6">
            <w:pPr>
              <w:rPr>
                <w: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35A9BAD"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261317A3" w14:textId="77777777" w:rsidR="00DD14B6" w:rsidRDefault="00DD14B6" w:rsidP="00DD14B6"/>
        </w:tc>
      </w:tr>
      <w:tr w:rsidR="00DD14B6" w:rsidRPr="002E3586" w14:paraId="73103EBB"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34A4538" w14:textId="77777777" w:rsidR="00DD14B6" w:rsidRDefault="00DD14B6" w:rsidP="00B44D09">
            <w:pPr>
              <w:numPr>
                <w:ilvl w:val="0"/>
                <w:numId w:val="28"/>
              </w:num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734E4D4F" w14:textId="77777777" w:rsidR="00DD14B6" w:rsidRDefault="00DD14B6" w:rsidP="00DD14B6">
            <w:r>
              <w:t>Rezygnacja z licencji taxi</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DF8B2FB" w14:textId="77777777" w:rsidR="00DD14B6" w:rsidRDefault="00DD14B6" w:rsidP="00DD14B6">
            <w:r>
              <w:t xml:space="preserve">Wydano </w:t>
            </w:r>
            <w:r>
              <w:rPr>
                <w:b/>
              </w:rPr>
              <w:t>3</w:t>
            </w:r>
            <w:r>
              <w:t xml:space="preserve"> decyzje wygaszające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8F71495" w14:textId="77777777" w:rsidR="00DD14B6" w:rsidRDefault="00DD14B6" w:rsidP="00DD14B6">
            <w:pPr>
              <w:tabs>
                <w:tab w:val="left" w:pos="1395"/>
              </w:tabs>
            </w:pPr>
          </w:p>
        </w:tc>
        <w:tc>
          <w:tcPr>
            <w:tcW w:w="1985" w:type="dxa"/>
            <w:tcBorders>
              <w:top w:val="single" w:sz="4" w:space="0" w:color="auto"/>
              <w:left w:val="single" w:sz="4" w:space="0" w:color="auto"/>
              <w:bottom w:val="single" w:sz="4" w:space="0" w:color="auto"/>
              <w:right w:val="single" w:sz="4" w:space="0" w:color="auto"/>
            </w:tcBorders>
            <w:vAlign w:val="center"/>
          </w:tcPr>
          <w:p w14:paraId="69DD8A51" w14:textId="77777777" w:rsidR="00DD14B6" w:rsidRDefault="00DD14B6" w:rsidP="00DD14B6"/>
        </w:tc>
      </w:tr>
      <w:tr w:rsidR="00F2570E" w:rsidRPr="002E3586" w14:paraId="27D4077F" w14:textId="77777777" w:rsidTr="001972AB">
        <w:trPr>
          <w:trHeight w:val="801"/>
        </w:trPr>
        <w:tc>
          <w:tcPr>
            <w:tcW w:w="14714" w:type="dxa"/>
            <w:gridSpan w:val="9"/>
            <w:tcBorders>
              <w:top w:val="single" w:sz="4" w:space="0" w:color="auto"/>
              <w:left w:val="single" w:sz="4" w:space="0" w:color="auto"/>
              <w:bottom w:val="single" w:sz="4" w:space="0" w:color="auto"/>
              <w:right w:val="single" w:sz="4" w:space="0" w:color="auto"/>
            </w:tcBorders>
            <w:vAlign w:val="center"/>
            <w:hideMark/>
          </w:tcPr>
          <w:p w14:paraId="51438F0F" w14:textId="77777777" w:rsidR="00F2570E" w:rsidRDefault="00F2570E" w:rsidP="003F2323">
            <w:pPr>
              <w:pStyle w:val="Akapitzlist"/>
              <w:tabs>
                <w:tab w:val="left" w:pos="1395"/>
              </w:tabs>
              <w:spacing w:after="0" w:line="240" w:lineRule="auto"/>
              <w:ind w:left="0" w:firstLine="1077"/>
              <w:jc w:val="center"/>
              <w:rPr>
                <w:rFonts w:ascii="Times New Roman" w:hAnsi="Times New Roman"/>
                <w:b/>
              </w:rPr>
            </w:pPr>
            <w:r>
              <w:rPr>
                <w:rFonts w:ascii="Times New Roman" w:hAnsi="Times New Roman"/>
                <w:b/>
              </w:rPr>
              <w:t xml:space="preserve">WYDZIAŁ KULTURY FIZYCZNEJ I KOMUNIKACJI SPOŁECZNEJ </w:t>
            </w:r>
          </w:p>
        </w:tc>
      </w:tr>
      <w:tr w:rsidR="00F2570E" w:rsidRPr="002E3586" w14:paraId="6EC651BC" w14:textId="77777777" w:rsidTr="001972AB">
        <w:trPr>
          <w:trHeight w:val="881"/>
        </w:trPr>
        <w:tc>
          <w:tcPr>
            <w:tcW w:w="827" w:type="dxa"/>
            <w:tcBorders>
              <w:top w:val="single" w:sz="4" w:space="0" w:color="auto"/>
              <w:left w:val="single" w:sz="4" w:space="0" w:color="auto"/>
              <w:bottom w:val="single" w:sz="4" w:space="0" w:color="auto"/>
              <w:right w:val="single" w:sz="4" w:space="0" w:color="auto"/>
            </w:tcBorders>
            <w:vAlign w:val="center"/>
          </w:tcPr>
          <w:p w14:paraId="0C304CD6"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tcPr>
          <w:p w14:paraId="34005BF9" w14:textId="77777777" w:rsidR="00F2570E" w:rsidRPr="00026281" w:rsidRDefault="00F2570E" w:rsidP="003F2323">
            <w:r w:rsidRPr="00026281">
              <w:t>Poszerzony Program w-f</w:t>
            </w:r>
          </w:p>
        </w:tc>
        <w:tc>
          <w:tcPr>
            <w:tcW w:w="6487" w:type="dxa"/>
            <w:gridSpan w:val="2"/>
            <w:tcBorders>
              <w:top w:val="single" w:sz="4" w:space="0" w:color="auto"/>
              <w:left w:val="single" w:sz="4" w:space="0" w:color="auto"/>
              <w:bottom w:val="single" w:sz="4" w:space="0" w:color="auto"/>
              <w:right w:val="single" w:sz="4" w:space="0" w:color="auto"/>
            </w:tcBorders>
          </w:tcPr>
          <w:p w14:paraId="0CD53C12" w14:textId="77777777" w:rsidR="00F2570E" w:rsidRPr="00026281" w:rsidRDefault="00F2570E" w:rsidP="003F2323">
            <w:r w:rsidRPr="00026281">
              <w:t>Zawarto umowy z nauczycielami w-f  na realizację programu do końca grudnia 2023 r.</w:t>
            </w:r>
          </w:p>
        </w:tc>
        <w:tc>
          <w:tcPr>
            <w:tcW w:w="2126" w:type="dxa"/>
            <w:gridSpan w:val="2"/>
            <w:tcBorders>
              <w:top w:val="single" w:sz="4" w:space="0" w:color="auto"/>
              <w:left w:val="single" w:sz="4" w:space="0" w:color="auto"/>
              <w:bottom w:val="single" w:sz="4" w:space="0" w:color="auto"/>
              <w:right w:val="single" w:sz="4" w:space="0" w:color="auto"/>
            </w:tcBorders>
          </w:tcPr>
          <w:p w14:paraId="6B6E457E" w14:textId="77777777" w:rsidR="00F2570E" w:rsidRPr="00026281" w:rsidRDefault="00F2570E" w:rsidP="003F2323">
            <w:r w:rsidRPr="00026281">
              <w:t>w trakcie realizacji</w:t>
            </w:r>
          </w:p>
        </w:tc>
        <w:tc>
          <w:tcPr>
            <w:tcW w:w="1985" w:type="dxa"/>
            <w:tcBorders>
              <w:top w:val="single" w:sz="4" w:space="0" w:color="auto"/>
              <w:left w:val="single" w:sz="4" w:space="0" w:color="auto"/>
              <w:bottom w:val="single" w:sz="4" w:space="0" w:color="auto"/>
              <w:right w:val="single" w:sz="4" w:space="0" w:color="auto"/>
            </w:tcBorders>
          </w:tcPr>
          <w:p w14:paraId="006CF381" w14:textId="77777777" w:rsidR="00F2570E" w:rsidRPr="00026281" w:rsidRDefault="00F2570E" w:rsidP="003F2323"/>
        </w:tc>
      </w:tr>
      <w:tr w:rsidR="00F2570E" w:rsidRPr="002E3586" w14:paraId="09340B83" w14:textId="77777777" w:rsidTr="001972AB">
        <w:trPr>
          <w:trHeight w:val="552"/>
        </w:trPr>
        <w:tc>
          <w:tcPr>
            <w:tcW w:w="827" w:type="dxa"/>
            <w:tcBorders>
              <w:top w:val="single" w:sz="4" w:space="0" w:color="auto"/>
              <w:left w:val="single" w:sz="4" w:space="0" w:color="auto"/>
              <w:bottom w:val="single" w:sz="4" w:space="0" w:color="auto"/>
              <w:right w:val="single" w:sz="4" w:space="0" w:color="auto"/>
            </w:tcBorders>
            <w:vAlign w:val="center"/>
          </w:tcPr>
          <w:p w14:paraId="493A8A24"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tcPr>
          <w:p w14:paraId="65D25B38" w14:textId="77777777" w:rsidR="00F2570E" w:rsidRPr="00026281" w:rsidRDefault="00F2570E" w:rsidP="003F2323">
            <w:r w:rsidRPr="00026281">
              <w:t>Program „Już pływam”</w:t>
            </w:r>
          </w:p>
        </w:tc>
        <w:tc>
          <w:tcPr>
            <w:tcW w:w="6487" w:type="dxa"/>
            <w:gridSpan w:val="2"/>
            <w:tcBorders>
              <w:top w:val="single" w:sz="4" w:space="0" w:color="auto"/>
              <w:left w:val="single" w:sz="4" w:space="0" w:color="auto"/>
              <w:bottom w:val="single" w:sz="4" w:space="0" w:color="auto"/>
              <w:right w:val="single" w:sz="4" w:space="0" w:color="auto"/>
            </w:tcBorders>
          </w:tcPr>
          <w:p w14:paraId="520272DF" w14:textId="77777777" w:rsidR="00F2570E" w:rsidRPr="00026281" w:rsidRDefault="00F2570E" w:rsidP="003F2323">
            <w:r w:rsidRPr="00026281">
              <w:t xml:space="preserve">Zakończenie projektu </w:t>
            </w:r>
          </w:p>
        </w:tc>
        <w:tc>
          <w:tcPr>
            <w:tcW w:w="2126" w:type="dxa"/>
            <w:gridSpan w:val="2"/>
            <w:tcBorders>
              <w:top w:val="single" w:sz="4" w:space="0" w:color="auto"/>
              <w:left w:val="single" w:sz="4" w:space="0" w:color="auto"/>
              <w:bottom w:val="single" w:sz="4" w:space="0" w:color="auto"/>
              <w:right w:val="single" w:sz="4" w:space="0" w:color="auto"/>
            </w:tcBorders>
          </w:tcPr>
          <w:p w14:paraId="42FDB4B2" w14:textId="77777777" w:rsidR="00F2570E" w:rsidRPr="00026281" w:rsidRDefault="00F2570E" w:rsidP="003F2323">
            <w:r w:rsidRPr="00026281">
              <w:t>zakończono</w:t>
            </w:r>
          </w:p>
        </w:tc>
        <w:tc>
          <w:tcPr>
            <w:tcW w:w="1985" w:type="dxa"/>
            <w:tcBorders>
              <w:top w:val="single" w:sz="4" w:space="0" w:color="auto"/>
              <w:left w:val="single" w:sz="4" w:space="0" w:color="auto"/>
              <w:bottom w:val="single" w:sz="4" w:space="0" w:color="auto"/>
              <w:right w:val="single" w:sz="4" w:space="0" w:color="auto"/>
            </w:tcBorders>
          </w:tcPr>
          <w:p w14:paraId="1A09E8C8" w14:textId="77777777" w:rsidR="00F2570E" w:rsidRPr="00026281" w:rsidRDefault="00F2570E" w:rsidP="003F2323"/>
        </w:tc>
      </w:tr>
      <w:tr w:rsidR="00F2570E" w:rsidRPr="002E3586" w14:paraId="37388FA1" w14:textId="77777777" w:rsidTr="001972AB">
        <w:trPr>
          <w:trHeight w:val="809"/>
        </w:trPr>
        <w:tc>
          <w:tcPr>
            <w:tcW w:w="827" w:type="dxa"/>
            <w:tcBorders>
              <w:top w:val="single" w:sz="4" w:space="0" w:color="auto"/>
              <w:left w:val="single" w:sz="4" w:space="0" w:color="auto"/>
              <w:bottom w:val="single" w:sz="4" w:space="0" w:color="auto"/>
              <w:right w:val="single" w:sz="4" w:space="0" w:color="auto"/>
            </w:tcBorders>
            <w:vAlign w:val="center"/>
          </w:tcPr>
          <w:p w14:paraId="2CAA65AD"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tcPr>
          <w:p w14:paraId="200B6375" w14:textId="77777777" w:rsidR="00F2570E" w:rsidRPr="00026281" w:rsidRDefault="00F2570E" w:rsidP="003F2323">
            <w:r w:rsidRPr="00026281">
              <w:t>Nagrody burmistrza miasta Zakopane dla trenerów i zawodników</w:t>
            </w:r>
          </w:p>
        </w:tc>
        <w:tc>
          <w:tcPr>
            <w:tcW w:w="6487" w:type="dxa"/>
            <w:gridSpan w:val="2"/>
            <w:tcBorders>
              <w:top w:val="single" w:sz="4" w:space="0" w:color="auto"/>
              <w:left w:val="single" w:sz="4" w:space="0" w:color="auto"/>
              <w:bottom w:val="single" w:sz="4" w:space="0" w:color="auto"/>
              <w:right w:val="single" w:sz="4" w:space="0" w:color="auto"/>
            </w:tcBorders>
          </w:tcPr>
          <w:p w14:paraId="6FF34F86" w14:textId="77777777" w:rsidR="00F2570E" w:rsidRPr="00026281" w:rsidRDefault="00F2570E" w:rsidP="003F2323">
            <w:r w:rsidRPr="00026281">
              <w:t>ustanowienie stypendiów dla wyróżniających się młodych sportowców, jak również nagród dla zawodników i trenerów. Przygotowanie gali sportowej, dyplomów. Opracowanie graficzne dyplomów</w:t>
            </w:r>
          </w:p>
        </w:tc>
        <w:tc>
          <w:tcPr>
            <w:tcW w:w="2126" w:type="dxa"/>
            <w:gridSpan w:val="2"/>
            <w:tcBorders>
              <w:top w:val="single" w:sz="4" w:space="0" w:color="auto"/>
              <w:left w:val="single" w:sz="4" w:space="0" w:color="auto"/>
              <w:bottom w:val="single" w:sz="4" w:space="0" w:color="auto"/>
              <w:right w:val="single" w:sz="4" w:space="0" w:color="auto"/>
            </w:tcBorders>
          </w:tcPr>
          <w:p w14:paraId="643EC795" w14:textId="77777777" w:rsidR="00F2570E" w:rsidRPr="00026281" w:rsidRDefault="00F2570E" w:rsidP="003F2323">
            <w:r w:rsidRPr="00026281">
              <w:t>W trakcie realizacji</w:t>
            </w:r>
          </w:p>
        </w:tc>
        <w:tc>
          <w:tcPr>
            <w:tcW w:w="1985" w:type="dxa"/>
            <w:tcBorders>
              <w:top w:val="single" w:sz="4" w:space="0" w:color="auto"/>
              <w:left w:val="single" w:sz="4" w:space="0" w:color="auto"/>
              <w:bottom w:val="single" w:sz="4" w:space="0" w:color="auto"/>
              <w:right w:val="single" w:sz="4" w:space="0" w:color="auto"/>
            </w:tcBorders>
          </w:tcPr>
          <w:p w14:paraId="577B7B5D" w14:textId="77777777" w:rsidR="00F2570E" w:rsidRPr="00026281" w:rsidRDefault="00F2570E" w:rsidP="003F2323"/>
        </w:tc>
      </w:tr>
      <w:tr w:rsidR="00F2570E" w:rsidRPr="002E3586" w14:paraId="375B3F4A" w14:textId="77777777" w:rsidTr="001972AB">
        <w:trPr>
          <w:trHeight w:val="716"/>
        </w:trPr>
        <w:tc>
          <w:tcPr>
            <w:tcW w:w="827" w:type="dxa"/>
            <w:tcBorders>
              <w:top w:val="single" w:sz="4" w:space="0" w:color="auto"/>
              <w:left w:val="single" w:sz="4" w:space="0" w:color="auto"/>
              <w:bottom w:val="single" w:sz="4" w:space="0" w:color="auto"/>
              <w:right w:val="single" w:sz="4" w:space="0" w:color="auto"/>
            </w:tcBorders>
            <w:vAlign w:val="center"/>
          </w:tcPr>
          <w:p w14:paraId="0FEADC19"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tcPr>
          <w:p w14:paraId="400A5EEF" w14:textId="77777777" w:rsidR="00F2570E" w:rsidRPr="00026281" w:rsidRDefault="00F2570E" w:rsidP="003F2323">
            <w:r w:rsidRPr="00026281">
              <w:t>Stypendia sportowe dla uczniów/sportowców</w:t>
            </w:r>
          </w:p>
        </w:tc>
        <w:tc>
          <w:tcPr>
            <w:tcW w:w="6487" w:type="dxa"/>
            <w:gridSpan w:val="2"/>
            <w:tcBorders>
              <w:top w:val="single" w:sz="4" w:space="0" w:color="auto"/>
              <w:left w:val="single" w:sz="4" w:space="0" w:color="auto"/>
              <w:bottom w:val="single" w:sz="4" w:space="0" w:color="auto"/>
              <w:right w:val="single" w:sz="4" w:space="0" w:color="auto"/>
            </w:tcBorders>
          </w:tcPr>
          <w:p w14:paraId="68E8C4F9" w14:textId="77777777" w:rsidR="00F2570E" w:rsidRPr="00026281" w:rsidRDefault="00F2570E" w:rsidP="003F2323">
            <w:r w:rsidRPr="00026281">
              <w:t>Przyznanie stypendiów dla wyróżniających się młodych sportowców</w:t>
            </w:r>
          </w:p>
        </w:tc>
        <w:tc>
          <w:tcPr>
            <w:tcW w:w="2126" w:type="dxa"/>
            <w:gridSpan w:val="2"/>
            <w:tcBorders>
              <w:top w:val="single" w:sz="4" w:space="0" w:color="auto"/>
              <w:left w:val="single" w:sz="4" w:space="0" w:color="auto"/>
              <w:bottom w:val="single" w:sz="4" w:space="0" w:color="auto"/>
              <w:right w:val="single" w:sz="4" w:space="0" w:color="auto"/>
            </w:tcBorders>
          </w:tcPr>
          <w:p w14:paraId="44D96F9B" w14:textId="77777777" w:rsidR="00F2570E" w:rsidRPr="00026281" w:rsidRDefault="00F2570E" w:rsidP="003F2323">
            <w:r w:rsidRPr="00026281">
              <w:t>W trakcie realizacji</w:t>
            </w:r>
          </w:p>
        </w:tc>
        <w:tc>
          <w:tcPr>
            <w:tcW w:w="1985" w:type="dxa"/>
            <w:tcBorders>
              <w:top w:val="single" w:sz="4" w:space="0" w:color="auto"/>
              <w:left w:val="single" w:sz="4" w:space="0" w:color="auto"/>
              <w:bottom w:val="single" w:sz="4" w:space="0" w:color="auto"/>
              <w:right w:val="single" w:sz="4" w:space="0" w:color="auto"/>
            </w:tcBorders>
          </w:tcPr>
          <w:p w14:paraId="649B5D68" w14:textId="77777777" w:rsidR="00F2570E" w:rsidRPr="00026281" w:rsidRDefault="00F2570E" w:rsidP="003F2323"/>
        </w:tc>
      </w:tr>
      <w:tr w:rsidR="00F2570E" w:rsidRPr="002E3586" w14:paraId="1A8E8D86" w14:textId="77777777" w:rsidTr="001972AB">
        <w:trPr>
          <w:trHeight w:val="447"/>
        </w:trPr>
        <w:tc>
          <w:tcPr>
            <w:tcW w:w="827" w:type="dxa"/>
            <w:tcBorders>
              <w:top w:val="single" w:sz="4" w:space="0" w:color="auto"/>
              <w:left w:val="single" w:sz="4" w:space="0" w:color="auto"/>
              <w:bottom w:val="single" w:sz="4" w:space="0" w:color="auto"/>
              <w:right w:val="single" w:sz="4" w:space="0" w:color="auto"/>
            </w:tcBorders>
            <w:vAlign w:val="center"/>
          </w:tcPr>
          <w:p w14:paraId="4297D1EC"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tcPr>
          <w:p w14:paraId="555D34FB" w14:textId="77777777" w:rsidR="00F2570E" w:rsidRPr="00026281" w:rsidRDefault="00F2570E" w:rsidP="003F2323">
            <w:r w:rsidRPr="00026281">
              <w:t>Puchar Zakopanego Amatorów</w:t>
            </w:r>
          </w:p>
        </w:tc>
        <w:tc>
          <w:tcPr>
            <w:tcW w:w="6487" w:type="dxa"/>
            <w:gridSpan w:val="2"/>
            <w:tcBorders>
              <w:top w:val="single" w:sz="4" w:space="0" w:color="auto"/>
              <w:left w:val="single" w:sz="4" w:space="0" w:color="auto"/>
              <w:bottom w:val="single" w:sz="4" w:space="0" w:color="auto"/>
              <w:right w:val="single" w:sz="4" w:space="0" w:color="auto"/>
            </w:tcBorders>
          </w:tcPr>
          <w:p w14:paraId="73C670C0" w14:textId="77777777" w:rsidR="00F2570E" w:rsidRPr="00026281" w:rsidRDefault="00F2570E" w:rsidP="003F2323">
            <w:r w:rsidRPr="00026281">
              <w:t xml:space="preserve">Zakończenie Pucharu Zakopanego na Kasprowy Wierchu. </w:t>
            </w:r>
          </w:p>
        </w:tc>
        <w:tc>
          <w:tcPr>
            <w:tcW w:w="2126" w:type="dxa"/>
            <w:gridSpan w:val="2"/>
            <w:tcBorders>
              <w:top w:val="single" w:sz="4" w:space="0" w:color="auto"/>
              <w:left w:val="single" w:sz="4" w:space="0" w:color="auto"/>
              <w:bottom w:val="single" w:sz="4" w:space="0" w:color="auto"/>
              <w:right w:val="single" w:sz="4" w:space="0" w:color="auto"/>
            </w:tcBorders>
          </w:tcPr>
          <w:p w14:paraId="1EE06159" w14:textId="77777777" w:rsidR="00F2570E" w:rsidRPr="00026281" w:rsidRDefault="00F2570E" w:rsidP="003F2323">
            <w:r w:rsidRPr="00026281">
              <w:t>Zakończono</w:t>
            </w:r>
          </w:p>
        </w:tc>
        <w:tc>
          <w:tcPr>
            <w:tcW w:w="1985" w:type="dxa"/>
            <w:tcBorders>
              <w:top w:val="single" w:sz="4" w:space="0" w:color="auto"/>
              <w:left w:val="single" w:sz="4" w:space="0" w:color="auto"/>
              <w:bottom w:val="single" w:sz="4" w:space="0" w:color="auto"/>
              <w:right w:val="single" w:sz="4" w:space="0" w:color="auto"/>
            </w:tcBorders>
          </w:tcPr>
          <w:p w14:paraId="210366E1" w14:textId="77777777" w:rsidR="00F2570E" w:rsidRPr="00026281" w:rsidRDefault="00F2570E" w:rsidP="003F2323">
            <w:r w:rsidRPr="00026281">
              <w:t>.</w:t>
            </w:r>
          </w:p>
        </w:tc>
      </w:tr>
      <w:tr w:rsidR="00F2570E" w:rsidRPr="002E3586" w14:paraId="1EC3F87A" w14:textId="77777777" w:rsidTr="001972AB">
        <w:trPr>
          <w:trHeight w:val="1275"/>
        </w:trPr>
        <w:tc>
          <w:tcPr>
            <w:tcW w:w="827" w:type="dxa"/>
            <w:tcBorders>
              <w:top w:val="single" w:sz="4" w:space="0" w:color="auto"/>
              <w:left w:val="single" w:sz="4" w:space="0" w:color="auto"/>
              <w:bottom w:val="single" w:sz="4" w:space="0" w:color="auto"/>
              <w:right w:val="single" w:sz="4" w:space="0" w:color="auto"/>
            </w:tcBorders>
            <w:vAlign w:val="center"/>
          </w:tcPr>
          <w:p w14:paraId="69D8019A"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tcPr>
          <w:p w14:paraId="1EC26C6E" w14:textId="77777777" w:rsidR="00F2570E" w:rsidRPr="00026281" w:rsidRDefault="00F2570E" w:rsidP="003F2323">
            <w:r w:rsidRPr="00026281">
              <w:t>Dotacje na wsparcie realizacji zadań Gminy w zakresie kultury fizycznej i rekreacji na rok 2023</w:t>
            </w:r>
          </w:p>
        </w:tc>
        <w:tc>
          <w:tcPr>
            <w:tcW w:w="6487" w:type="dxa"/>
            <w:gridSpan w:val="2"/>
            <w:tcBorders>
              <w:top w:val="single" w:sz="4" w:space="0" w:color="auto"/>
              <w:left w:val="single" w:sz="4" w:space="0" w:color="auto"/>
              <w:bottom w:val="single" w:sz="4" w:space="0" w:color="auto"/>
              <w:right w:val="single" w:sz="4" w:space="0" w:color="auto"/>
            </w:tcBorders>
          </w:tcPr>
          <w:p w14:paraId="23C678A0" w14:textId="77777777" w:rsidR="00F2570E" w:rsidRPr="00026281" w:rsidRDefault="00F2570E" w:rsidP="003F2323">
            <w:r w:rsidRPr="00026281">
              <w:t>Rozliczanie sprawozdań złożonych przez stowarzyszenia.</w:t>
            </w:r>
          </w:p>
        </w:tc>
        <w:tc>
          <w:tcPr>
            <w:tcW w:w="2126" w:type="dxa"/>
            <w:gridSpan w:val="2"/>
            <w:tcBorders>
              <w:top w:val="single" w:sz="4" w:space="0" w:color="auto"/>
              <w:left w:val="single" w:sz="4" w:space="0" w:color="auto"/>
              <w:bottom w:val="single" w:sz="4" w:space="0" w:color="auto"/>
              <w:right w:val="single" w:sz="4" w:space="0" w:color="auto"/>
            </w:tcBorders>
          </w:tcPr>
          <w:p w14:paraId="100E629A" w14:textId="77777777" w:rsidR="00F2570E" w:rsidRPr="00026281" w:rsidRDefault="00F2570E" w:rsidP="003F2323">
            <w:r w:rsidRPr="00026281">
              <w:t>w trakcie realizacji</w:t>
            </w:r>
          </w:p>
        </w:tc>
        <w:tc>
          <w:tcPr>
            <w:tcW w:w="1985" w:type="dxa"/>
            <w:tcBorders>
              <w:top w:val="single" w:sz="4" w:space="0" w:color="auto"/>
              <w:left w:val="single" w:sz="4" w:space="0" w:color="auto"/>
              <w:bottom w:val="single" w:sz="4" w:space="0" w:color="auto"/>
              <w:right w:val="single" w:sz="4" w:space="0" w:color="auto"/>
            </w:tcBorders>
          </w:tcPr>
          <w:p w14:paraId="12E96492" w14:textId="77777777" w:rsidR="00F2570E" w:rsidRPr="00026281" w:rsidRDefault="00F2570E" w:rsidP="003F2323"/>
        </w:tc>
      </w:tr>
      <w:tr w:rsidR="00F2570E" w:rsidRPr="002E3586" w14:paraId="7F81BADE" w14:textId="77777777" w:rsidTr="001972AB">
        <w:trPr>
          <w:trHeight w:val="1275"/>
        </w:trPr>
        <w:tc>
          <w:tcPr>
            <w:tcW w:w="827" w:type="dxa"/>
            <w:tcBorders>
              <w:top w:val="single" w:sz="4" w:space="0" w:color="auto"/>
              <w:left w:val="single" w:sz="4" w:space="0" w:color="auto"/>
              <w:bottom w:val="single" w:sz="4" w:space="0" w:color="auto"/>
              <w:right w:val="single" w:sz="4" w:space="0" w:color="auto"/>
            </w:tcBorders>
            <w:vAlign w:val="center"/>
          </w:tcPr>
          <w:p w14:paraId="5F202614"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F61AB39" w14:textId="77777777" w:rsidR="00F2570E" w:rsidRPr="00111F77" w:rsidRDefault="00F2570E" w:rsidP="003F2323">
            <w:r w:rsidRPr="00111F77">
              <w:t>Prowadzenie ewidencji obiektów świadczących usługi hotelarskie</w:t>
            </w:r>
            <w:r w:rsidRPr="00111F77">
              <w:rPr>
                <w:bCs/>
                <w:kern w:val="36"/>
              </w:rPr>
              <w:t xml:space="preserve">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0F2A15F" w14:textId="77777777" w:rsidR="00F2570E" w:rsidRPr="00111F77" w:rsidRDefault="00F2570E" w:rsidP="003F2323"/>
          <w:p w14:paraId="47257022" w14:textId="77777777" w:rsidR="00F2570E" w:rsidRPr="00111F77" w:rsidRDefault="00F2570E" w:rsidP="003F2323">
            <w:r w:rsidRPr="00111F77">
              <w:t xml:space="preserve">Wpisywanie nowych obiektów, aktualizacja danych, wykreślanie obiektów. </w:t>
            </w:r>
          </w:p>
          <w:p w14:paraId="024BB228" w14:textId="77777777" w:rsidR="00F2570E" w:rsidRPr="00111F77" w:rsidRDefault="00F2570E" w:rsidP="003F2323">
            <w:r w:rsidRPr="00111F77">
              <w:t>Prowadzona jest akcja mająca na celu zgłaszanie obiektów noclegowych przez przedsiębiorców świadczących usługi pośrednictwa w najmie krótkoterminowym.</w:t>
            </w:r>
          </w:p>
          <w:p w14:paraId="2CFE47ED" w14:textId="77777777" w:rsidR="00F2570E" w:rsidRPr="00111F77" w:rsidRDefault="00F2570E" w:rsidP="003F2323"/>
        </w:tc>
        <w:tc>
          <w:tcPr>
            <w:tcW w:w="2126" w:type="dxa"/>
            <w:gridSpan w:val="2"/>
            <w:tcBorders>
              <w:top w:val="single" w:sz="4" w:space="0" w:color="auto"/>
              <w:left w:val="single" w:sz="4" w:space="0" w:color="auto"/>
              <w:bottom w:val="single" w:sz="4" w:space="0" w:color="auto"/>
              <w:right w:val="single" w:sz="4" w:space="0" w:color="auto"/>
            </w:tcBorders>
            <w:vAlign w:val="center"/>
          </w:tcPr>
          <w:p w14:paraId="321A2D10" w14:textId="77777777" w:rsidR="00F2570E" w:rsidRPr="00111F77" w:rsidRDefault="00F2570E" w:rsidP="003F2323">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313F80C0" w14:textId="77777777" w:rsidR="00F2570E" w:rsidRPr="00111F77" w:rsidRDefault="00F2570E" w:rsidP="003F2323">
            <w:pPr>
              <w:rPr>
                <w:i/>
                <w:iCs/>
              </w:rPr>
            </w:pPr>
            <w:r w:rsidRPr="00111F77">
              <w:rPr>
                <w:i/>
                <w:iCs/>
              </w:rPr>
              <w:t xml:space="preserve">W okresie od 28.23.2024 r. do 10.05.2024 r. w ewidencji obiektów: </w:t>
            </w:r>
          </w:p>
          <w:p w14:paraId="6C3B1998" w14:textId="77777777" w:rsidR="00F2570E" w:rsidRPr="00111F77" w:rsidRDefault="00F2570E" w:rsidP="003F2323">
            <w:pPr>
              <w:rPr>
                <w:i/>
                <w:iCs/>
              </w:rPr>
            </w:pPr>
            <w:r w:rsidRPr="00111F77">
              <w:rPr>
                <w:i/>
                <w:iCs/>
              </w:rPr>
              <w:t>- zarejestrowano 179 nowych obiektów</w:t>
            </w:r>
          </w:p>
          <w:p w14:paraId="3251BFE0" w14:textId="77777777" w:rsidR="00F2570E" w:rsidRPr="00111F77" w:rsidRDefault="00F2570E" w:rsidP="003F2323">
            <w:pPr>
              <w:rPr>
                <w:i/>
                <w:iCs/>
              </w:rPr>
            </w:pPr>
            <w:r w:rsidRPr="00111F77">
              <w:rPr>
                <w:i/>
                <w:iCs/>
              </w:rPr>
              <w:t>- w 6 obiektach zmienił się przedsiębiorca  świadczący usługi hotelarskie.</w:t>
            </w:r>
          </w:p>
          <w:p w14:paraId="053ABE55" w14:textId="77777777" w:rsidR="00F2570E" w:rsidRPr="00111F77" w:rsidRDefault="00F2570E" w:rsidP="003F2323">
            <w:pPr>
              <w:rPr>
                <w:i/>
                <w:iCs/>
              </w:rPr>
            </w:pPr>
            <w:r w:rsidRPr="00111F77">
              <w:rPr>
                <w:i/>
                <w:iCs/>
              </w:rPr>
              <w:t>- w 81 obiektach zakończono prowadzenie działalności.</w:t>
            </w:r>
          </w:p>
          <w:p w14:paraId="39A48112" w14:textId="77777777" w:rsidR="00F2570E" w:rsidRPr="00111F77" w:rsidRDefault="00F2570E" w:rsidP="003F2323">
            <w:pPr>
              <w:rPr>
                <w:i/>
                <w:iCs/>
              </w:rPr>
            </w:pPr>
            <w:r w:rsidRPr="00111F77">
              <w:rPr>
                <w:i/>
                <w:iCs/>
              </w:rPr>
              <w:t>- zaktualizowano 3 wpisy do ewidencji</w:t>
            </w:r>
          </w:p>
          <w:p w14:paraId="76F8603C" w14:textId="77777777" w:rsidR="00F2570E" w:rsidRPr="00111F77" w:rsidRDefault="00F2570E" w:rsidP="003F2323">
            <w:pPr>
              <w:rPr>
                <w:i/>
                <w:iCs/>
              </w:rPr>
            </w:pPr>
            <w:r w:rsidRPr="00111F77">
              <w:rPr>
                <w:i/>
                <w:iCs/>
              </w:rPr>
              <w:t>W ww. okresie zarejestrowano 873 miejsca noclegowe w 198 pokojach/apartamentach/domkach.</w:t>
            </w:r>
          </w:p>
          <w:p w14:paraId="3190CFB0" w14:textId="77777777" w:rsidR="00F2570E" w:rsidRPr="00111F77" w:rsidRDefault="00F2570E" w:rsidP="003F2323">
            <w:pPr>
              <w:rPr>
                <w:i/>
                <w:iCs/>
              </w:rPr>
            </w:pPr>
            <w:r w:rsidRPr="00111F77">
              <w:rPr>
                <w:i/>
                <w:iCs/>
              </w:rPr>
              <w:t xml:space="preserve">Aktualna liczba miejsc noclegowych w obiektach świadczących usługi hotelarskie na dzień </w:t>
            </w:r>
            <w:r w:rsidRPr="00111F77">
              <w:rPr>
                <w:i/>
                <w:iCs/>
              </w:rPr>
              <w:lastRenderedPageBreak/>
              <w:t>10.05.2024 r. wynosi: 42 588 miejsc w 14 492 pokojach, apartamentach, domkach.</w:t>
            </w:r>
          </w:p>
          <w:p w14:paraId="1B7C7060" w14:textId="77777777" w:rsidR="00F2570E" w:rsidRPr="00111F77" w:rsidRDefault="00F2570E" w:rsidP="003F2323">
            <w:pPr>
              <w:rPr>
                <w:i/>
                <w:iCs/>
              </w:rPr>
            </w:pPr>
            <w:r w:rsidRPr="00111F77">
              <w:rPr>
                <w:i/>
                <w:iCs/>
              </w:rPr>
              <w:t>W ewidencji znajduje się 3439 aktywnych obiektów.</w:t>
            </w:r>
          </w:p>
          <w:p w14:paraId="0FEFD9C3" w14:textId="77777777" w:rsidR="00F2570E" w:rsidRPr="00111F77" w:rsidRDefault="00F2570E" w:rsidP="003F2323">
            <w:pPr>
              <w:rPr>
                <w:i/>
              </w:rPr>
            </w:pPr>
          </w:p>
        </w:tc>
      </w:tr>
      <w:tr w:rsidR="00F2570E" w:rsidRPr="002E3586" w14:paraId="02E9ED1A" w14:textId="77777777" w:rsidTr="001972AB">
        <w:trPr>
          <w:trHeight w:val="1253"/>
        </w:trPr>
        <w:tc>
          <w:tcPr>
            <w:tcW w:w="827" w:type="dxa"/>
            <w:tcBorders>
              <w:top w:val="single" w:sz="4" w:space="0" w:color="auto"/>
              <w:left w:val="single" w:sz="4" w:space="0" w:color="auto"/>
              <w:bottom w:val="single" w:sz="4" w:space="0" w:color="auto"/>
              <w:right w:val="single" w:sz="4" w:space="0" w:color="auto"/>
            </w:tcBorders>
            <w:vAlign w:val="center"/>
          </w:tcPr>
          <w:p w14:paraId="2EEADD39"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3358FE1" w14:textId="77777777" w:rsidR="00F2570E" w:rsidRPr="00111F77" w:rsidRDefault="00F2570E" w:rsidP="003F2323">
            <w:r w:rsidRPr="00111F77">
              <w:t xml:space="preserve">Udzielanie informacji o obiektach świadczących usługi turystyczne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8DD58BF" w14:textId="77777777" w:rsidR="00F2570E" w:rsidRPr="00111F77" w:rsidRDefault="00F2570E" w:rsidP="003F2323">
            <w:r w:rsidRPr="00111F77">
              <w:t xml:space="preserve">Udzielanie informacji (telefonicznie i mailowo) o wpisie do ewidencji obiektów świadczących usługi hotelarskie, weryfikacja danych.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A25F19" w14:textId="77777777" w:rsidR="00F2570E" w:rsidRPr="00111F77" w:rsidRDefault="00F2570E" w:rsidP="003F2323">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5627060A" w14:textId="77777777" w:rsidR="00F2570E" w:rsidRPr="00111F77" w:rsidRDefault="00F2570E" w:rsidP="003F2323">
            <w:pPr>
              <w:rPr>
                <w:i/>
              </w:rPr>
            </w:pPr>
          </w:p>
          <w:p w14:paraId="321FA42C" w14:textId="77777777" w:rsidR="00F2570E" w:rsidRPr="006D0A92" w:rsidRDefault="00F2570E" w:rsidP="003F2323">
            <w:pPr>
              <w:rPr>
                <w:i/>
                <w:color w:val="000000"/>
              </w:rPr>
            </w:pPr>
          </w:p>
        </w:tc>
      </w:tr>
      <w:tr w:rsidR="00F2570E" w:rsidRPr="002E3586" w14:paraId="0FCC8522" w14:textId="77777777" w:rsidTr="001972AB">
        <w:trPr>
          <w:trHeight w:val="711"/>
        </w:trPr>
        <w:tc>
          <w:tcPr>
            <w:tcW w:w="827" w:type="dxa"/>
            <w:tcBorders>
              <w:top w:val="single" w:sz="4" w:space="0" w:color="auto"/>
              <w:left w:val="single" w:sz="4" w:space="0" w:color="auto"/>
              <w:bottom w:val="single" w:sz="4" w:space="0" w:color="auto"/>
              <w:right w:val="single" w:sz="4" w:space="0" w:color="auto"/>
            </w:tcBorders>
            <w:vAlign w:val="center"/>
          </w:tcPr>
          <w:p w14:paraId="6339AC00"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68866A0" w14:textId="77777777" w:rsidR="00F2570E" w:rsidRPr="00111F77" w:rsidRDefault="00F2570E" w:rsidP="003F2323">
            <w:r w:rsidRPr="00111F77">
              <w:t>Rok Strzelców Podhalańskich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9D5E4D0" w14:textId="77777777" w:rsidR="00F2570E" w:rsidRPr="00111F77" w:rsidRDefault="00F2570E" w:rsidP="003F2323">
            <w:r w:rsidRPr="00111F77">
              <w:t>Oprawa medialna</w:t>
            </w:r>
            <w:r>
              <w:t xml:space="preserve"> i graficzna</w:t>
            </w:r>
            <w:r w:rsidRPr="00111F77">
              <w:t xml:space="preserve">. </w:t>
            </w:r>
            <w:r>
              <w:t>Opracowanie graficzne</w:t>
            </w:r>
            <w:r w:rsidRPr="00111F77">
              <w:t xml:space="preserve"> wystawy.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DB7CD7E" w14:textId="77777777" w:rsidR="00F2570E" w:rsidRPr="00111F77" w:rsidRDefault="00F2570E" w:rsidP="003F2323">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5F530AA7" w14:textId="77777777" w:rsidR="00F2570E" w:rsidRPr="00111F77" w:rsidRDefault="00F2570E" w:rsidP="003F2323">
            <w:pPr>
              <w:rPr>
                <w:i/>
              </w:rPr>
            </w:pPr>
          </w:p>
        </w:tc>
      </w:tr>
      <w:tr w:rsidR="00F2570E" w:rsidRPr="002E3586" w14:paraId="18248440" w14:textId="77777777" w:rsidTr="001972AB">
        <w:trPr>
          <w:trHeight w:val="675"/>
        </w:trPr>
        <w:tc>
          <w:tcPr>
            <w:tcW w:w="827" w:type="dxa"/>
            <w:tcBorders>
              <w:top w:val="single" w:sz="4" w:space="0" w:color="auto"/>
              <w:left w:val="single" w:sz="4" w:space="0" w:color="auto"/>
              <w:bottom w:val="single" w:sz="4" w:space="0" w:color="auto"/>
              <w:right w:val="single" w:sz="4" w:space="0" w:color="auto"/>
            </w:tcBorders>
            <w:vAlign w:val="center"/>
          </w:tcPr>
          <w:p w14:paraId="341C2260"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65F791E" w14:textId="77777777" w:rsidR="00F2570E" w:rsidRPr="00111F77" w:rsidRDefault="00F2570E" w:rsidP="003F2323">
            <w:r w:rsidRPr="00111F77">
              <w:t>Dzień dziecka</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07B64F3D" w14:textId="77777777" w:rsidR="00F2570E" w:rsidRPr="00111F77" w:rsidRDefault="00F2570E" w:rsidP="003F2323">
            <w:r w:rsidRPr="00111F77">
              <w:t xml:space="preserve">Organizacja wydarzenia. Oprawa graficzna wydarzenia. </w:t>
            </w:r>
          </w:p>
        </w:tc>
        <w:tc>
          <w:tcPr>
            <w:tcW w:w="2126" w:type="dxa"/>
            <w:gridSpan w:val="2"/>
            <w:tcBorders>
              <w:top w:val="single" w:sz="4" w:space="0" w:color="auto"/>
              <w:left w:val="single" w:sz="4" w:space="0" w:color="auto"/>
              <w:bottom w:val="single" w:sz="4" w:space="0" w:color="auto"/>
              <w:right w:val="single" w:sz="4" w:space="0" w:color="auto"/>
            </w:tcBorders>
          </w:tcPr>
          <w:p w14:paraId="780A9ABE" w14:textId="77777777" w:rsidR="00F2570E" w:rsidRPr="00111F77" w:rsidRDefault="00F2570E" w:rsidP="003F2323">
            <w:pPr>
              <w:tabs>
                <w:tab w:val="left" w:pos="1395"/>
              </w:tabs>
            </w:pPr>
          </w:p>
          <w:p w14:paraId="49DF6515" w14:textId="77777777" w:rsidR="00F2570E" w:rsidRPr="00111F77" w:rsidRDefault="00F2570E" w:rsidP="003F2323">
            <w:pPr>
              <w:tabs>
                <w:tab w:val="left" w:pos="1395"/>
              </w:tabs>
            </w:pPr>
            <w:r w:rsidRPr="00111F77">
              <w:t>W trakcie realizacji</w:t>
            </w:r>
          </w:p>
        </w:tc>
        <w:tc>
          <w:tcPr>
            <w:tcW w:w="1985" w:type="dxa"/>
            <w:tcBorders>
              <w:top w:val="single" w:sz="4" w:space="0" w:color="auto"/>
              <w:left w:val="single" w:sz="4" w:space="0" w:color="auto"/>
              <w:bottom w:val="single" w:sz="4" w:space="0" w:color="auto"/>
              <w:right w:val="single" w:sz="4" w:space="0" w:color="auto"/>
            </w:tcBorders>
            <w:vAlign w:val="center"/>
          </w:tcPr>
          <w:p w14:paraId="1A35AC6D" w14:textId="77777777" w:rsidR="00F2570E" w:rsidRPr="00111F77" w:rsidRDefault="00F2570E" w:rsidP="003F2323">
            <w:pPr>
              <w:rPr>
                <w:i/>
                <w:iCs/>
              </w:rPr>
            </w:pPr>
          </w:p>
        </w:tc>
      </w:tr>
      <w:tr w:rsidR="00F2570E" w:rsidRPr="002E3586" w14:paraId="74D386CF" w14:textId="77777777" w:rsidTr="001972AB">
        <w:trPr>
          <w:trHeight w:val="713"/>
        </w:trPr>
        <w:tc>
          <w:tcPr>
            <w:tcW w:w="827" w:type="dxa"/>
            <w:tcBorders>
              <w:top w:val="single" w:sz="4" w:space="0" w:color="auto"/>
              <w:left w:val="single" w:sz="4" w:space="0" w:color="auto"/>
              <w:bottom w:val="single" w:sz="4" w:space="0" w:color="auto"/>
              <w:right w:val="single" w:sz="4" w:space="0" w:color="auto"/>
            </w:tcBorders>
            <w:vAlign w:val="center"/>
          </w:tcPr>
          <w:p w14:paraId="4BF25CFF"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BE682FF" w14:textId="77777777" w:rsidR="00F2570E" w:rsidRPr="00111F77" w:rsidRDefault="00F2570E" w:rsidP="003F2323">
            <w:r w:rsidRPr="00111F77">
              <w:t>Race Through Poland</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453C3ABE" w14:textId="77777777" w:rsidR="00F2570E" w:rsidRPr="00111F77" w:rsidRDefault="00F2570E" w:rsidP="003F2323">
            <w:pPr>
              <w:rPr>
                <w:b/>
                <w:bCs/>
                <w:highlight w:val="yellow"/>
              </w:rPr>
            </w:pPr>
            <w:r w:rsidRPr="00111F77">
              <w:t xml:space="preserve">Pomoc w organizacji startu oraz zabezpieczenia trasy. </w:t>
            </w:r>
          </w:p>
        </w:tc>
        <w:tc>
          <w:tcPr>
            <w:tcW w:w="2126" w:type="dxa"/>
            <w:gridSpan w:val="2"/>
            <w:tcBorders>
              <w:top w:val="single" w:sz="4" w:space="0" w:color="auto"/>
              <w:left w:val="single" w:sz="4" w:space="0" w:color="auto"/>
              <w:bottom w:val="single" w:sz="4" w:space="0" w:color="auto"/>
              <w:right w:val="single" w:sz="4" w:space="0" w:color="auto"/>
            </w:tcBorders>
          </w:tcPr>
          <w:p w14:paraId="32A65727" w14:textId="77777777" w:rsidR="00F2570E" w:rsidRPr="00111F77" w:rsidRDefault="00F2570E" w:rsidP="003F2323">
            <w:pPr>
              <w:tabs>
                <w:tab w:val="left" w:pos="1395"/>
              </w:tabs>
            </w:pPr>
          </w:p>
          <w:p w14:paraId="326A3BA0" w14:textId="77777777" w:rsidR="00F2570E" w:rsidRPr="00111F77" w:rsidRDefault="00F2570E" w:rsidP="003F2323">
            <w:pPr>
              <w:tabs>
                <w:tab w:val="left" w:pos="1395"/>
              </w:tabs>
            </w:pPr>
            <w:r w:rsidRPr="00111F77">
              <w:t>W trakcie realizacji</w:t>
            </w:r>
          </w:p>
        </w:tc>
        <w:tc>
          <w:tcPr>
            <w:tcW w:w="1985" w:type="dxa"/>
            <w:tcBorders>
              <w:top w:val="single" w:sz="4" w:space="0" w:color="auto"/>
              <w:left w:val="single" w:sz="4" w:space="0" w:color="auto"/>
              <w:bottom w:val="single" w:sz="4" w:space="0" w:color="auto"/>
              <w:right w:val="single" w:sz="4" w:space="0" w:color="auto"/>
            </w:tcBorders>
            <w:vAlign w:val="center"/>
          </w:tcPr>
          <w:p w14:paraId="307E3567" w14:textId="77777777" w:rsidR="00F2570E" w:rsidRPr="00111F77" w:rsidRDefault="00F2570E" w:rsidP="003F2323">
            <w:pPr>
              <w:rPr>
                <w:i/>
                <w:iCs/>
              </w:rPr>
            </w:pPr>
          </w:p>
        </w:tc>
      </w:tr>
      <w:tr w:rsidR="00F2570E" w:rsidRPr="002E3586" w14:paraId="73C4A7B9" w14:textId="77777777" w:rsidTr="001972AB">
        <w:trPr>
          <w:trHeight w:val="836"/>
        </w:trPr>
        <w:tc>
          <w:tcPr>
            <w:tcW w:w="827" w:type="dxa"/>
            <w:tcBorders>
              <w:top w:val="single" w:sz="4" w:space="0" w:color="auto"/>
              <w:left w:val="single" w:sz="4" w:space="0" w:color="auto"/>
              <w:bottom w:val="single" w:sz="4" w:space="0" w:color="auto"/>
              <w:right w:val="single" w:sz="4" w:space="0" w:color="auto"/>
            </w:tcBorders>
            <w:vAlign w:val="center"/>
          </w:tcPr>
          <w:p w14:paraId="71E79D98"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5D95CDB9" w14:textId="77777777" w:rsidR="00F2570E" w:rsidRPr="00111F77" w:rsidRDefault="00F2570E" w:rsidP="003F2323">
            <w:r w:rsidRPr="00111F77">
              <w:t>L’etape Poland by Tour de France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570215A3" w14:textId="77777777" w:rsidR="00F2570E" w:rsidRPr="00111F77" w:rsidRDefault="00F2570E" w:rsidP="003F2323">
            <w:r w:rsidRPr="00111F77">
              <w:t>Podpisanie porozumienia dotyczące organizacji imprezy.</w:t>
            </w:r>
          </w:p>
        </w:tc>
        <w:tc>
          <w:tcPr>
            <w:tcW w:w="2126" w:type="dxa"/>
            <w:gridSpan w:val="2"/>
            <w:tcBorders>
              <w:top w:val="single" w:sz="4" w:space="0" w:color="auto"/>
              <w:left w:val="single" w:sz="4" w:space="0" w:color="auto"/>
              <w:bottom w:val="single" w:sz="4" w:space="0" w:color="auto"/>
              <w:right w:val="single" w:sz="4" w:space="0" w:color="auto"/>
            </w:tcBorders>
          </w:tcPr>
          <w:p w14:paraId="0604E97B" w14:textId="77777777" w:rsidR="00F2570E" w:rsidRPr="00111F77" w:rsidRDefault="00F2570E" w:rsidP="003F2323">
            <w:pPr>
              <w:tabs>
                <w:tab w:val="left" w:pos="1395"/>
              </w:tabs>
            </w:pPr>
          </w:p>
          <w:p w14:paraId="057DD04E" w14:textId="77777777" w:rsidR="00F2570E" w:rsidRPr="00111F77" w:rsidRDefault="00F2570E" w:rsidP="003F2323">
            <w:pPr>
              <w:tabs>
                <w:tab w:val="left" w:pos="1395"/>
              </w:tabs>
            </w:pPr>
            <w:r w:rsidRPr="00111F77">
              <w:t>W trakcie realizacji</w:t>
            </w:r>
          </w:p>
        </w:tc>
        <w:tc>
          <w:tcPr>
            <w:tcW w:w="1985" w:type="dxa"/>
            <w:tcBorders>
              <w:top w:val="single" w:sz="4" w:space="0" w:color="auto"/>
              <w:left w:val="single" w:sz="4" w:space="0" w:color="auto"/>
              <w:bottom w:val="single" w:sz="4" w:space="0" w:color="auto"/>
              <w:right w:val="single" w:sz="4" w:space="0" w:color="auto"/>
            </w:tcBorders>
            <w:vAlign w:val="center"/>
          </w:tcPr>
          <w:p w14:paraId="46ACF1CA" w14:textId="77777777" w:rsidR="00F2570E" w:rsidRPr="00111F77" w:rsidRDefault="00F2570E" w:rsidP="003F2323">
            <w:pPr>
              <w:rPr>
                <w:i/>
                <w:iCs/>
              </w:rPr>
            </w:pPr>
          </w:p>
        </w:tc>
      </w:tr>
      <w:tr w:rsidR="00F2570E" w:rsidRPr="002E3586" w14:paraId="5FF7CF48" w14:textId="77777777" w:rsidTr="001972AB">
        <w:trPr>
          <w:trHeight w:val="564"/>
        </w:trPr>
        <w:tc>
          <w:tcPr>
            <w:tcW w:w="827" w:type="dxa"/>
            <w:tcBorders>
              <w:top w:val="single" w:sz="4" w:space="0" w:color="auto"/>
              <w:left w:val="single" w:sz="4" w:space="0" w:color="auto"/>
              <w:bottom w:val="single" w:sz="4" w:space="0" w:color="auto"/>
              <w:right w:val="single" w:sz="4" w:space="0" w:color="auto"/>
            </w:tcBorders>
            <w:vAlign w:val="center"/>
          </w:tcPr>
          <w:p w14:paraId="5A636023"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16C0957" w14:textId="77777777" w:rsidR="00F2570E" w:rsidRPr="00111F77" w:rsidRDefault="00F2570E" w:rsidP="003F2323">
            <w:r w:rsidRPr="00111F77">
              <w:t>90-lecie Apoloniusza Rajwy</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8AF144B" w14:textId="77777777" w:rsidR="00F2570E" w:rsidRPr="00111F77" w:rsidRDefault="00F2570E" w:rsidP="003F2323">
            <w:r w:rsidRPr="00111F77">
              <w:t xml:space="preserve">Organizacja </w:t>
            </w:r>
            <w:r>
              <w:t xml:space="preserve">oraz oprawa graficzna i medialna </w:t>
            </w:r>
            <w:r w:rsidRPr="00111F77">
              <w:t>wydarzenia.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AA31E1" w14:textId="77777777" w:rsidR="00F2570E" w:rsidRPr="00111F77" w:rsidRDefault="00F2570E" w:rsidP="003F2323">
            <w:pPr>
              <w:tabs>
                <w:tab w:val="left" w:pos="1395"/>
              </w:tabs>
            </w:pPr>
            <w:r w:rsidRPr="00111F77">
              <w:t>Zakończono</w:t>
            </w:r>
          </w:p>
        </w:tc>
        <w:tc>
          <w:tcPr>
            <w:tcW w:w="1985" w:type="dxa"/>
            <w:tcBorders>
              <w:top w:val="single" w:sz="4" w:space="0" w:color="auto"/>
              <w:left w:val="single" w:sz="4" w:space="0" w:color="auto"/>
              <w:bottom w:val="single" w:sz="4" w:space="0" w:color="auto"/>
              <w:right w:val="single" w:sz="4" w:space="0" w:color="auto"/>
            </w:tcBorders>
            <w:vAlign w:val="center"/>
          </w:tcPr>
          <w:p w14:paraId="0F4833CC" w14:textId="77777777" w:rsidR="00F2570E" w:rsidRPr="00111F77" w:rsidRDefault="00F2570E" w:rsidP="003F2323">
            <w:pPr>
              <w:rPr>
                <w:i/>
                <w:iCs/>
              </w:rPr>
            </w:pPr>
          </w:p>
        </w:tc>
      </w:tr>
      <w:tr w:rsidR="00F2570E" w:rsidRPr="002E3586" w14:paraId="7EE0FAD5" w14:textId="77777777" w:rsidTr="001972AB">
        <w:trPr>
          <w:trHeight w:val="1121"/>
        </w:trPr>
        <w:tc>
          <w:tcPr>
            <w:tcW w:w="827" w:type="dxa"/>
            <w:tcBorders>
              <w:top w:val="single" w:sz="4" w:space="0" w:color="auto"/>
              <w:left w:val="single" w:sz="4" w:space="0" w:color="auto"/>
              <w:bottom w:val="single" w:sz="4" w:space="0" w:color="auto"/>
              <w:right w:val="single" w:sz="4" w:space="0" w:color="auto"/>
            </w:tcBorders>
            <w:vAlign w:val="center"/>
          </w:tcPr>
          <w:p w14:paraId="40D7E382"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53FD0B6" w14:textId="77777777" w:rsidR="00F2570E" w:rsidRPr="00111F77" w:rsidRDefault="00F2570E" w:rsidP="003F2323">
            <w:r w:rsidRPr="00111F77">
              <w:t>XV Tatrzański Festiwal Złote Kierpce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C36B1D4" w14:textId="77777777" w:rsidR="00F2570E" w:rsidRPr="00111F77" w:rsidRDefault="00F2570E" w:rsidP="003F2323">
            <w:r w:rsidRPr="00111F77">
              <w:t>Oprawa medialna i graficzna wydarzenia</w:t>
            </w:r>
            <w:r>
              <w:t>.</w:t>
            </w:r>
          </w:p>
        </w:tc>
        <w:tc>
          <w:tcPr>
            <w:tcW w:w="2126" w:type="dxa"/>
            <w:gridSpan w:val="2"/>
            <w:tcBorders>
              <w:top w:val="single" w:sz="4" w:space="0" w:color="auto"/>
              <w:left w:val="single" w:sz="4" w:space="0" w:color="auto"/>
              <w:bottom w:val="single" w:sz="4" w:space="0" w:color="auto"/>
              <w:right w:val="single" w:sz="4" w:space="0" w:color="auto"/>
            </w:tcBorders>
          </w:tcPr>
          <w:p w14:paraId="0950F872" w14:textId="77777777" w:rsidR="00F2570E" w:rsidRPr="00111F77" w:rsidRDefault="00F2570E" w:rsidP="00307C2C">
            <w:pPr>
              <w:tabs>
                <w:tab w:val="left" w:pos="1395"/>
              </w:tabs>
              <w:jc w:val="center"/>
            </w:pPr>
          </w:p>
          <w:p w14:paraId="0257EC95" w14:textId="77777777" w:rsidR="00F2570E" w:rsidRPr="00111F77" w:rsidRDefault="00F2570E" w:rsidP="00307C2C">
            <w:pPr>
              <w:tabs>
                <w:tab w:val="left" w:pos="1395"/>
              </w:tabs>
              <w:jc w:val="center"/>
            </w:pPr>
            <w:r w:rsidRPr="00111F77">
              <w:t>Zakończono</w:t>
            </w:r>
          </w:p>
        </w:tc>
        <w:tc>
          <w:tcPr>
            <w:tcW w:w="1985" w:type="dxa"/>
            <w:tcBorders>
              <w:top w:val="single" w:sz="4" w:space="0" w:color="auto"/>
              <w:left w:val="single" w:sz="4" w:space="0" w:color="auto"/>
              <w:bottom w:val="single" w:sz="4" w:space="0" w:color="auto"/>
              <w:right w:val="single" w:sz="4" w:space="0" w:color="auto"/>
            </w:tcBorders>
            <w:vAlign w:val="center"/>
          </w:tcPr>
          <w:p w14:paraId="021BC854" w14:textId="77777777" w:rsidR="00F2570E" w:rsidRPr="00111F77" w:rsidRDefault="00F2570E" w:rsidP="003F2323">
            <w:pPr>
              <w:rPr>
                <w:i/>
                <w:iCs/>
              </w:rPr>
            </w:pPr>
          </w:p>
        </w:tc>
      </w:tr>
      <w:tr w:rsidR="00F2570E" w:rsidRPr="002E3586" w14:paraId="6EED7205" w14:textId="77777777" w:rsidTr="001972AB">
        <w:trPr>
          <w:trHeight w:val="1109"/>
        </w:trPr>
        <w:tc>
          <w:tcPr>
            <w:tcW w:w="827" w:type="dxa"/>
            <w:tcBorders>
              <w:top w:val="single" w:sz="4" w:space="0" w:color="auto"/>
              <w:left w:val="single" w:sz="4" w:space="0" w:color="auto"/>
              <w:bottom w:val="single" w:sz="4" w:space="0" w:color="auto"/>
              <w:right w:val="single" w:sz="4" w:space="0" w:color="auto"/>
            </w:tcBorders>
            <w:vAlign w:val="center"/>
          </w:tcPr>
          <w:p w14:paraId="1803B6B0"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1842CC4" w14:textId="77777777" w:rsidR="00F2570E" w:rsidRPr="00111F77" w:rsidRDefault="00F2570E" w:rsidP="003F2323">
            <w:r w:rsidRPr="00111F77">
              <w:t>Dzień Przyjaźni Polsko-Chorwackiej</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6B64933" w14:textId="77777777" w:rsidR="00F2570E" w:rsidRPr="00111F77" w:rsidRDefault="00F2570E" w:rsidP="003F2323">
            <w:r w:rsidRPr="00111F77">
              <w:t>Organizacja wydarzenia. Oprawa medialna oraz graficzna wydarzenia.</w:t>
            </w:r>
          </w:p>
        </w:tc>
        <w:tc>
          <w:tcPr>
            <w:tcW w:w="2126" w:type="dxa"/>
            <w:gridSpan w:val="2"/>
            <w:tcBorders>
              <w:top w:val="single" w:sz="4" w:space="0" w:color="auto"/>
              <w:left w:val="single" w:sz="4" w:space="0" w:color="auto"/>
              <w:bottom w:val="single" w:sz="4" w:space="0" w:color="auto"/>
              <w:right w:val="single" w:sz="4" w:space="0" w:color="auto"/>
            </w:tcBorders>
          </w:tcPr>
          <w:p w14:paraId="3A22F5E1" w14:textId="77777777" w:rsidR="00F2570E" w:rsidRPr="00111F77" w:rsidRDefault="00F2570E" w:rsidP="00307C2C">
            <w:pPr>
              <w:tabs>
                <w:tab w:val="left" w:pos="1395"/>
              </w:tabs>
              <w:jc w:val="center"/>
            </w:pPr>
          </w:p>
          <w:p w14:paraId="6A3F9619" w14:textId="77777777" w:rsidR="00F2570E" w:rsidRPr="00111F77" w:rsidRDefault="00F2570E" w:rsidP="00307C2C">
            <w:pPr>
              <w:tabs>
                <w:tab w:val="left" w:pos="1395"/>
              </w:tabs>
              <w:jc w:val="center"/>
            </w:pPr>
          </w:p>
          <w:p w14:paraId="246E235C" w14:textId="77777777" w:rsidR="00F2570E" w:rsidRPr="00111F77" w:rsidRDefault="00F2570E" w:rsidP="00307C2C">
            <w:pPr>
              <w:tabs>
                <w:tab w:val="left" w:pos="1395"/>
              </w:tabs>
              <w:jc w:val="center"/>
            </w:pPr>
            <w:r>
              <w:t>Zakończono</w:t>
            </w:r>
          </w:p>
        </w:tc>
        <w:tc>
          <w:tcPr>
            <w:tcW w:w="1985" w:type="dxa"/>
            <w:tcBorders>
              <w:top w:val="single" w:sz="4" w:space="0" w:color="auto"/>
              <w:left w:val="single" w:sz="4" w:space="0" w:color="auto"/>
              <w:bottom w:val="single" w:sz="4" w:space="0" w:color="auto"/>
              <w:right w:val="single" w:sz="4" w:space="0" w:color="auto"/>
            </w:tcBorders>
            <w:vAlign w:val="center"/>
          </w:tcPr>
          <w:p w14:paraId="304F57F0" w14:textId="77777777" w:rsidR="00F2570E" w:rsidRPr="00111F77" w:rsidRDefault="00F2570E" w:rsidP="003F2323">
            <w:pPr>
              <w:rPr>
                <w:i/>
                <w:iCs/>
              </w:rPr>
            </w:pPr>
          </w:p>
        </w:tc>
      </w:tr>
      <w:tr w:rsidR="00F2570E" w:rsidRPr="002E3586" w14:paraId="58FB1E23" w14:textId="77777777" w:rsidTr="001972AB">
        <w:trPr>
          <w:trHeight w:val="1250"/>
        </w:trPr>
        <w:tc>
          <w:tcPr>
            <w:tcW w:w="827" w:type="dxa"/>
            <w:tcBorders>
              <w:top w:val="single" w:sz="4" w:space="0" w:color="auto"/>
              <w:left w:val="single" w:sz="4" w:space="0" w:color="auto"/>
              <w:bottom w:val="single" w:sz="4" w:space="0" w:color="auto"/>
              <w:right w:val="single" w:sz="4" w:space="0" w:color="auto"/>
            </w:tcBorders>
            <w:vAlign w:val="center"/>
          </w:tcPr>
          <w:p w14:paraId="263C0FDF"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939A0C5" w14:textId="77777777" w:rsidR="00F2570E" w:rsidRPr="00111F77" w:rsidRDefault="00F2570E" w:rsidP="003F2323">
            <w:r w:rsidRPr="00111F77">
              <w:t>Zakopiańska Karta Mieszkańca</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2D99FB3" w14:textId="77777777" w:rsidR="00F2570E" w:rsidRPr="00111F77" w:rsidRDefault="00F2570E" w:rsidP="003F2323">
            <w:r w:rsidRPr="00111F77">
              <w:t xml:space="preserve">Koordynacja projektu, oprawa graficzna </w:t>
            </w:r>
          </w:p>
        </w:tc>
        <w:tc>
          <w:tcPr>
            <w:tcW w:w="2126" w:type="dxa"/>
            <w:gridSpan w:val="2"/>
            <w:tcBorders>
              <w:top w:val="single" w:sz="4" w:space="0" w:color="auto"/>
              <w:left w:val="single" w:sz="4" w:space="0" w:color="auto"/>
              <w:bottom w:val="single" w:sz="4" w:space="0" w:color="auto"/>
              <w:right w:val="single" w:sz="4" w:space="0" w:color="auto"/>
            </w:tcBorders>
          </w:tcPr>
          <w:p w14:paraId="51D072B6" w14:textId="77777777" w:rsidR="00F2570E" w:rsidRPr="00111F77" w:rsidRDefault="00F2570E" w:rsidP="00307C2C">
            <w:pPr>
              <w:tabs>
                <w:tab w:val="left" w:pos="1395"/>
              </w:tabs>
              <w:jc w:val="center"/>
            </w:pPr>
          </w:p>
          <w:p w14:paraId="44CDA468" w14:textId="77777777" w:rsidR="00F2570E" w:rsidRPr="00111F77" w:rsidRDefault="00F2570E" w:rsidP="00307C2C">
            <w:pPr>
              <w:tabs>
                <w:tab w:val="left" w:pos="1395"/>
              </w:tabs>
              <w:jc w:val="center"/>
            </w:pPr>
          </w:p>
          <w:p w14:paraId="20290007" w14:textId="77777777" w:rsidR="00F2570E" w:rsidRPr="00111F77" w:rsidRDefault="00F2570E" w:rsidP="00307C2C">
            <w:pPr>
              <w:tabs>
                <w:tab w:val="left" w:pos="1395"/>
              </w:tabs>
              <w:jc w:val="center"/>
            </w:pPr>
            <w:r w:rsidRPr="00111F77">
              <w:t>w trakcie</w:t>
            </w:r>
          </w:p>
        </w:tc>
        <w:tc>
          <w:tcPr>
            <w:tcW w:w="1985" w:type="dxa"/>
            <w:tcBorders>
              <w:top w:val="single" w:sz="4" w:space="0" w:color="auto"/>
              <w:left w:val="single" w:sz="4" w:space="0" w:color="auto"/>
              <w:bottom w:val="single" w:sz="4" w:space="0" w:color="auto"/>
              <w:right w:val="single" w:sz="4" w:space="0" w:color="auto"/>
            </w:tcBorders>
            <w:vAlign w:val="center"/>
          </w:tcPr>
          <w:p w14:paraId="5FF2C2A4" w14:textId="77777777" w:rsidR="00F2570E" w:rsidRPr="00111F77" w:rsidRDefault="00F2570E" w:rsidP="003F2323">
            <w:pPr>
              <w:rPr>
                <w:i/>
                <w:iCs/>
              </w:rPr>
            </w:pPr>
            <w:r w:rsidRPr="00111F77">
              <w:rPr>
                <w:i/>
                <w:iCs/>
              </w:rPr>
              <w:t>W okresie od 08.06.2023 r. do 31.08.2023 r:</w:t>
            </w:r>
          </w:p>
          <w:p w14:paraId="7F21ECF5" w14:textId="77777777" w:rsidR="00F2570E" w:rsidRPr="00111F77" w:rsidRDefault="00F2570E" w:rsidP="003F2323">
            <w:pPr>
              <w:rPr>
                <w:i/>
                <w:iCs/>
              </w:rPr>
            </w:pPr>
            <w:r w:rsidRPr="00111F77">
              <w:rPr>
                <w:i/>
                <w:iCs/>
              </w:rPr>
              <w:t>- zarejestrowano 1458 Kart Mieszkańca;</w:t>
            </w:r>
          </w:p>
          <w:p w14:paraId="538C7BF9" w14:textId="77777777" w:rsidR="00F2570E" w:rsidRPr="00111F77" w:rsidRDefault="00F2570E" w:rsidP="003F2323">
            <w:pPr>
              <w:rPr>
                <w:i/>
                <w:iCs/>
              </w:rPr>
            </w:pPr>
            <w:r w:rsidRPr="00111F77">
              <w:rPr>
                <w:i/>
                <w:iCs/>
              </w:rPr>
              <w:t>- zarejestrowano 879 numerów rejestracyjnych w ramach Pakietu Parkingowego</w:t>
            </w:r>
          </w:p>
          <w:p w14:paraId="4F7CDACB" w14:textId="77777777" w:rsidR="00F2570E" w:rsidRPr="00111F77" w:rsidRDefault="00F2570E" w:rsidP="003F2323">
            <w:pPr>
              <w:rPr>
                <w:i/>
                <w:iCs/>
              </w:rPr>
            </w:pPr>
            <w:r w:rsidRPr="00111F77">
              <w:rPr>
                <w:i/>
                <w:iCs/>
              </w:rPr>
              <w:t>- aplikację mobilną pobrano 770 razy</w:t>
            </w:r>
          </w:p>
          <w:p w14:paraId="03E287B3" w14:textId="77777777" w:rsidR="00F2570E" w:rsidRPr="00111F77" w:rsidRDefault="00F2570E" w:rsidP="003F2323">
            <w:pPr>
              <w:rPr>
                <w:i/>
                <w:iCs/>
              </w:rPr>
            </w:pPr>
            <w:r w:rsidRPr="00111F77">
              <w:rPr>
                <w:i/>
                <w:iCs/>
              </w:rPr>
              <w:t>- do współpracy przystąpiło 23 Partnerów.</w:t>
            </w:r>
          </w:p>
          <w:p w14:paraId="247C8B5C" w14:textId="77777777" w:rsidR="00F2570E" w:rsidRPr="00111F77" w:rsidRDefault="00F2570E" w:rsidP="003F2323">
            <w:pPr>
              <w:rPr>
                <w:i/>
                <w:iCs/>
              </w:rPr>
            </w:pPr>
            <w:r w:rsidRPr="00111F77">
              <w:rPr>
                <w:i/>
                <w:iCs/>
              </w:rPr>
              <w:t>Aktualna liczba zarejestrowanych Kart na dzień 31.08.2023 r. wynosi 1458, liczba zarejestrowanych numerów rejestracyjnych wynosi 879, a liczba Partnerów 23.</w:t>
            </w:r>
          </w:p>
        </w:tc>
      </w:tr>
      <w:tr w:rsidR="00F2570E" w:rsidRPr="002E3586" w14:paraId="133979AF" w14:textId="77777777" w:rsidTr="001972AB">
        <w:trPr>
          <w:trHeight w:val="657"/>
        </w:trPr>
        <w:tc>
          <w:tcPr>
            <w:tcW w:w="827" w:type="dxa"/>
            <w:tcBorders>
              <w:top w:val="single" w:sz="4" w:space="0" w:color="auto"/>
              <w:left w:val="single" w:sz="4" w:space="0" w:color="auto"/>
              <w:bottom w:val="single" w:sz="4" w:space="0" w:color="auto"/>
              <w:right w:val="single" w:sz="4" w:space="0" w:color="auto"/>
            </w:tcBorders>
            <w:vAlign w:val="center"/>
          </w:tcPr>
          <w:p w14:paraId="34C01D20"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92A2A7E" w14:textId="77777777" w:rsidR="00F2570E" w:rsidRPr="00111F77" w:rsidRDefault="00F2570E" w:rsidP="003F2323">
            <w:r w:rsidRPr="00111F77">
              <w:t>Bieżąca działalność informacyjna</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71AD03C1" w14:textId="77777777" w:rsidR="00F2570E" w:rsidRPr="00111F77" w:rsidRDefault="00F2570E" w:rsidP="003F2323">
            <w:pPr>
              <w:ind w:firstLine="22"/>
            </w:pPr>
            <w:r w:rsidRPr="00111F77">
              <w:t>Udzielanie odpowiedzi telefonicznych i mailowych na kierowane do UMZ zapytania dziennikarzy i innych osób</w:t>
            </w:r>
          </w:p>
        </w:tc>
        <w:tc>
          <w:tcPr>
            <w:tcW w:w="2126" w:type="dxa"/>
            <w:gridSpan w:val="2"/>
            <w:tcBorders>
              <w:top w:val="single" w:sz="4" w:space="0" w:color="auto"/>
              <w:left w:val="single" w:sz="4" w:space="0" w:color="auto"/>
              <w:bottom w:val="single" w:sz="4" w:space="0" w:color="auto"/>
              <w:right w:val="single" w:sz="4" w:space="0" w:color="auto"/>
            </w:tcBorders>
          </w:tcPr>
          <w:p w14:paraId="1575F71B" w14:textId="77777777" w:rsidR="00F2570E" w:rsidRPr="00111F77" w:rsidRDefault="00F2570E" w:rsidP="00307C2C">
            <w:pPr>
              <w:tabs>
                <w:tab w:val="left" w:pos="1395"/>
              </w:tabs>
              <w:jc w:val="center"/>
            </w:pPr>
          </w:p>
          <w:p w14:paraId="6995812D" w14:textId="77777777" w:rsidR="00F2570E" w:rsidRPr="00111F77" w:rsidRDefault="00F2570E" w:rsidP="00307C2C">
            <w:pPr>
              <w:tabs>
                <w:tab w:val="left" w:pos="1395"/>
              </w:tabs>
              <w:jc w:val="center"/>
            </w:pPr>
          </w:p>
          <w:p w14:paraId="2789884C" w14:textId="77777777" w:rsidR="00F2570E" w:rsidRPr="00111F77" w:rsidRDefault="00F2570E" w:rsidP="00307C2C">
            <w:pPr>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623E8321" w14:textId="77777777" w:rsidR="00F2570E" w:rsidRPr="00111F77" w:rsidRDefault="00F2570E" w:rsidP="003F2323">
            <w:pPr>
              <w:rPr>
                <w:i/>
              </w:rPr>
            </w:pPr>
          </w:p>
        </w:tc>
      </w:tr>
      <w:tr w:rsidR="00F2570E" w:rsidRPr="002E3586" w14:paraId="6ED49A36" w14:textId="77777777" w:rsidTr="001972AB">
        <w:trPr>
          <w:trHeight w:val="832"/>
        </w:trPr>
        <w:tc>
          <w:tcPr>
            <w:tcW w:w="827" w:type="dxa"/>
            <w:tcBorders>
              <w:top w:val="single" w:sz="4" w:space="0" w:color="auto"/>
              <w:left w:val="single" w:sz="4" w:space="0" w:color="auto"/>
              <w:bottom w:val="single" w:sz="4" w:space="0" w:color="auto"/>
              <w:right w:val="single" w:sz="4" w:space="0" w:color="auto"/>
            </w:tcBorders>
            <w:vAlign w:val="center"/>
          </w:tcPr>
          <w:p w14:paraId="1EFDE93F"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DE9D1FC" w14:textId="77777777" w:rsidR="00F2570E" w:rsidRPr="00111F77" w:rsidRDefault="00F2570E" w:rsidP="003F2323">
            <w:r w:rsidRPr="00111F77">
              <w:t>Przekazywanie informacji o bieżących wydarzeniach</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5E295795" w14:textId="77777777" w:rsidR="00F2570E" w:rsidRPr="00111F77" w:rsidRDefault="00F2570E" w:rsidP="003F2323">
            <w:r w:rsidRPr="00111F77">
              <w:t>Tworzenie komunikatów dla mediów, dotyczących aktualnie prowadzonych przedsięwzięć</w:t>
            </w:r>
          </w:p>
        </w:tc>
        <w:tc>
          <w:tcPr>
            <w:tcW w:w="2126" w:type="dxa"/>
            <w:gridSpan w:val="2"/>
            <w:tcBorders>
              <w:top w:val="single" w:sz="4" w:space="0" w:color="auto"/>
              <w:left w:val="single" w:sz="4" w:space="0" w:color="auto"/>
              <w:bottom w:val="single" w:sz="4" w:space="0" w:color="auto"/>
              <w:right w:val="single" w:sz="4" w:space="0" w:color="auto"/>
            </w:tcBorders>
          </w:tcPr>
          <w:p w14:paraId="7311E151" w14:textId="77777777" w:rsidR="00F2570E" w:rsidRPr="00111F77" w:rsidRDefault="00F2570E" w:rsidP="00307C2C">
            <w:pPr>
              <w:tabs>
                <w:tab w:val="left" w:pos="1395"/>
              </w:tabs>
              <w:jc w:val="center"/>
            </w:pPr>
          </w:p>
          <w:p w14:paraId="0FFDD9BD" w14:textId="77777777" w:rsidR="00F2570E" w:rsidRPr="00111F77" w:rsidRDefault="00F2570E" w:rsidP="00307C2C">
            <w:pPr>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1896DE23" w14:textId="77777777" w:rsidR="00F2570E" w:rsidRPr="00111F77" w:rsidRDefault="00F2570E" w:rsidP="003F2323">
            <w:pPr>
              <w:rPr>
                <w:i/>
              </w:rPr>
            </w:pPr>
          </w:p>
        </w:tc>
      </w:tr>
      <w:tr w:rsidR="00F2570E" w:rsidRPr="002E3586" w14:paraId="3618EA37" w14:textId="77777777" w:rsidTr="001972AB">
        <w:trPr>
          <w:trHeight w:val="844"/>
        </w:trPr>
        <w:tc>
          <w:tcPr>
            <w:tcW w:w="827" w:type="dxa"/>
            <w:tcBorders>
              <w:top w:val="single" w:sz="4" w:space="0" w:color="auto"/>
              <w:left w:val="single" w:sz="4" w:space="0" w:color="auto"/>
              <w:bottom w:val="single" w:sz="4" w:space="0" w:color="auto"/>
              <w:right w:val="single" w:sz="4" w:space="0" w:color="auto"/>
            </w:tcBorders>
            <w:vAlign w:val="center"/>
          </w:tcPr>
          <w:p w14:paraId="6D2CFDFA"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72186377" w14:textId="77777777" w:rsidR="00F2570E" w:rsidRPr="00111F77" w:rsidRDefault="00F2570E" w:rsidP="003F2323">
            <w:r w:rsidRPr="00111F77">
              <w:t>Dokumentowanie imprez i wydarzeń</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CACD1FB" w14:textId="77777777" w:rsidR="00F2570E" w:rsidRPr="00111F77" w:rsidRDefault="00F2570E" w:rsidP="003F2323">
            <w:r w:rsidRPr="00111F77">
              <w:t>Dokumentowanie fotograficzne przedsięwzięć organizowanych lub współorganizowanych przez UMZ oraz wydarzeń, na których obecne były władze miasta.</w:t>
            </w:r>
          </w:p>
          <w:p w14:paraId="7D00467F" w14:textId="77777777" w:rsidR="00F2570E" w:rsidRPr="00111F77" w:rsidRDefault="00F2570E" w:rsidP="003F2323"/>
        </w:tc>
        <w:tc>
          <w:tcPr>
            <w:tcW w:w="2126" w:type="dxa"/>
            <w:gridSpan w:val="2"/>
            <w:tcBorders>
              <w:top w:val="single" w:sz="4" w:space="0" w:color="auto"/>
              <w:left w:val="single" w:sz="4" w:space="0" w:color="auto"/>
              <w:bottom w:val="single" w:sz="4" w:space="0" w:color="auto"/>
              <w:right w:val="single" w:sz="4" w:space="0" w:color="auto"/>
            </w:tcBorders>
          </w:tcPr>
          <w:p w14:paraId="0E9D7ECF" w14:textId="77777777" w:rsidR="00F2570E" w:rsidRPr="00111F77" w:rsidRDefault="00F2570E" w:rsidP="00307C2C">
            <w:pPr>
              <w:tabs>
                <w:tab w:val="left" w:pos="1395"/>
              </w:tabs>
              <w:jc w:val="center"/>
            </w:pPr>
          </w:p>
          <w:p w14:paraId="4B168AAA" w14:textId="77777777" w:rsidR="00F2570E" w:rsidRPr="00111F77" w:rsidRDefault="00F2570E" w:rsidP="00307C2C">
            <w:pPr>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3AD26FD4" w14:textId="77777777" w:rsidR="00F2570E" w:rsidRPr="00111F77" w:rsidRDefault="00F2570E" w:rsidP="003F2323">
            <w:pPr>
              <w:rPr>
                <w:i/>
              </w:rPr>
            </w:pPr>
          </w:p>
        </w:tc>
      </w:tr>
      <w:tr w:rsidR="00F2570E" w:rsidRPr="002E3586" w14:paraId="21D588EF"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4DDFD6B"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034FEFFB" w14:textId="77777777" w:rsidR="00F2570E" w:rsidRPr="00111F77" w:rsidRDefault="00F2570E" w:rsidP="003F2323">
            <w:r w:rsidRPr="00111F77">
              <w:t>Bieżąca obsługa fanpage’a Urzędu Miasta Zakopane na portalach Facebook, Instagram, Youtube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CB61846" w14:textId="77777777" w:rsidR="00F2570E" w:rsidRPr="00111F77" w:rsidRDefault="00F2570E" w:rsidP="003F2323">
            <w:r w:rsidRPr="00111F77">
              <w:t>Umieszczanie zdjęć, filmów, informowanie o działalności UMZ oraz promowanie wydarzeń kulturalnych i rozrywkowych w Zakopanem, odpisywanie na zapytania użytkowników.</w:t>
            </w:r>
          </w:p>
          <w:p w14:paraId="60CDEFB9" w14:textId="77777777" w:rsidR="00F2570E" w:rsidRPr="00111F77" w:rsidRDefault="00F2570E" w:rsidP="003F2323"/>
        </w:tc>
        <w:tc>
          <w:tcPr>
            <w:tcW w:w="2126" w:type="dxa"/>
            <w:gridSpan w:val="2"/>
            <w:tcBorders>
              <w:top w:val="single" w:sz="4" w:space="0" w:color="auto"/>
              <w:left w:val="single" w:sz="4" w:space="0" w:color="auto"/>
              <w:bottom w:val="single" w:sz="4" w:space="0" w:color="auto"/>
              <w:right w:val="single" w:sz="4" w:space="0" w:color="auto"/>
            </w:tcBorders>
          </w:tcPr>
          <w:p w14:paraId="57728930" w14:textId="77777777" w:rsidR="00F2570E" w:rsidRPr="00111F77" w:rsidRDefault="00F2570E" w:rsidP="00307C2C">
            <w:pPr>
              <w:tabs>
                <w:tab w:val="left" w:pos="1395"/>
              </w:tabs>
              <w:jc w:val="center"/>
            </w:pPr>
          </w:p>
          <w:p w14:paraId="6005CF60" w14:textId="77777777" w:rsidR="00F2570E" w:rsidRPr="00111F77" w:rsidRDefault="00F2570E" w:rsidP="00307C2C">
            <w:pPr>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59F18704" w14:textId="77777777" w:rsidR="00F2570E" w:rsidRPr="00111F77" w:rsidRDefault="00F2570E" w:rsidP="003F2323">
            <w:pPr>
              <w:rPr>
                <w:i/>
                <w:iCs/>
              </w:rPr>
            </w:pPr>
          </w:p>
        </w:tc>
      </w:tr>
      <w:tr w:rsidR="00F2570E" w:rsidRPr="002E3586" w14:paraId="4D9E99A3"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17F3028E"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0B5D13C" w14:textId="77777777" w:rsidR="00F2570E" w:rsidRPr="00111F77" w:rsidRDefault="00F2570E" w:rsidP="003F2323">
            <w:r w:rsidRPr="00111F77">
              <w:t>Patronat Honorowy Burmistrza oraz Partnerstwo Miasta Zakopane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A28C7DC" w14:textId="77777777" w:rsidR="00F2570E" w:rsidRPr="00111F77" w:rsidRDefault="00F2570E" w:rsidP="003F2323">
            <w:r w:rsidRPr="00111F77">
              <w:t>Rozpatrywanie wniosków i koordynacja działań promocyjnych</w:t>
            </w:r>
          </w:p>
        </w:tc>
        <w:tc>
          <w:tcPr>
            <w:tcW w:w="2126" w:type="dxa"/>
            <w:gridSpan w:val="2"/>
            <w:tcBorders>
              <w:top w:val="single" w:sz="4" w:space="0" w:color="auto"/>
              <w:left w:val="single" w:sz="4" w:space="0" w:color="auto"/>
              <w:bottom w:val="single" w:sz="4" w:space="0" w:color="auto"/>
              <w:right w:val="single" w:sz="4" w:space="0" w:color="auto"/>
            </w:tcBorders>
          </w:tcPr>
          <w:p w14:paraId="49880D53" w14:textId="77777777" w:rsidR="00F2570E" w:rsidRPr="00111F77" w:rsidRDefault="00F2570E" w:rsidP="00307C2C">
            <w:pPr>
              <w:tabs>
                <w:tab w:val="left" w:pos="1395"/>
              </w:tabs>
              <w:jc w:val="center"/>
            </w:pPr>
          </w:p>
          <w:p w14:paraId="03741128" w14:textId="77777777" w:rsidR="00F2570E" w:rsidRPr="00111F77" w:rsidRDefault="00F2570E" w:rsidP="00307C2C">
            <w:pPr>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16C2E381" w14:textId="77777777" w:rsidR="00F2570E" w:rsidRDefault="00F2570E" w:rsidP="003F2323"/>
        </w:tc>
      </w:tr>
      <w:tr w:rsidR="00F2570E" w:rsidRPr="002E3586" w14:paraId="263A908E"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5878F0E2"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2BDF2CE" w14:textId="77777777" w:rsidR="00F2570E" w:rsidRPr="00111F77" w:rsidRDefault="00F2570E" w:rsidP="003F2323">
            <w:r w:rsidRPr="00111F77">
              <w:t>Współpraca z miastami partnerskimi</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C18A779" w14:textId="77777777" w:rsidR="00F2570E" w:rsidRPr="00111F77" w:rsidRDefault="00F2570E" w:rsidP="003F2323">
            <w:r w:rsidRPr="00111F77">
              <w:t>Przygotowanie wizyty oraz opieka nad delegacją z Popradu, Sopotu, Wysokich Tatr</w:t>
            </w:r>
          </w:p>
        </w:tc>
        <w:tc>
          <w:tcPr>
            <w:tcW w:w="2126" w:type="dxa"/>
            <w:gridSpan w:val="2"/>
            <w:tcBorders>
              <w:top w:val="single" w:sz="4" w:space="0" w:color="auto"/>
              <w:left w:val="single" w:sz="4" w:space="0" w:color="auto"/>
              <w:bottom w:val="single" w:sz="4" w:space="0" w:color="auto"/>
              <w:right w:val="single" w:sz="4" w:space="0" w:color="auto"/>
            </w:tcBorders>
          </w:tcPr>
          <w:p w14:paraId="18DD903F" w14:textId="77777777" w:rsidR="00F2570E" w:rsidRPr="00111F77" w:rsidRDefault="00F2570E" w:rsidP="00307C2C">
            <w:pPr>
              <w:tabs>
                <w:tab w:val="left" w:pos="1395"/>
              </w:tabs>
              <w:jc w:val="center"/>
            </w:pPr>
          </w:p>
          <w:p w14:paraId="06F378B6" w14:textId="77777777" w:rsidR="00F2570E" w:rsidRPr="00111F77" w:rsidRDefault="00F2570E" w:rsidP="00307C2C">
            <w:pPr>
              <w:jc w:val="center"/>
            </w:pPr>
            <w:r>
              <w:t>zakończono</w:t>
            </w:r>
          </w:p>
        </w:tc>
        <w:tc>
          <w:tcPr>
            <w:tcW w:w="1985" w:type="dxa"/>
            <w:tcBorders>
              <w:top w:val="single" w:sz="4" w:space="0" w:color="auto"/>
              <w:left w:val="single" w:sz="4" w:space="0" w:color="auto"/>
              <w:bottom w:val="single" w:sz="4" w:space="0" w:color="auto"/>
              <w:right w:val="single" w:sz="4" w:space="0" w:color="auto"/>
            </w:tcBorders>
            <w:vAlign w:val="center"/>
          </w:tcPr>
          <w:p w14:paraId="456A9DF5" w14:textId="77777777" w:rsidR="00F2570E" w:rsidRDefault="00F2570E" w:rsidP="003F2323"/>
        </w:tc>
      </w:tr>
      <w:tr w:rsidR="00F2570E" w:rsidRPr="002E3586" w14:paraId="3AA0B1A9"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2FC8552E"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33788507" w14:textId="77777777" w:rsidR="00F2570E" w:rsidRPr="00111F77" w:rsidRDefault="00F2570E" w:rsidP="003F2323">
            <w:r w:rsidRPr="00111F77">
              <w:t>Raport o Stanie Miasta za rok 2023</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19423AD" w14:textId="77777777" w:rsidR="00F2570E" w:rsidRPr="00111F77" w:rsidRDefault="00F2570E" w:rsidP="003F2323">
            <w:r w:rsidRPr="00111F77">
              <w:t xml:space="preserve">Zbieranie materiałów, redagowanie, </w:t>
            </w:r>
            <w:r>
              <w:t>s</w:t>
            </w:r>
            <w:r w:rsidRPr="00111F77">
              <w:t>kład oraz opracowanie graficzne</w:t>
            </w:r>
          </w:p>
        </w:tc>
        <w:tc>
          <w:tcPr>
            <w:tcW w:w="2126" w:type="dxa"/>
            <w:gridSpan w:val="2"/>
            <w:tcBorders>
              <w:top w:val="single" w:sz="4" w:space="0" w:color="auto"/>
              <w:left w:val="single" w:sz="4" w:space="0" w:color="auto"/>
              <w:bottom w:val="single" w:sz="4" w:space="0" w:color="auto"/>
              <w:right w:val="single" w:sz="4" w:space="0" w:color="auto"/>
            </w:tcBorders>
          </w:tcPr>
          <w:p w14:paraId="1B297E4A" w14:textId="77777777" w:rsidR="00F2570E" w:rsidRDefault="00F2570E" w:rsidP="00307C2C">
            <w:pPr>
              <w:tabs>
                <w:tab w:val="left" w:pos="1395"/>
              </w:tabs>
              <w:jc w:val="center"/>
            </w:pPr>
          </w:p>
          <w:p w14:paraId="21DE9994" w14:textId="77777777" w:rsidR="00F2570E" w:rsidRPr="00111F77" w:rsidRDefault="00F2570E" w:rsidP="00307C2C">
            <w:pPr>
              <w:tabs>
                <w:tab w:val="left" w:pos="1395"/>
              </w:tabs>
              <w:jc w:val="center"/>
            </w:pPr>
            <w:r w:rsidRPr="00111F77">
              <w:t>zakończono</w:t>
            </w:r>
          </w:p>
        </w:tc>
        <w:tc>
          <w:tcPr>
            <w:tcW w:w="1985" w:type="dxa"/>
            <w:tcBorders>
              <w:top w:val="single" w:sz="4" w:space="0" w:color="auto"/>
              <w:left w:val="single" w:sz="4" w:space="0" w:color="auto"/>
              <w:bottom w:val="single" w:sz="4" w:space="0" w:color="auto"/>
              <w:right w:val="single" w:sz="4" w:space="0" w:color="auto"/>
            </w:tcBorders>
            <w:vAlign w:val="center"/>
          </w:tcPr>
          <w:p w14:paraId="73B67B2F" w14:textId="77777777" w:rsidR="00F2570E" w:rsidRDefault="00F2570E" w:rsidP="003F2323"/>
        </w:tc>
      </w:tr>
      <w:tr w:rsidR="00F2570E" w:rsidRPr="002E3586" w14:paraId="0D10B014"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41CC7656"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5BE4A831" w14:textId="77777777" w:rsidR="00F2570E" w:rsidRPr="00111F77" w:rsidRDefault="00F2570E" w:rsidP="003F2323">
            <w:pPr>
              <w:rPr>
                <w:i/>
              </w:rPr>
            </w:pPr>
            <w:r w:rsidRPr="00111F77">
              <w:t>Monitorowanie mediów oraz prasy pod kątem informacji istotnych dla miasta</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6E154FAB" w14:textId="77777777" w:rsidR="00F2570E" w:rsidRPr="00111F77" w:rsidRDefault="00F2570E" w:rsidP="003F2323">
            <w:r w:rsidRPr="00111F77">
              <w:t xml:space="preserve">Codzienny przegląd informacji prasowych i doniesień medialnych </w:t>
            </w:r>
          </w:p>
        </w:tc>
        <w:tc>
          <w:tcPr>
            <w:tcW w:w="2126" w:type="dxa"/>
            <w:gridSpan w:val="2"/>
            <w:tcBorders>
              <w:top w:val="single" w:sz="4" w:space="0" w:color="auto"/>
              <w:left w:val="single" w:sz="4" w:space="0" w:color="auto"/>
              <w:bottom w:val="single" w:sz="4" w:space="0" w:color="auto"/>
              <w:right w:val="single" w:sz="4" w:space="0" w:color="auto"/>
            </w:tcBorders>
          </w:tcPr>
          <w:p w14:paraId="429E343A" w14:textId="77777777" w:rsidR="00F2570E" w:rsidRPr="00111F77" w:rsidRDefault="00F2570E" w:rsidP="00307C2C">
            <w:pPr>
              <w:tabs>
                <w:tab w:val="left" w:pos="1395"/>
              </w:tabs>
              <w:jc w:val="center"/>
            </w:pPr>
          </w:p>
          <w:p w14:paraId="4A467E7E" w14:textId="77777777" w:rsidR="00F2570E" w:rsidRPr="00111F77" w:rsidRDefault="00F2570E" w:rsidP="00307C2C">
            <w:pPr>
              <w:tabs>
                <w:tab w:val="left" w:pos="1395"/>
              </w:tabs>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0D6F976C" w14:textId="77777777" w:rsidR="00F2570E" w:rsidRDefault="00F2570E" w:rsidP="003F2323"/>
        </w:tc>
      </w:tr>
      <w:tr w:rsidR="00F2570E" w:rsidRPr="002E3586" w14:paraId="3AB5F768"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543F9853"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6C396AC" w14:textId="77777777" w:rsidR="00F2570E" w:rsidRPr="00111F77" w:rsidRDefault="00F2570E" w:rsidP="003F2323">
            <w:r w:rsidRPr="00111F77">
              <w:t>Informator dla mieszkańców</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38781B41" w14:textId="77777777" w:rsidR="00F2570E" w:rsidRPr="00111F77" w:rsidRDefault="00F2570E" w:rsidP="003F2323">
            <w:r w:rsidRPr="00111F77">
              <w:t xml:space="preserve">Opracowanie merytoryczne i graficzne numeru </w:t>
            </w:r>
            <w:r>
              <w:t>1</w:t>
            </w:r>
            <w:r w:rsidRPr="00111F77">
              <w:t>/202</w:t>
            </w:r>
            <w:r>
              <w:t>4</w:t>
            </w:r>
          </w:p>
        </w:tc>
        <w:tc>
          <w:tcPr>
            <w:tcW w:w="2126" w:type="dxa"/>
            <w:gridSpan w:val="2"/>
            <w:tcBorders>
              <w:top w:val="single" w:sz="4" w:space="0" w:color="auto"/>
              <w:left w:val="single" w:sz="4" w:space="0" w:color="auto"/>
              <w:bottom w:val="single" w:sz="4" w:space="0" w:color="auto"/>
              <w:right w:val="single" w:sz="4" w:space="0" w:color="auto"/>
            </w:tcBorders>
          </w:tcPr>
          <w:p w14:paraId="72BA4D20" w14:textId="77777777" w:rsidR="00F2570E" w:rsidRPr="00111F77" w:rsidRDefault="00F2570E" w:rsidP="003F2323">
            <w:pPr>
              <w:tabs>
                <w:tab w:val="left" w:pos="1395"/>
              </w:tabs>
            </w:pPr>
          </w:p>
          <w:p w14:paraId="702DAD86" w14:textId="77777777" w:rsidR="00F2570E" w:rsidRPr="00111F77" w:rsidRDefault="00F2570E" w:rsidP="00307C2C">
            <w:pPr>
              <w:jc w:val="center"/>
            </w:pPr>
            <w:r>
              <w:t>Marzec/kwiecień 2024</w:t>
            </w:r>
          </w:p>
        </w:tc>
        <w:tc>
          <w:tcPr>
            <w:tcW w:w="1985" w:type="dxa"/>
            <w:tcBorders>
              <w:top w:val="single" w:sz="4" w:space="0" w:color="auto"/>
              <w:left w:val="single" w:sz="4" w:space="0" w:color="auto"/>
              <w:bottom w:val="single" w:sz="4" w:space="0" w:color="auto"/>
              <w:right w:val="single" w:sz="4" w:space="0" w:color="auto"/>
            </w:tcBorders>
            <w:vAlign w:val="center"/>
          </w:tcPr>
          <w:p w14:paraId="2366D2E9" w14:textId="77777777" w:rsidR="00F2570E" w:rsidRDefault="00F2570E" w:rsidP="003F2323"/>
        </w:tc>
      </w:tr>
      <w:tr w:rsidR="00F2570E" w:rsidRPr="002E3586" w14:paraId="2B1C83A3"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1E1248C"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54411E8" w14:textId="77777777" w:rsidR="00F2570E" w:rsidRPr="00111F77" w:rsidRDefault="00F2570E" w:rsidP="003F2323">
            <w:r>
              <w:t>Ulotka dla mieszkańców</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7F6FE5A4" w14:textId="77777777" w:rsidR="00F2570E" w:rsidRPr="00111F77" w:rsidRDefault="00F2570E" w:rsidP="003F2323">
            <w:r>
              <w:t>Opracowanie merytoryczne i graficzne ulotki na miesiąc marzec, kwiecień, maj</w:t>
            </w:r>
          </w:p>
        </w:tc>
        <w:tc>
          <w:tcPr>
            <w:tcW w:w="2126" w:type="dxa"/>
            <w:gridSpan w:val="2"/>
            <w:tcBorders>
              <w:top w:val="single" w:sz="4" w:space="0" w:color="auto"/>
              <w:left w:val="single" w:sz="4" w:space="0" w:color="auto"/>
              <w:bottom w:val="single" w:sz="4" w:space="0" w:color="auto"/>
              <w:right w:val="single" w:sz="4" w:space="0" w:color="auto"/>
            </w:tcBorders>
          </w:tcPr>
          <w:p w14:paraId="02C9C828" w14:textId="77777777" w:rsidR="00F2570E" w:rsidRDefault="00F2570E" w:rsidP="00307C2C">
            <w:pPr>
              <w:tabs>
                <w:tab w:val="left" w:pos="1395"/>
              </w:tabs>
              <w:jc w:val="center"/>
            </w:pPr>
          </w:p>
          <w:p w14:paraId="12105883" w14:textId="77777777" w:rsidR="00F2570E" w:rsidRPr="00111F77" w:rsidRDefault="00F2570E" w:rsidP="00307C2C">
            <w:pPr>
              <w:tabs>
                <w:tab w:val="left" w:pos="1395"/>
              </w:tabs>
              <w:jc w:val="center"/>
            </w:pPr>
            <w:r>
              <w:t>zakończono</w:t>
            </w:r>
          </w:p>
        </w:tc>
        <w:tc>
          <w:tcPr>
            <w:tcW w:w="1985" w:type="dxa"/>
            <w:tcBorders>
              <w:top w:val="single" w:sz="4" w:space="0" w:color="auto"/>
              <w:left w:val="single" w:sz="4" w:space="0" w:color="auto"/>
              <w:bottom w:val="single" w:sz="4" w:space="0" w:color="auto"/>
              <w:right w:val="single" w:sz="4" w:space="0" w:color="auto"/>
            </w:tcBorders>
            <w:vAlign w:val="center"/>
          </w:tcPr>
          <w:p w14:paraId="182052FD" w14:textId="77777777" w:rsidR="00F2570E" w:rsidRDefault="00F2570E" w:rsidP="003F2323"/>
        </w:tc>
      </w:tr>
      <w:tr w:rsidR="00F2570E" w:rsidRPr="002E3586" w14:paraId="4B038C46"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FF2C1E1"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1F04C163" w14:textId="77777777" w:rsidR="00F2570E" w:rsidRPr="00111F77" w:rsidRDefault="00F2570E" w:rsidP="003F2323">
            <w:r w:rsidRPr="00111F77">
              <w:t xml:space="preserve">Projekty gadżetów i upominków promocyjnych </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147BB521" w14:textId="77777777" w:rsidR="00F2570E" w:rsidRPr="00111F77" w:rsidRDefault="00F2570E" w:rsidP="003F2323">
            <w:r w:rsidRPr="00111F77">
              <w:t>Opracowanie i przygotowanie plików produkcyjnych upominków promocyjnych Miasta Zakopane</w:t>
            </w:r>
          </w:p>
        </w:tc>
        <w:tc>
          <w:tcPr>
            <w:tcW w:w="2126" w:type="dxa"/>
            <w:gridSpan w:val="2"/>
            <w:tcBorders>
              <w:top w:val="single" w:sz="4" w:space="0" w:color="auto"/>
              <w:left w:val="single" w:sz="4" w:space="0" w:color="auto"/>
              <w:bottom w:val="single" w:sz="4" w:space="0" w:color="auto"/>
              <w:right w:val="single" w:sz="4" w:space="0" w:color="auto"/>
            </w:tcBorders>
          </w:tcPr>
          <w:p w14:paraId="68E0755F" w14:textId="77777777" w:rsidR="00F2570E" w:rsidRPr="00111F77" w:rsidRDefault="00F2570E" w:rsidP="00307C2C">
            <w:pPr>
              <w:tabs>
                <w:tab w:val="left" w:pos="1395"/>
              </w:tabs>
              <w:jc w:val="center"/>
            </w:pPr>
          </w:p>
          <w:p w14:paraId="0603BB2C" w14:textId="77777777" w:rsidR="00F2570E" w:rsidRPr="00111F77" w:rsidRDefault="00F2570E" w:rsidP="00307C2C">
            <w:pPr>
              <w:tabs>
                <w:tab w:val="left" w:pos="1395"/>
              </w:tabs>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58302B8C" w14:textId="77777777" w:rsidR="00F2570E" w:rsidRDefault="00F2570E" w:rsidP="003F2323"/>
        </w:tc>
      </w:tr>
      <w:tr w:rsidR="00F2570E" w:rsidRPr="002E3586" w14:paraId="30C8E0C2"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62294147" w14:textId="77777777" w:rsidR="00F2570E" w:rsidRDefault="00F2570E" w:rsidP="00B44D09">
            <w:pPr>
              <w:numPr>
                <w:ilvl w:val="0"/>
                <w:numId w:val="28"/>
              </w:numPr>
              <w:jc w:val="cente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3BA378D" w14:textId="77777777" w:rsidR="00F2570E" w:rsidRPr="006D0A92" w:rsidRDefault="00F2570E" w:rsidP="003F2323">
            <w:pPr>
              <w:rPr>
                <w:color w:val="000000"/>
              </w:rPr>
            </w:pPr>
            <w:r w:rsidRPr="006D0A92">
              <w:rPr>
                <w:color w:val="000000"/>
              </w:rPr>
              <w:t>Projekty graficzne na potrzeby wydziałów Urzędu Miasta Zakopane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79F2189A" w14:textId="77777777" w:rsidR="00F2570E" w:rsidRPr="00111F77" w:rsidRDefault="00F2570E" w:rsidP="003F2323">
            <w:r w:rsidRPr="00111F77">
              <w:t>Projekty graficzne: dyplomów, nośników reklamowych i gadżetów, plakatów, ulotek dla mieszkańców, folderów, mapek informacyjnych dotyczących aktualnych utrudnień podczas trwających remontów, postów na potrzeby social mediów itp.</w:t>
            </w:r>
          </w:p>
        </w:tc>
        <w:tc>
          <w:tcPr>
            <w:tcW w:w="2126" w:type="dxa"/>
            <w:gridSpan w:val="2"/>
            <w:tcBorders>
              <w:top w:val="single" w:sz="4" w:space="0" w:color="auto"/>
              <w:left w:val="single" w:sz="4" w:space="0" w:color="auto"/>
              <w:bottom w:val="single" w:sz="4" w:space="0" w:color="auto"/>
              <w:right w:val="single" w:sz="4" w:space="0" w:color="auto"/>
            </w:tcBorders>
          </w:tcPr>
          <w:p w14:paraId="57A6B9DD" w14:textId="77777777" w:rsidR="00F2570E" w:rsidRPr="00111F77" w:rsidRDefault="00F2570E" w:rsidP="00307C2C">
            <w:pPr>
              <w:jc w:val="center"/>
            </w:pPr>
          </w:p>
          <w:p w14:paraId="32353F1C" w14:textId="77777777" w:rsidR="00F2570E" w:rsidRPr="00111F77" w:rsidRDefault="00F2570E" w:rsidP="00307C2C">
            <w:pPr>
              <w:jc w:val="center"/>
            </w:pPr>
            <w:r w:rsidRPr="00111F77">
              <w:t>Na bieżąco</w:t>
            </w:r>
          </w:p>
        </w:tc>
        <w:tc>
          <w:tcPr>
            <w:tcW w:w="1985" w:type="dxa"/>
            <w:tcBorders>
              <w:top w:val="single" w:sz="4" w:space="0" w:color="auto"/>
              <w:left w:val="single" w:sz="4" w:space="0" w:color="auto"/>
              <w:bottom w:val="single" w:sz="4" w:space="0" w:color="auto"/>
              <w:right w:val="single" w:sz="4" w:space="0" w:color="auto"/>
            </w:tcBorders>
            <w:vAlign w:val="center"/>
          </w:tcPr>
          <w:p w14:paraId="3FC2D742" w14:textId="77777777" w:rsidR="00F2570E" w:rsidRDefault="00F2570E" w:rsidP="003F2323"/>
        </w:tc>
      </w:tr>
      <w:tr w:rsidR="00F2570E" w:rsidRPr="002E3586" w14:paraId="6DAFEE61" w14:textId="77777777" w:rsidTr="001972AB">
        <w:trPr>
          <w:trHeight w:val="801"/>
        </w:trPr>
        <w:tc>
          <w:tcPr>
            <w:tcW w:w="14714" w:type="dxa"/>
            <w:gridSpan w:val="9"/>
            <w:tcBorders>
              <w:top w:val="single" w:sz="4" w:space="0" w:color="auto"/>
              <w:left w:val="single" w:sz="4" w:space="0" w:color="auto"/>
              <w:bottom w:val="single" w:sz="4" w:space="0" w:color="auto"/>
              <w:right w:val="single" w:sz="4" w:space="0" w:color="auto"/>
            </w:tcBorders>
            <w:tcMar>
              <w:top w:w="142" w:type="dxa"/>
            </w:tcMar>
            <w:vAlign w:val="center"/>
          </w:tcPr>
          <w:p w14:paraId="25634DE4" w14:textId="77777777" w:rsidR="00F2570E" w:rsidRPr="001841E8" w:rsidRDefault="00F2570E" w:rsidP="003F2323">
            <w:pPr>
              <w:pStyle w:val="Akapitzlist"/>
              <w:tabs>
                <w:tab w:val="left" w:pos="1395"/>
              </w:tabs>
              <w:spacing w:line="240" w:lineRule="auto"/>
              <w:ind w:left="0"/>
              <w:jc w:val="center"/>
              <w:rPr>
                <w:rFonts w:ascii="Times New Roman" w:hAnsi="Times New Roman"/>
                <w:b/>
                <w:color w:val="000000"/>
              </w:rPr>
            </w:pPr>
            <w:r w:rsidRPr="00010073">
              <w:rPr>
                <w:rFonts w:ascii="Times New Roman" w:hAnsi="Times New Roman"/>
                <w:b/>
                <w:color w:val="000000"/>
              </w:rPr>
              <w:t>WYDZIAŁ OŚWIATY I SPRAW SPOŁECZNYCH</w:t>
            </w:r>
          </w:p>
        </w:tc>
      </w:tr>
      <w:tr w:rsidR="00F2570E" w:rsidRPr="002E3586" w14:paraId="2F060A73" w14:textId="77777777" w:rsidTr="001972AB">
        <w:trPr>
          <w:trHeight w:hRule="exact" w:val="1550"/>
        </w:trPr>
        <w:tc>
          <w:tcPr>
            <w:tcW w:w="827" w:type="dxa"/>
            <w:tcBorders>
              <w:top w:val="single" w:sz="4" w:space="0" w:color="auto"/>
              <w:left w:val="single" w:sz="4" w:space="0" w:color="auto"/>
              <w:bottom w:val="single" w:sz="4" w:space="0" w:color="auto"/>
              <w:right w:val="single" w:sz="4" w:space="0" w:color="auto"/>
            </w:tcBorders>
            <w:vAlign w:val="center"/>
          </w:tcPr>
          <w:p w14:paraId="1158F52E" w14:textId="77777777" w:rsidR="00F2570E" w:rsidRDefault="00F2570E" w:rsidP="00B44D09">
            <w:pPr>
              <w:numPr>
                <w:ilvl w:val="0"/>
                <w:numId w:val="28"/>
              </w:numPr>
              <w:spacing w:line="276" w:lineRule="auto"/>
              <w:rPr>
                <w:sz w:val="22"/>
                <w:szCs w:val="22"/>
                <w:lang w:eastAsia="en-US"/>
              </w:rPr>
            </w:pPr>
            <w:r>
              <w:rPr>
                <w:sz w:val="22"/>
                <w:szCs w:val="22"/>
                <w:lang w:eastAsia="en-US"/>
              </w:rPr>
              <w:t>11</w:t>
            </w:r>
          </w:p>
        </w:tc>
        <w:tc>
          <w:tcPr>
            <w:tcW w:w="3289" w:type="dxa"/>
            <w:gridSpan w:val="3"/>
            <w:shd w:val="clear" w:color="auto" w:fill="auto"/>
          </w:tcPr>
          <w:p w14:paraId="1CC29598" w14:textId="77777777" w:rsidR="00F2570E" w:rsidRPr="00BB77A2" w:rsidRDefault="00F2570E" w:rsidP="003F2323">
            <w:pPr>
              <w:rPr>
                <w:color w:val="000000"/>
                <w:sz w:val="22"/>
                <w:szCs w:val="22"/>
              </w:rPr>
            </w:pPr>
            <w:r w:rsidRPr="00BB77A2">
              <w:rPr>
                <w:color w:val="000000"/>
                <w:sz w:val="22"/>
                <w:szCs w:val="22"/>
              </w:rPr>
              <w:t>Wnioski o przydział lokalu</w:t>
            </w:r>
          </w:p>
          <w:p w14:paraId="6FF19E50" w14:textId="77777777" w:rsidR="00F2570E" w:rsidRPr="00BB77A2" w:rsidRDefault="00F2570E" w:rsidP="003F2323">
            <w:pPr>
              <w:rPr>
                <w:color w:val="000000"/>
              </w:rPr>
            </w:pPr>
          </w:p>
        </w:tc>
        <w:tc>
          <w:tcPr>
            <w:tcW w:w="6487" w:type="dxa"/>
            <w:gridSpan w:val="2"/>
            <w:shd w:val="clear" w:color="auto" w:fill="auto"/>
            <w:vAlign w:val="center"/>
          </w:tcPr>
          <w:p w14:paraId="235368D0" w14:textId="77777777" w:rsidR="00F2570E" w:rsidRPr="00BB77A2" w:rsidRDefault="00F2570E" w:rsidP="003F2323">
            <w:pPr>
              <w:rPr>
                <w:color w:val="000000"/>
              </w:rPr>
            </w:pPr>
            <w:r w:rsidRPr="00BB77A2">
              <w:rPr>
                <w:color w:val="000000"/>
                <w:sz w:val="22"/>
                <w:szCs w:val="22"/>
              </w:rPr>
              <w:t xml:space="preserve">Przyjmowanie i weryfikowanie wniosków o przydział lokali. </w:t>
            </w:r>
          </w:p>
          <w:p w14:paraId="51E8AFE1" w14:textId="77777777" w:rsidR="00F2570E" w:rsidRPr="00BB77A2" w:rsidRDefault="00F2570E" w:rsidP="003F2323">
            <w:pPr>
              <w:rPr>
                <w:color w:val="000000"/>
              </w:rPr>
            </w:pPr>
            <w:r w:rsidRPr="00BB77A2">
              <w:rPr>
                <w:color w:val="000000"/>
                <w:sz w:val="22"/>
                <w:szCs w:val="22"/>
              </w:rPr>
              <w:t>Przyjmowanie wniosków aktualizacyjnych.</w:t>
            </w:r>
          </w:p>
          <w:p w14:paraId="66B02D0B" w14:textId="77777777" w:rsidR="00F2570E" w:rsidRPr="00BB77A2" w:rsidRDefault="00F2570E" w:rsidP="003F2323">
            <w:pPr>
              <w:rPr>
                <w:color w:val="000000"/>
              </w:rPr>
            </w:pPr>
            <w:r w:rsidRPr="00BB77A2">
              <w:rPr>
                <w:color w:val="000000"/>
                <w:sz w:val="22"/>
                <w:szCs w:val="22"/>
              </w:rPr>
              <w:t xml:space="preserve">Przyjmowanie i weryfikowanie wniosków oraz pism osób spoza Gminy Miasta Zakopane. </w:t>
            </w:r>
          </w:p>
          <w:p w14:paraId="0FBCE4D4" w14:textId="77777777" w:rsidR="00F2570E" w:rsidRPr="00BB77A2" w:rsidRDefault="00F2570E" w:rsidP="003F2323">
            <w:pPr>
              <w:rPr>
                <w:color w:val="000000"/>
              </w:rPr>
            </w:pPr>
            <w:r w:rsidRPr="00BB77A2">
              <w:rPr>
                <w:color w:val="000000"/>
                <w:sz w:val="22"/>
                <w:szCs w:val="22"/>
              </w:rPr>
              <w:t>Przyjmowanie korespondencji do Komisji Mieszkaniowej.</w:t>
            </w:r>
          </w:p>
          <w:p w14:paraId="5CA346B8" w14:textId="77777777" w:rsidR="00F2570E" w:rsidRPr="00BB77A2" w:rsidRDefault="00F2570E" w:rsidP="003F2323">
            <w:pPr>
              <w:rPr>
                <w:color w:val="000000"/>
              </w:rPr>
            </w:pPr>
            <w:r w:rsidRPr="00BB77A2">
              <w:rPr>
                <w:color w:val="000000"/>
                <w:sz w:val="22"/>
                <w:szCs w:val="22"/>
              </w:rPr>
              <w:t>Obsługa stron</w:t>
            </w:r>
          </w:p>
        </w:tc>
        <w:tc>
          <w:tcPr>
            <w:tcW w:w="2126" w:type="dxa"/>
            <w:gridSpan w:val="2"/>
            <w:shd w:val="clear" w:color="auto" w:fill="auto"/>
            <w:vAlign w:val="center"/>
          </w:tcPr>
          <w:p w14:paraId="7EDCF966" w14:textId="77777777" w:rsidR="00F2570E" w:rsidRPr="00BC4A2B" w:rsidRDefault="00F2570E" w:rsidP="00307C2C">
            <w:pPr>
              <w:tabs>
                <w:tab w:val="left" w:pos="1395"/>
              </w:tabs>
              <w:jc w:val="center"/>
              <w:rPr>
                <w:color w:val="FF0000"/>
              </w:rPr>
            </w:pPr>
            <w:r>
              <w:rPr>
                <w:sz w:val="22"/>
                <w:szCs w:val="22"/>
              </w:rPr>
              <w:t>Luty - maj 2024</w:t>
            </w:r>
          </w:p>
        </w:tc>
        <w:tc>
          <w:tcPr>
            <w:tcW w:w="1985" w:type="dxa"/>
            <w:shd w:val="clear" w:color="auto" w:fill="auto"/>
            <w:vAlign w:val="center"/>
          </w:tcPr>
          <w:p w14:paraId="7E58C838" w14:textId="77777777" w:rsidR="00F2570E" w:rsidRPr="00BC4A2B" w:rsidRDefault="00F2570E" w:rsidP="003F2323">
            <w:pPr>
              <w:jc w:val="center"/>
              <w:rPr>
                <w:color w:val="FF0000"/>
              </w:rPr>
            </w:pPr>
          </w:p>
        </w:tc>
      </w:tr>
      <w:tr w:rsidR="00F2570E" w:rsidRPr="002E3586" w14:paraId="0560EEF7" w14:textId="77777777" w:rsidTr="001972AB">
        <w:trPr>
          <w:trHeight w:hRule="exact" w:val="1278"/>
        </w:trPr>
        <w:tc>
          <w:tcPr>
            <w:tcW w:w="827" w:type="dxa"/>
            <w:tcBorders>
              <w:top w:val="single" w:sz="4" w:space="0" w:color="auto"/>
              <w:left w:val="single" w:sz="4" w:space="0" w:color="auto"/>
              <w:bottom w:val="single" w:sz="4" w:space="0" w:color="auto"/>
              <w:right w:val="single" w:sz="4" w:space="0" w:color="auto"/>
            </w:tcBorders>
          </w:tcPr>
          <w:p w14:paraId="15CBAC3B" w14:textId="77777777" w:rsidR="00F2570E" w:rsidRDefault="00F2570E" w:rsidP="00B44D09">
            <w:pPr>
              <w:numPr>
                <w:ilvl w:val="0"/>
                <w:numId w:val="28"/>
              </w:numPr>
              <w:spacing w:line="276" w:lineRule="auto"/>
              <w:rPr>
                <w:sz w:val="22"/>
                <w:szCs w:val="22"/>
                <w:lang w:eastAsia="en-US"/>
              </w:rPr>
            </w:pPr>
            <w:r>
              <w:rPr>
                <w:sz w:val="22"/>
                <w:szCs w:val="22"/>
                <w:lang w:eastAsia="en-US"/>
              </w:rPr>
              <w:t>2</w:t>
            </w:r>
          </w:p>
        </w:tc>
        <w:tc>
          <w:tcPr>
            <w:tcW w:w="3289" w:type="dxa"/>
            <w:gridSpan w:val="3"/>
            <w:shd w:val="clear" w:color="auto" w:fill="auto"/>
          </w:tcPr>
          <w:p w14:paraId="419B0DBA" w14:textId="77777777" w:rsidR="00F2570E" w:rsidRPr="00BB77A2" w:rsidRDefault="00F2570E" w:rsidP="003F2323">
            <w:pPr>
              <w:rPr>
                <w:color w:val="000000"/>
              </w:rPr>
            </w:pPr>
            <w:r w:rsidRPr="00BB77A2">
              <w:rPr>
                <w:color w:val="000000"/>
                <w:sz w:val="22"/>
                <w:szCs w:val="22"/>
              </w:rPr>
              <w:t>Umowy najmu oraz aneksy</w:t>
            </w:r>
          </w:p>
        </w:tc>
        <w:tc>
          <w:tcPr>
            <w:tcW w:w="6487" w:type="dxa"/>
            <w:gridSpan w:val="2"/>
            <w:shd w:val="clear" w:color="auto" w:fill="auto"/>
            <w:vAlign w:val="center"/>
          </w:tcPr>
          <w:p w14:paraId="746A7E8B" w14:textId="77777777" w:rsidR="00F2570E" w:rsidRPr="00BB77A2" w:rsidRDefault="00F2570E" w:rsidP="003F2323">
            <w:pPr>
              <w:rPr>
                <w:color w:val="000000"/>
                <w:sz w:val="22"/>
                <w:szCs w:val="22"/>
              </w:rPr>
            </w:pPr>
            <w:r w:rsidRPr="00BB77A2">
              <w:rPr>
                <w:color w:val="000000"/>
                <w:sz w:val="22"/>
                <w:szCs w:val="22"/>
              </w:rPr>
              <w:t>Sporządzanie umów najmu dla nowych najemców.</w:t>
            </w:r>
          </w:p>
          <w:p w14:paraId="3485A2DE" w14:textId="77777777" w:rsidR="00F2570E" w:rsidRPr="00BB77A2" w:rsidRDefault="00F2570E" w:rsidP="003F2323">
            <w:pPr>
              <w:rPr>
                <w:color w:val="000000"/>
              </w:rPr>
            </w:pPr>
            <w:r w:rsidRPr="00BB77A2">
              <w:rPr>
                <w:color w:val="000000"/>
                <w:sz w:val="22"/>
                <w:szCs w:val="22"/>
              </w:rPr>
              <w:t>Sporządzanie umów najmu celem przedłużenia terminu obowiązywania umowy.</w:t>
            </w:r>
          </w:p>
          <w:p w14:paraId="05C5E89B" w14:textId="77777777" w:rsidR="00F2570E" w:rsidRPr="00BB77A2" w:rsidRDefault="00F2570E" w:rsidP="003F2323">
            <w:pPr>
              <w:rPr>
                <w:color w:val="000000"/>
              </w:rPr>
            </w:pPr>
            <w:r w:rsidRPr="00BB77A2">
              <w:rPr>
                <w:color w:val="000000"/>
                <w:sz w:val="22"/>
                <w:szCs w:val="22"/>
              </w:rPr>
              <w:t>Sporządzanie aneksów, w związku z zaistniałymi zmianami.</w:t>
            </w:r>
          </w:p>
          <w:p w14:paraId="14794081" w14:textId="77777777" w:rsidR="00F2570E" w:rsidRPr="00BB77A2" w:rsidRDefault="00F2570E" w:rsidP="003F2323">
            <w:pPr>
              <w:rPr>
                <w:color w:val="000000"/>
              </w:rPr>
            </w:pPr>
          </w:p>
          <w:p w14:paraId="0AAC3F34" w14:textId="77777777" w:rsidR="00F2570E" w:rsidRPr="00BB77A2" w:rsidRDefault="00F2570E" w:rsidP="003F2323">
            <w:pPr>
              <w:rPr>
                <w:color w:val="000000"/>
              </w:rPr>
            </w:pPr>
          </w:p>
          <w:p w14:paraId="0D01530F" w14:textId="77777777" w:rsidR="00F2570E" w:rsidRPr="00BB77A2" w:rsidRDefault="00F2570E" w:rsidP="003F2323">
            <w:pPr>
              <w:rPr>
                <w:color w:val="000000"/>
              </w:rPr>
            </w:pPr>
          </w:p>
          <w:p w14:paraId="06DC1D86" w14:textId="77777777" w:rsidR="00F2570E" w:rsidRPr="00BB77A2" w:rsidRDefault="00F2570E" w:rsidP="003F2323">
            <w:pPr>
              <w:rPr>
                <w:color w:val="000000"/>
              </w:rPr>
            </w:pPr>
          </w:p>
        </w:tc>
        <w:tc>
          <w:tcPr>
            <w:tcW w:w="2126" w:type="dxa"/>
            <w:gridSpan w:val="2"/>
            <w:shd w:val="clear" w:color="auto" w:fill="auto"/>
            <w:vAlign w:val="center"/>
          </w:tcPr>
          <w:p w14:paraId="45656490" w14:textId="77777777" w:rsidR="00F2570E" w:rsidRPr="00BC4A2B" w:rsidRDefault="00F2570E" w:rsidP="00307C2C">
            <w:pPr>
              <w:tabs>
                <w:tab w:val="left" w:pos="1395"/>
              </w:tabs>
              <w:jc w:val="center"/>
              <w:rPr>
                <w:color w:val="FF0000"/>
              </w:rPr>
            </w:pPr>
            <w:r>
              <w:rPr>
                <w:sz w:val="22"/>
                <w:szCs w:val="22"/>
              </w:rPr>
              <w:t>Luty - maj 2024</w:t>
            </w:r>
          </w:p>
        </w:tc>
        <w:tc>
          <w:tcPr>
            <w:tcW w:w="1985" w:type="dxa"/>
            <w:shd w:val="clear" w:color="auto" w:fill="auto"/>
            <w:vAlign w:val="center"/>
          </w:tcPr>
          <w:p w14:paraId="5DCFBBB5" w14:textId="77777777" w:rsidR="00F2570E" w:rsidRPr="00BC4A2B" w:rsidRDefault="00F2570E" w:rsidP="003F2323">
            <w:pPr>
              <w:jc w:val="center"/>
              <w:rPr>
                <w:color w:val="FF0000"/>
              </w:rPr>
            </w:pPr>
          </w:p>
        </w:tc>
      </w:tr>
      <w:tr w:rsidR="00F2570E" w:rsidRPr="002E3586" w14:paraId="00BA1EA7" w14:textId="77777777" w:rsidTr="001972AB">
        <w:trPr>
          <w:trHeight w:hRule="exact" w:val="1138"/>
        </w:trPr>
        <w:tc>
          <w:tcPr>
            <w:tcW w:w="827" w:type="dxa"/>
            <w:tcBorders>
              <w:top w:val="single" w:sz="4" w:space="0" w:color="auto"/>
              <w:left w:val="single" w:sz="4" w:space="0" w:color="auto"/>
              <w:bottom w:val="single" w:sz="4" w:space="0" w:color="auto"/>
              <w:right w:val="single" w:sz="4" w:space="0" w:color="auto"/>
            </w:tcBorders>
          </w:tcPr>
          <w:p w14:paraId="72BC35E5" w14:textId="77777777" w:rsidR="00F2570E" w:rsidRDefault="00F2570E" w:rsidP="00B44D09">
            <w:pPr>
              <w:numPr>
                <w:ilvl w:val="0"/>
                <w:numId w:val="28"/>
              </w:numPr>
              <w:spacing w:line="276" w:lineRule="auto"/>
              <w:rPr>
                <w:sz w:val="22"/>
                <w:szCs w:val="22"/>
                <w:lang w:eastAsia="en-US"/>
              </w:rPr>
            </w:pPr>
            <w:r>
              <w:rPr>
                <w:sz w:val="22"/>
                <w:szCs w:val="22"/>
                <w:lang w:eastAsia="en-US"/>
              </w:rPr>
              <w:t>3</w:t>
            </w:r>
          </w:p>
        </w:tc>
        <w:tc>
          <w:tcPr>
            <w:tcW w:w="3289" w:type="dxa"/>
            <w:gridSpan w:val="3"/>
            <w:shd w:val="clear" w:color="auto" w:fill="auto"/>
          </w:tcPr>
          <w:p w14:paraId="396C8CED" w14:textId="77777777" w:rsidR="00F2570E" w:rsidRPr="000E1088" w:rsidRDefault="00F2570E" w:rsidP="003F2323">
            <w:pPr>
              <w:rPr>
                <w:color w:val="000000"/>
              </w:rPr>
            </w:pPr>
            <w:r w:rsidRPr="000E1088">
              <w:rPr>
                <w:color w:val="000000"/>
                <w:sz w:val="22"/>
                <w:szCs w:val="22"/>
              </w:rPr>
              <w:t>Udział w postępowaniu eksmisyjnym</w:t>
            </w:r>
          </w:p>
        </w:tc>
        <w:tc>
          <w:tcPr>
            <w:tcW w:w="6487" w:type="dxa"/>
            <w:gridSpan w:val="2"/>
            <w:shd w:val="clear" w:color="auto" w:fill="auto"/>
            <w:vAlign w:val="center"/>
          </w:tcPr>
          <w:p w14:paraId="146727F5" w14:textId="77777777" w:rsidR="00F2570E" w:rsidRPr="000E1088" w:rsidRDefault="00F2570E" w:rsidP="003F2323">
            <w:pPr>
              <w:rPr>
                <w:color w:val="000000"/>
                <w:sz w:val="22"/>
                <w:szCs w:val="22"/>
              </w:rPr>
            </w:pPr>
            <w:r w:rsidRPr="000E1088">
              <w:rPr>
                <w:color w:val="000000"/>
                <w:sz w:val="22"/>
                <w:szCs w:val="22"/>
              </w:rPr>
              <w:t>Postępowania mające na celu doprowadzenie do eksmisji z lokali gminnych z tytułu zadłużenia oraz podnajmu lokalu lub nie zamieszkiwania.</w:t>
            </w:r>
          </w:p>
          <w:p w14:paraId="54749CE6" w14:textId="77777777" w:rsidR="00F2570E" w:rsidRPr="000E1088" w:rsidRDefault="00F2570E" w:rsidP="003F2323">
            <w:pPr>
              <w:rPr>
                <w:color w:val="000000"/>
              </w:rPr>
            </w:pPr>
            <w:r w:rsidRPr="000E1088">
              <w:rPr>
                <w:color w:val="000000"/>
                <w:sz w:val="22"/>
                <w:szCs w:val="22"/>
              </w:rPr>
              <w:t>Przekazanie wniosków o eksmisję do Komornika Sądowego</w:t>
            </w:r>
          </w:p>
          <w:p w14:paraId="18B3F48E" w14:textId="77777777" w:rsidR="00F2570E" w:rsidRPr="000E1088" w:rsidRDefault="00F2570E" w:rsidP="003F2323">
            <w:pPr>
              <w:rPr>
                <w:color w:val="000000"/>
              </w:rPr>
            </w:pPr>
          </w:p>
        </w:tc>
        <w:tc>
          <w:tcPr>
            <w:tcW w:w="2126" w:type="dxa"/>
            <w:gridSpan w:val="2"/>
            <w:shd w:val="clear" w:color="auto" w:fill="auto"/>
            <w:vAlign w:val="center"/>
          </w:tcPr>
          <w:p w14:paraId="4AB9ACA0" w14:textId="77777777" w:rsidR="00F2570E" w:rsidRPr="00BC4A2B" w:rsidRDefault="00F2570E" w:rsidP="00307C2C">
            <w:pPr>
              <w:tabs>
                <w:tab w:val="left" w:pos="1395"/>
              </w:tabs>
              <w:jc w:val="center"/>
              <w:rPr>
                <w:color w:val="FF0000"/>
              </w:rPr>
            </w:pPr>
            <w:r>
              <w:rPr>
                <w:sz w:val="22"/>
                <w:szCs w:val="22"/>
              </w:rPr>
              <w:t>Luty - maj 2024</w:t>
            </w:r>
          </w:p>
        </w:tc>
        <w:tc>
          <w:tcPr>
            <w:tcW w:w="1985" w:type="dxa"/>
            <w:shd w:val="clear" w:color="auto" w:fill="auto"/>
            <w:vAlign w:val="center"/>
          </w:tcPr>
          <w:p w14:paraId="50204313" w14:textId="77777777" w:rsidR="00F2570E" w:rsidRPr="00BC4A2B" w:rsidRDefault="00F2570E" w:rsidP="003F2323">
            <w:pPr>
              <w:jc w:val="center"/>
              <w:rPr>
                <w:color w:val="FF0000"/>
              </w:rPr>
            </w:pPr>
          </w:p>
        </w:tc>
      </w:tr>
      <w:tr w:rsidR="00154379" w:rsidRPr="002E3586" w14:paraId="6A0BA05C" w14:textId="77777777" w:rsidTr="001972AB">
        <w:trPr>
          <w:trHeight w:hRule="exact" w:val="1138"/>
        </w:trPr>
        <w:tc>
          <w:tcPr>
            <w:tcW w:w="827" w:type="dxa"/>
            <w:tcBorders>
              <w:top w:val="single" w:sz="4" w:space="0" w:color="auto"/>
              <w:left w:val="single" w:sz="4" w:space="0" w:color="auto"/>
              <w:bottom w:val="single" w:sz="4" w:space="0" w:color="auto"/>
              <w:right w:val="single" w:sz="4" w:space="0" w:color="auto"/>
            </w:tcBorders>
          </w:tcPr>
          <w:p w14:paraId="7F368B9C" w14:textId="77777777" w:rsidR="00154379" w:rsidRDefault="00154379" w:rsidP="00B44D09">
            <w:pPr>
              <w:numPr>
                <w:ilvl w:val="0"/>
                <w:numId w:val="28"/>
              </w:numPr>
              <w:spacing w:line="276" w:lineRule="auto"/>
              <w:rPr>
                <w:sz w:val="22"/>
                <w:szCs w:val="22"/>
                <w:lang w:eastAsia="en-US"/>
              </w:rPr>
            </w:pPr>
          </w:p>
        </w:tc>
        <w:tc>
          <w:tcPr>
            <w:tcW w:w="3289" w:type="dxa"/>
            <w:gridSpan w:val="3"/>
            <w:shd w:val="clear" w:color="auto" w:fill="auto"/>
          </w:tcPr>
          <w:p w14:paraId="6A96E08C" w14:textId="77777777" w:rsidR="00154379" w:rsidRPr="00860C9B" w:rsidRDefault="00154379" w:rsidP="00154379">
            <w:r w:rsidRPr="00860C9B">
              <w:rPr>
                <w:sz w:val="22"/>
                <w:szCs w:val="22"/>
              </w:rPr>
              <w:t xml:space="preserve">Współpraca z ZCE </w:t>
            </w:r>
          </w:p>
          <w:p w14:paraId="3931506C" w14:textId="77777777" w:rsidR="00154379" w:rsidRPr="00860C9B" w:rsidRDefault="00154379" w:rsidP="00154379"/>
        </w:tc>
        <w:tc>
          <w:tcPr>
            <w:tcW w:w="6487" w:type="dxa"/>
            <w:gridSpan w:val="2"/>
            <w:shd w:val="clear" w:color="auto" w:fill="auto"/>
            <w:vAlign w:val="center"/>
          </w:tcPr>
          <w:p w14:paraId="33E718DA" w14:textId="77777777" w:rsidR="00154379" w:rsidRPr="00860C9B" w:rsidRDefault="00154379" w:rsidP="00154379">
            <w:r w:rsidRPr="00860C9B">
              <w:rPr>
                <w:sz w:val="22"/>
                <w:szCs w:val="22"/>
              </w:rPr>
              <w:t>Współpraca dotycząca mieszkańców w lokalach interwencyjnych, udzielenie informacji dot. możliwości wsparcia</w:t>
            </w:r>
          </w:p>
        </w:tc>
        <w:tc>
          <w:tcPr>
            <w:tcW w:w="2126" w:type="dxa"/>
            <w:gridSpan w:val="2"/>
            <w:shd w:val="clear" w:color="auto" w:fill="auto"/>
            <w:vAlign w:val="center"/>
          </w:tcPr>
          <w:p w14:paraId="43B11FF6" w14:textId="77777777" w:rsidR="00154379" w:rsidRPr="00860C9B" w:rsidRDefault="00154379" w:rsidP="00307C2C">
            <w:pPr>
              <w:tabs>
                <w:tab w:val="left" w:pos="1395"/>
              </w:tabs>
              <w:jc w:val="center"/>
            </w:pPr>
            <w:r>
              <w:rPr>
                <w:sz w:val="22"/>
                <w:szCs w:val="22"/>
              </w:rPr>
              <w:t>Luty - maj 2024</w:t>
            </w:r>
          </w:p>
        </w:tc>
        <w:tc>
          <w:tcPr>
            <w:tcW w:w="1985" w:type="dxa"/>
            <w:shd w:val="clear" w:color="auto" w:fill="auto"/>
            <w:vAlign w:val="center"/>
          </w:tcPr>
          <w:p w14:paraId="7D24061E" w14:textId="77777777" w:rsidR="00154379" w:rsidRPr="00BC4A2B" w:rsidRDefault="00154379" w:rsidP="00154379">
            <w:pPr>
              <w:jc w:val="center"/>
              <w:rPr>
                <w:color w:val="FF0000"/>
              </w:rPr>
            </w:pPr>
          </w:p>
        </w:tc>
      </w:tr>
      <w:tr w:rsidR="00DD14B6" w:rsidRPr="002E3586" w14:paraId="6AD9A511" w14:textId="77777777" w:rsidTr="001972AB">
        <w:trPr>
          <w:trHeight w:hRule="exact" w:val="782"/>
        </w:trPr>
        <w:tc>
          <w:tcPr>
            <w:tcW w:w="827" w:type="dxa"/>
            <w:tcBorders>
              <w:top w:val="single" w:sz="4" w:space="0" w:color="auto"/>
              <w:left w:val="single" w:sz="4" w:space="0" w:color="auto"/>
              <w:bottom w:val="single" w:sz="4" w:space="0" w:color="auto"/>
              <w:right w:val="single" w:sz="4" w:space="0" w:color="auto"/>
            </w:tcBorders>
          </w:tcPr>
          <w:p w14:paraId="5B13E62D" w14:textId="77777777" w:rsidR="00DD14B6" w:rsidRDefault="00DD14B6" w:rsidP="00B44D09">
            <w:pPr>
              <w:numPr>
                <w:ilvl w:val="0"/>
                <w:numId w:val="28"/>
              </w:numPr>
              <w:spacing w:line="276" w:lineRule="auto"/>
              <w:rPr>
                <w:sz w:val="22"/>
                <w:szCs w:val="22"/>
                <w:lang w:eastAsia="en-US"/>
              </w:rPr>
            </w:pP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257236BF" w14:textId="77777777" w:rsidR="00DD14B6" w:rsidRPr="00860C9B" w:rsidRDefault="00DD14B6" w:rsidP="00DD14B6">
            <w:r w:rsidRPr="00860C9B">
              <w:rPr>
                <w:sz w:val="22"/>
                <w:szCs w:val="22"/>
              </w:rPr>
              <w:t>Współpraca z MOPS Zakopane</w:t>
            </w:r>
          </w:p>
        </w:tc>
        <w:tc>
          <w:tcPr>
            <w:tcW w:w="6487" w:type="dxa"/>
            <w:gridSpan w:val="2"/>
            <w:tcBorders>
              <w:top w:val="single" w:sz="4" w:space="0" w:color="auto"/>
              <w:left w:val="single" w:sz="4" w:space="0" w:color="auto"/>
              <w:bottom w:val="single" w:sz="4" w:space="0" w:color="auto"/>
              <w:right w:val="single" w:sz="4" w:space="0" w:color="auto"/>
            </w:tcBorders>
            <w:vAlign w:val="center"/>
          </w:tcPr>
          <w:p w14:paraId="29AB1488" w14:textId="77777777" w:rsidR="00DD14B6" w:rsidRPr="00860C9B" w:rsidRDefault="00DD14B6" w:rsidP="00DD14B6">
            <w:pPr>
              <w:spacing w:line="256" w:lineRule="auto"/>
            </w:pPr>
            <w:r w:rsidRPr="00860C9B">
              <w:rPr>
                <w:sz w:val="22"/>
                <w:szCs w:val="22"/>
              </w:rPr>
              <w:t>Bieżąca wymiana informacji oraz konsultacje dotyczące podejmowanych tematów i działań</w:t>
            </w:r>
          </w:p>
          <w:p w14:paraId="233F6266" w14:textId="77777777" w:rsidR="00DD14B6" w:rsidRPr="00860C9B" w:rsidRDefault="00DD14B6" w:rsidP="00DD14B6">
            <w:pPr>
              <w:spacing w:line="256" w:lineRule="auto"/>
            </w:pPr>
          </w:p>
          <w:p w14:paraId="51AEB759" w14:textId="77777777" w:rsidR="00DD14B6" w:rsidRPr="00860C9B" w:rsidRDefault="00DD14B6" w:rsidP="00DD14B6"/>
        </w:tc>
        <w:tc>
          <w:tcPr>
            <w:tcW w:w="2126" w:type="dxa"/>
            <w:gridSpan w:val="2"/>
            <w:shd w:val="clear" w:color="auto" w:fill="auto"/>
            <w:vAlign w:val="center"/>
          </w:tcPr>
          <w:p w14:paraId="36BCB86F" w14:textId="77777777" w:rsidR="00DD14B6" w:rsidRPr="00860C9B" w:rsidRDefault="00DD14B6" w:rsidP="00307C2C">
            <w:pPr>
              <w:tabs>
                <w:tab w:val="left" w:pos="1395"/>
              </w:tabs>
              <w:jc w:val="cente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00FC51C5" w14:textId="77777777" w:rsidR="00DD14B6" w:rsidRDefault="00DD14B6" w:rsidP="00DD14B6">
            <w:pPr>
              <w:spacing w:line="276" w:lineRule="auto"/>
              <w:jc w:val="center"/>
              <w:rPr>
                <w:color w:val="FF0000"/>
                <w:lang w:eastAsia="en-US"/>
              </w:rPr>
            </w:pPr>
          </w:p>
        </w:tc>
      </w:tr>
      <w:tr w:rsidR="00DD14B6" w:rsidRPr="002E3586" w14:paraId="3D08D382" w14:textId="77777777" w:rsidTr="001972AB">
        <w:trPr>
          <w:trHeight w:hRule="exact" w:val="1003"/>
        </w:trPr>
        <w:tc>
          <w:tcPr>
            <w:tcW w:w="827" w:type="dxa"/>
            <w:tcBorders>
              <w:top w:val="single" w:sz="4" w:space="0" w:color="auto"/>
              <w:left w:val="single" w:sz="4" w:space="0" w:color="auto"/>
              <w:bottom w:val="single" w:sz="4" w:space="0" w:color="auto"/>
              <w:right w:val="single" w:sz="4" w:space="0" w:color="auto"/>
            </w:tcBorders>
          </w:tcPr>
          <w:p w14:paraId="3A9E675A" w14:textId="77777777" w:rsidR="00DD14B6" w:rsidRDefault="00DD14B6" w:rsidP="00B44D09">
            <w:pPr>
              <w:numPr>
                <w:ilvl w:val="0"/>
                <w:numId w:val="28"/>
              </w:numPr>
              <w:spacing w:line="276" w:lineRule="auto"/>
              <w:rPr>
                <w:sz w:val="22"/>
                <w:szCs w:val="22"/>
                <w:lang w:eastAsia="en-US"/>
              </w:rPr>
            </w:pPr>
          </w:p>
        </w:tc>
        <w:tc>
          <w:tcPr>
            <w:tcW w:w="3289" w:type="dxa"/>
            <w:gridSpan w:val="3"/>
            <w:shd w:val="clear" w:color="auto" w:fill="auto"/>
          </w:tcPr>
          <w:p w14:paraId="69EFB58B" w14:textId="77777777" w:rsidR="00DD14B6" w:rsidRPr="00065B47" w:rsidRDefault="00DD14B6" w:rsidP="00DD14B6">
            <w:r w:rsidRPr="00065B47">
              <w:rPr>
                <w:sz w:val="22"/>
                <w:szCs w:val="22"/>
              </w:rPr>
              <w:t>Dotacja celowa</w:t>
            </w:r>
          </w:p>
        </w:tc>
        <w:tc>
          <w:tcPr>
            <w:tcW w:w="6487" w:type="dxa"/>
            <w:gridSpan w:val="2"/>
            <w:shd w:val="clear" w:color="auto" w:fill="auto"/>
            <w:vAlign w:val="center"/>
          </w:tcPr>
          <w:p w14:paraId="2C148B23" w14:textId="77777777" w:rsidR="00DD14B6" w:rsidRPr="00065B47" w:rsidRDefault="00DD14B6" w:rsidP="00DD14B6">
            <w:r w:rsidRPr="00065B47">
              <w:rPr>
                <w:sz w:val="22"/>
                <w:szCs w:val="22"/>
              </w:rPr>
              <w:t xml:space="preserve">Weryfikacja </w:t>
            </w:r>
            <w:r>
              <w:rPr>
                <w:sz w:val="22"/>
                <w:szCs w:val="22"/>
              </w:rPr>
              <w:t xml:space="preserve">miejsca zamieszkania </w:t>
            </w:r>
            <w:r w:rsidRPr="00065B47">
              <w:rPr>
                <w:sz w:val="22"/>
                <w:szCs w:val="22"/>
              </w:rPr>
              <w:t>dzieci i przekazanie dotacji celowej dla niepublicznego żłobka za opiekę nad dziećmi zamieszkałymi na terenie miasta Zakopanego</w:t>
            </w:r>
          </w:p>
        </w:tc>
        <w:tc>
          <w:tcPr>
            <w:tcW w:w="2126" w:type="dxa"/>
            <w:gridSpan w:val="2"/>
            <w:shd w:val="clear" w:color="auto" w:fill="auto"/>
            <w:vAlign w:val="center"/>
          </w:tcPr>
          <w:p w14:paraId="2B2A77F0" w14:textId="77777777" w:rsidR="00DD14B6" w:rsidRPr="00BC4A2B" w:rsidRDefault="00DD14B6" w:rsidP="00307C2C">
            <w:pPr>
              <w:tabs>
                <w:tab w:val="left" w:pos="1395"/>
              </w:tabs>
              <w:jc w:val="center"/>
              <w:rPr>
                <w:color w:val="FF0000"/>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1747EAD6" w14:textId="77777777" w:rsidR="00DD14B6" w:rsidRDefault="00DD14B6" w:rsidP="00DD14B6">
            <w:pPr>
              <w:spacing w:line="276" w:lineRule="auto"/>
              <w:jc w:val="center"/>
              <w:rPr>
                <w:color w:val="FF0000"/>
                <w:lang w:eastAsia="en-US"/>
              </w:rPr>
            </w:pPr>
          </w:p>
        </w:tc>
      </w:tr>
      <w:tr w:rsidR="00DD14B6" w:rsidRPr="002E3586" w14:paraId="3CEF1632" w14:textId="77777777" w:rsidTr="001972AB">
        <w:trPr>
          <w:trHeight w:hRule="exact" w:val="856"/>
        </w:trPr>
        <w:tc>
          <w:tcPr>
            <w:tcW w:w="827" w:type="dxa"/>
            <w:tcBorders>
              <w:top w:val="single" w:sz="4" w:space="0" w:color="auto"/>
              <w:left w:val="single" w:sz="4" w:space="0" w:color="auto"/>
              <w:bottom w:val="single" w:sz="4" w:space="0" w:color="auto"/>
              <w:right w:val="single" w:sz="4" w:space="0" w:color="auto"/>
            </w:tcBorders>
          </w:tcPr>
          <w:p w14:paraId="16A6EBCF" w14:textId="77777777" w:rsidR="00DD14B6" w:rsidRDefault="00DD14B6" w:rsidP="00B44D09">
            <w:pPr>
              <w:numPr>
                <w:ilvl w:val="0"/>
                <w:numId w:val="28"/>
              </w:numPr>
              <w:spacing w:line="276" w:lineRule="auto"/>
              <w:rPr>
                <w:sz w:val="22"/>
                <w:szCs w:val="22"/>
                <w:lang w:eastAsia="en-US"/>
              </w:rPr>
            </w:pPr>
          </w:p>
        </w:tc>
        <w:tc>
          <w:tcPr>
            <w:tcW w:w="3289" w:type="dxa"/>
            <w:gridSpan w:val="3"/>
            <w:shd w:val="clear" w:color="auto" w:fill="auto"/>
          </w:tcPr>
          <w:p w14:paraId="1CB125EA" w14:textId="77777777" w:rsidR="00DD14B6" w:rsidRPr="00677B0C" w:rsidRDefault="00DD14B6" w:rsidP="00DD14B6">
            <w:r w:rsidRPr="00677B0C">
              <w:rPr>
                <w:sz w:val="22"/>
                <w:szCs w:val="22"/>
              </w:rPr>
              <w:t>Fundusz Pomocy E-Puap + system ISRB</w:t>
            </w:r>
          </w:p>
        </w:tc>
        <w:tc>
          <w:tcPr>
            <w:tcW w:w="6487" w:type="dxa"/>
            <w:gridSpan w:val="2"/>
            <w:shd w:val="clear" w:color="auto" w:fill="auto"/>
            <w:vAlign w:val="center"/>
          </w:tcPr>
          <w:p w14:paraId="530840F2" w14:textId="77777777" w:rsidR="00DD14B6" w:rsidRPr="00677B0C" w:rsidRDefault="00DD14B6" w:rsidP="00DD14B6">
            <w:r w:rsidRPr="00677B0C">
              <w:rPr>
                <w:sz w:val="22"/>
                <w:szCs w:val="22"/>
              </w:rPr>
              <w:t>Miesięczne</w:t>
            </w:r>
            <w:r>
              <w:rPr>
                <w:sz w:val="22"/>
                <w:szCs w:val="22"/>
              </w:rPr>
              <w:t xml:space="preserve"> i</w:t>
            </w:r>
            <w:r w:rsidRPr="00677B0C">
              <w:rPr>
                <w:sz w:val="22"/>
                <w:szCs w:val="22"/>
              </w:rPr>
              <w:t xml:space="preserve"> kwartalne sporządzanie i przesyłanie sprawozdań z realizacji wydatków z Funduszu Pomocy</w:t>
            </w:r>
          </w:p>
        </w:tc>
        <w:tc>
          <w:tcPr>
            <w:tcW w:w="2126" w:type="dxa"/>
            <w:gridSpan w:val="2"/>
            <w:shd w:val="clear" w:color="auto" w:fill="auto"/>
            <w:vAlign w:val="center"/>
          </w:tcPr>
          <w:p w14:paraId="7EB073EE" w14:textId="77777777" w:rsidR="00DD14B6" w:rsidRPr="00BC4A2B" w:rsidRDefault="00DD14B6" w:rsidP="00307C2C">
            <w:pPr>
              <w:tabs>
                <w:tab w:val="left" w:pos="1395"/>
              </w:tabs>
              <w:jc w:val="center"/>
              <w:rPr>
                <w:color w:val="FF0000"/>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525C6081" w14:textId="77777777" w:rsidR="00DD14B6" w:rsidRDefault="00DD14B6" w:rsidP="00DD14B6">
            <w:pPr>
              <w:spacing w:line="276" w:lineRule="auto"/>
              <w:jc w:val="center"/>
              <w:rPr>
                <w:color w:val="FF0000"/>
                <w:lang w:eastAsia="en-US"/>
              </w:rPr>
            </w:pPr>
          </w:p>
        </w:tc>
      </w:tr>
      <w:tr w:rsidR="00DD14B6" w:rsidRPr="002E3586" w14:paraId="02BCC746" w14:textId="77777777" w:rsidTr="001972AB">
        <w:trPr>
          <w:trHeight w:hRule="exact" w:val="853"/>
        </w:trPr>
        <w:tc>
          <w:tcPr>
            <w:tcW w:w="827" w:type="dxa"/>
            <w:tcBorders>
              <w:top w:val="single" w:sz="4" w:space="0" w:color="auto"/>
              <w:left w:val="single" w:sz="4" w:space="0" w:color="auto"/>
              <w:bottom w:val="single" w:sz="4" w:space="0" w:color="auto"/>
              <w:right w:val="single" w:sz="4" w:space="0" w:color="auto"/>
            </w:tcBorders>
          </w:tcPr>
          <w:p w14:paraId="3B335421" w14:textId="77777777" w:rsidR="00DD14B6" w:rsidRDefault="00DD14B6" w:rsidP="00B44D09">
            <w:pPr>
              <w:numPr>
                <w:ilvl w:val="0"/>
                <w:numId w:val="28"/>
              </w:numPr>
              <w:spacing w:line="276" w:lineRule="auto"/>
              <w:rPr>
                <w:sz w:val="22"/>
                <w:szCs w:val="22"/>
                <w:lang w:eastAsia="en-US"/>
              </w:rPr>
            </w:pPr>
          </w:p>
        </w:tc>
        <w:tc>
          <w:tcPr>
            <w:tcW w:w="3289" w:type="dxa"/>
            <w:gridSpan w:val="3"/>
            <w:shd w:val="clear" w:color="auto" w:fill="auto"/>
          </w:tcPr>
          <w:p w14:paraId="3B2F5945" w14:textId="77777777" w:rsidR="00DD14B6" w:rsidRPr="00677B0C" w:rsidRDefault="00DD14B6" w:rsidP="00DD14B6">
            <w:pPr>
              <w:rPr>
                <w:sz w:val="22"/>
                <w:szCs w:val="22"/>
              </w:rPr>
            </w:pPr>
            <w:r w:rsidRPr="00677B0C">
              <w:rPr>
                <w:sz w:val="22"/>
                <w:szCs w:val="22"/>
              </w:rPr>
              <w:t>Świadectwa pracy i druki ERP7, zaświadczenia do ZUS</w:t>
            </w:r>
          </w:p>
        </w:tc>
        <w:tc>
          <w:tcPr>
            <w:tcW w:w="6487" w:type="dxa"/>
            <w:gridSpan w:val="2"/>
            <w:shd w:val="clear" w:color="auto" w:fill="auto"/>
            <w:vAlign w:val="center"/>
          </w:tcPr>
          <w:p w14:paraId="22807965" w14:textId="77777777" w:rsidR="00DD14B6" w:rsidRPr="00677B0C" w:rsidRDefault="00DD14B6" w:rsidP="00DD14B6">
            <w:pPr>
              <w:rPr>
                <w:sz w:val="22"/>
                <w:szCs w:val="22"/>
              </w:rPr>
            </w:pPr>
            <w:r w:rsidRPr="00677B0C">
              <w:rPr>
                <w:sz w:val="22"/>
                <w:szCs w:val="22"/>
              </w:rPr>
              <w:t>Wydawanie zaświadczeń o zatrudnieniu i wynagrodzeniu dla byłych pracowników zlikwidowanych jednostek oświatowych</w:t>
            </w:r>
          </w:p>
        </w:tc>
        <w:tc>
          <w:tcPr>
            <w:tcW w:w="2126" w:type="dxa"/>
            <w:gridSpan w:val="2"/>
            <w:shd w:val="clear" w:color="auto" w:fill="auto"/>
            <w:vAlign w:val="center"/>
          </w:tcPr>
          <w:p w14:paraId="35BDDC8D" w14:textId="77777777" w:rsidR="00DD14B6" w:rsidRPr="00BC4A2B" w:rsidRDefault="00DD14B6" w:rsidP="00307C2C">
            <w:pPr>
              <w:tabs>
                <w:tab w:val="left" w:pos="1395"/>
              </w:tabs>
              <w:jc w:val="center"/>
              <w:rPr>
                <w:color w:val="FF0000"/>
                <w:sz w:val="22"/>
                <w:szCs w:val="22"/>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4FC2E44A" w14:textId="77777777" w:rsidR="00DD14B6" w:rsidRDefault="00DD14B6" w:rsidP="00DD14B6">
            <w:pPr>
              <w:spacing w:line="276" w:lineRule="auto"/>
              <w:jc w:val="center"/>
              <w:rPr>
                <w:color w:val="FF0000"/>
                <w:lang w:eastAsia="en-US"/>
              </w:rPr>
            </w:pPr>
          </w:p>
        </w:tc>
      </w:tr>
      <w:tr w:rsidR="007146A4" w:rsidRPr="002E3586" w14:paraId="3C98B2E8" w14:textId="77777777" w:rsidTr="001972AB">
        <w:trPr>
          <w:trHeight w:hRule="exact" w:val="1422"/>
        </w:trPr>
        <w:tc>
          <w:tcPr>
            <w:tcW w:w="827" w:type="dxa"/>
            <w:tcBorders>
              <w:top w:val="single" w:sz="4" w:space="0" w:color="auto"/>
              <w:left w:val="single" w:sz="4" w:space="0" w:color="auto"/>
              <w:bottom w:val="single" w:sz="4" w:space="0" w:color="auto"/>
              <w:right w:val="single" w:sz="4" w:space="0" w:color="auto"/>
            </w:tcBorders>
          </w:tcPr>
          <w:p w14:paraId="1F357A7C"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61A8A769" w14:textId="77777777" w:rsidR="007146A4" w:rsidRPr="001330F2" w:rsidRDefault="007146A4" w:rsidP="007146A4">
            <w:pPr>
              <w:rPr>
                <w:sz w:val="22"/>
                <w:szCs w:val="22"/>
              </w:rPr>
            </w:pPr>
            <w:r w:rsidRPr="001330F2">
              <w:rPr>
                <w:sz w:val="22"/>
                <w:szCs w:val="22"/>
              </w:rPr>
              <w:t>Aplikacja CAS</w:t>
            </w:r>
          </w:p>
        </w:tc>
        <w:tc>
          <w:tcPr>
            <w:tcW w:w="6487" w:type="dxa"/>
            <w:gridSpan w:val="2"/>
            <w:shd w:val="clear" w:color="auto" w:fill="auto"/>
            <w:vAlign w:val="center"/>
          </w:tcPr>
          <w:p w14:paraId="1E2B591D" w14:textId="77777777" w:rsidR="007146A4" w:rsidRPr="001330F2" w:rsidRDefault="007146A4" w:rsidP="007146A4">
            <w:pPr>
              <w:rPr>
                <w:sz w:val="22"/>
                <w:szCs w:val="22"/>
              </w:rPr>
            </w:pPr>
            <w:r w:rsidRPr="001330F2">
              <w:rPr>
                <w:sz w:val="22"/>
                <w:szCs w:val="22"/>
              </w:rPr>
              <w:t xml:space="preserve">Przekazywanie informacji o liczbie nowych miejsc opieki w żłobkach, klubach dziecięcych i u dziennych opiekunów utworzonych dla dzieci przybyłych z Ukrainy w związku </w:t>
            </w:r>
          </w:p>
          <w:p w14:paraId="00066B94" w14:textId="77777777" w:rsidR="007146A4" w:rsidRPr="001330F2" w:rsidRDefault="007146A4" w:rsidP="007146A4">
            <w:pPr>
              <w:rPr>
                <w:sz w:val="22"/>
                <w:szCs w:val="22"/>
              </w:rPr>
            </w:pPr>
            <w:r w:rsidRPr="001330F2">
              <w:rPr>
                <w:sz w:val="22"/>
                <w:szCs w:val="22"/>
              </w:rPr>
              <w:t>z konfliktem zbrojnym na terytorium tego państwa wg stanu na co tydzień</w:t>
            </w:r>
          </w:p>
        </w:tc>
        <w:tc>
          <w:tcPr>
            <w:tcW w:w="2126" w:type="dxa"/>
            <w:gridSpan w:val="2"/>
            <w:shd w:val="clear" w:color="auto" w:fill="auto"/>
            <w:vAlign w:val="center"/>
          </w:tcPr>
          <w:p w14:paraId="1159CF88" w14:textId="77777777" w:rsidR="007146A4" w:rsidRPr="001330F2" w:rsidRDefault="007146A4" w:rsidP="00307C2C">
            <w:pPr>
              <w:tabs>
                <w:tab w:val="left" w:pos="1395"/>
              </w:tabs>
              <w:jc w:val="center"/>
              <w:rPr>
                <w:sz w:val="22"/>
                <w:szCs w:val="22"/>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3D7B41D1" w14:textId="77777777" w:rsidR="007146A4" w:rsidRDefault="007146A4" w:rsidP="007146A4">
            <w:pPr>
              <w:spacing w:line="276" w:lineRule="auto"/>
              <w:jc w:val="center"/>
              <w:rPr>
                <w:color w:val="FF0000"/>
                <w:lang w:eastAsia="en-US"/>
              </w:rPr>
            </w:pPr>
          </w:p>
        </w:tc>
      </w:tr>
      <w:tr w:rsidR="007146A4" w:rsidRPr="002E3586" w14:paraId="20B255AD" w14:textId="77777777" w:rsidTr="001972AB">
        <w:trPr>
          <w:trHeight w:hRule="exact" w:val="988"/>
        </w:trPr>
        <w:tc>
          <w:tcPr>
            <w:tcW w:w="827" w:type="dxa"/>
            <w:tcBorders>
              <w:top w:val="single" w:sz="4" w:space="0" w:color="auto"/>
              <w:left w:val="single" w:sz="4" w:space="0" w:color="auto"/>
              <w:bottom w:val="single" w:sz="4" w:space="0" w:color="auto"/>
              <w:right w:val="single" w:sz="4" w:space="0" w:color="auto"/>
            </w:tcBorders>
          </w:tcPr>
          <w:p w14:paraId="49143696"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277EFD33" w14:textId="77777777" w:rsidR="007146A4" w:rsidRPr="00677B0C" w:rsidRDefault="007146A4" w:rsidP="007146A4">
            <w:pPr>
              <w:rPr>
                <w:sz w:val="22"/>
                <w:szCs w:val="22"/>
              </w:rPr>
            </w:pPr>
            <w:r w:rsidRPr="00677B0C">
              <w:rPr>
                <w:sz w:val="22"/>
                <w:szCs w:val="22"/>
              </w:rPr>
              <w:t>Aplikacja Empatia RKZ+Moduł 1 i 2</w:t>
            </w:r>
          </w:p>
        </w:tc>
        <w:tc>
          <w:tcPr>
            <w:tcW w:w="6487" w:type="dxa"/>
            <w:gridSpan w:val="2"/>
            <w:shd w:val="clear" w:color="auto" w:fill="auto"/>
            <w:vAlign w:val="center"/>
          </w:tcPr>
          <w:p w14:paraId="4DC445CC" w14:textId="77777777" w:rsidR="007146A4" w:rsidRPr="00677B0C" w:rsidRDefault="007146A4" w:rsidP="007146A4">
            <w:pPr>
              <w:rPr>
                <w:sz w:val="22"/>
                <w:szCs w:val="22"/>
              </w:rPr>
            </w:pPr>
            <w:r w:rsidRPr="00677B0C">
              <w:rPr>
                <w:sz w:val="22"/>
                <w:szCs w:val="22"/>
              </w:rPr>
              <w:t>Stały monitoring wprowadzanych danych do systemu Rejestru Żłobków</w:t>
            </w:r>
          </w:p>
        </w:tc>
        <w:tc>
          <w:tcPr>
            <w:tcW w:w="2126" w:type="dxa"/>
            <w:gridSpan w:val="2"/>
            <w:shd w:val="clear" w:color="auto" w:fill="auto"/>
            <w:vAlign w:val="center"/>
          </w:tcPr>
          <w:p w14:paraId="7DB68CC1" w14:textId="77777777" w:rsidR="007146A4" w:rsidRPr="00BC4A2B" w:rsidRDefault="007146A4" w:rsidP="00307C2C">
            <w:pPr>
              <w:tabs>
                <w:tab w:val="left" w:pos="1395"/>
              </w:tabs>
              <w:jc w:val="center"/>
              <w:rPr>
                <w:color w:val="FF0000"/>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5F42CCA9" w14:textId="77777777" w:rsidR="007146A4" w:rsidRDefault="007146A4" w:rsidP="007146A4">
            <w:pPr>
              <w:spacing w:line="276" w:lineRule="auto"/>
              <w:jc w:val="center"/>
              <w:rPr>
                <w:color w:val="FF0000"/>
                <w:lang w:eastAsia="en-US"/>
              </w:rPr>
            </w:pPr>
          </w:p>
        </w:tc>
      </w:tr>
      <w:tr w:rsidR="007146A4" w:rsidRPr="002E3586" w14:paraId="55F042D6" w14:textId="77777777" w:rsidTr="001972AB">
        <w:trPr>
          <w:trHeight w:hRule="exact" w:val="1009"/>
        </w:trPr>
        <w:tc>
          <w:tcPr>
            <w:tcW w:w="827" w:type="dxa"/>
            <w:tcBorders>
              <w:top w:val="single" w:sz="4" w:space="0" w:color="auto"/>
              <w:left w:val="single" w:sz="4" w:space="0" w:color="auto"/>
              <w:bottom w:val="single" w:sz="4" w:space="0" w:color="auto"/>
              <w:right w:val="single" w:sz="4" w:space="0" w:color="auto"/>
            </w:tcBorders>
          </w:tcPr>
          <w:p w14:paraId="748D7EFF"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734E02D5" w14:textId="77777777" w:rsidR="007146A4" w:rsidRPr="00677B0C" w:rsidRDefault="007146A4" w:rsidP="007146A4">
            <w:pPr>
              <w:rPr>
                <w:sz w:val="22"/>
                <w:szCs w:val="22"/>
              </w:rPr>
            </w:pPr>
            <w:r w:rsidRPr="00677B0C">
              <w:rPr>
                <w:sz w:val="22"/>
                <w:szCs w:val="22"/>
              </w:rPr>
              <w:t xml:space="preserve">Obowiązek nauki </w:t>
            </w:r>
          </w:p>
        </w:tc>
        <w:tc>
          <w:tcPr>
            <w:tcW w:w="6487" w:type="dxa"/>
            <w:gridSpan w:val="2"/>
            <w:shd w:val="clear" w:color="auto" w:fill="auto"/>
            <w:vAlign w:val="center"/>
          </w:tcPr>
          <w:p w14:paraId="12CF8B82" w14:textId="77777777" w:rsidR="007146A4" w:rsidRPr="00677B0C" w:rsidRDefault="007146A4" w:rsidP="007146A4">
            <w:pPr>
              <w:rPr>
                <w:sz w:val="22"/>
                <w:szCs w:val="22"/>
              </w:rPr>
            </w:pPr>
            <w:r w:rsidRPr="00677B0C">
              <w:rPr>
                <w:sz w:val="22"/>
                <w:szCs w:val="22"/>
              </w:rPr>
              <w:t>Kontrola realizacji obowiązku nauki przez uczniów zamieszkałych na terenie Gminy Miasto Zakopane, korespondencja ze szkołami ponadpodstawowymi i rodzicami</w:t>
            </w:r>
          </w:p>
        </w:tc>
        <w:tc>
          <w:tcPr>
            <w:tcW w:w="2126" w:type="dxa"/>
            <w:gridSpan w:val="2"/>
            <w:shd w:val="clear" w:color="auto" w:fill="auto"/>
            <w:vAlign w:val="center"/>
          </w:tcPr>
          <w:p w14:paraId="3F27C3E2" w14:textId="77777777" w:rsidR="007146A4" w:rsidRPr="00BC4A2B" w:rsidRDefault="007146A4" w:rsidP="00307C2C">
            <w:pPr>
              <w:tabs>
                <w:tab w:val="left" w:pos="1395"/>
              </w:tabs>
              <w:jc w:val="center"/>
              <w:rPr>
                <w:color w:val="FF0000"/>
                <w:sz w:val="22"/>
                <w:szCs w:val="22"/>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73927DC7" w14:textId="77777777" w:rsidR="007146A4" w:rsidRDefault="007146A4" w:rsidP="007146A4">
            <w:pPr>
              <w:spacing w:line="276" w:lineRule="auto"/>
              <w:jc w:val="center"/>
              <w:rPr>
                <w:color w:val="FF0000"/>
                <w:lang w:eastAsia="en-US"/>
              </w:rPr>
            </w:pPr>
          </w:p>
        </w:tc>
      </w:tr>
      <w:tr w:rsidR="007146A4" w:rsidRPr="002E3586" w14:paraId="43F2D9B1" w14:textId="77777777" w:rsidTr="001972AB">
        <w:trPr>
          <w:trHeight w:hRule="exact" w:val="721"/>
        </w:trPr>
        <w:tc>
          <w:tcPr>
            <w:tcW w:w="827" w:type="dxa"/>
            <w:tcBorders>
              <w:top w:val="single" w:sz="4" w:space="0" w:color="auto"/>
              <w:left w:val="single" w:sz="4" w:space="0" w:color="auto"/>
              <w:bottom w:val="single" w:sz="4" w:space="0" w:color="auto"/>
              <w:right w:val="single" w:sz="4" w:space="0" w:color="auto"/>
            </w:tcBorders>
          </w:tcPr>
          <w:p w14:paraId="7D40FC35"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41186FBF" w14:textId="77777777" w:rsidR="007146A4" w:rsidRPr="00677B0C" w:rsidRDefault="007146A4" w:rsidP="007146A4">
            <w:pPr>
              <w:rPr>
                <w:sz w:val="22"/>
                <w:szCs w:val="22"/>
              </w:rPr>
            </w:pPr>
            <w:r w:rsidRPr="00677B0C">
              <w:rPr>
                <w:sz w:val="22"/>
                <w:szCs w:val="22"/>
              </w:rPr>
              <w:t>Stypendia szkolne dla dzieci polskich oraz ukraińskich</w:t>
            </w:r>
          </w:p>
        </w:tc>
        <w:tc>
          <w:tcPr>
            <w:tcW w:w="6487" w:type="dxa"/>
            <w:gridSpan w:val="2"/>
            <w:shd w:val="clear" w:color="auto" w:fill="auto"/>
            <w:vAlign w:val="center"/>
          </w:tcPr>
          <w:p w14:paraId="6183BAD7" w14:textId="77777777" w:rsidR="007146A4" w:rsidRPr="00677B0C" w:rsidRDefault="007146A4" w:rsidP="007146A4">
            <w:pPr>
              <w:rPr>
                <w:sz w:val="22"/>
                <w:szCs w:val="22"/>
              </w:rPr>
            </w:pPr>
            <w:r w:rsidRPr="00677B0C">
              <w:rPr>
                <w:sz w:val="22"/>
                <w:szCs w:val="22"/>
              </w:rPr>
              <w:t xml:space="preserve">Przyjmowanie oraz weryfikowanie zgód na zmianę decyzji oraz oświadczeń o dochodach </w:t>
            </w:r>
          </w:p>
        </w:tc>
        <w:tc>
          <w:tcPr>
            <w:tcW w:w="2126" w:type="dxa"/>
            <w:gridSpan w:val="2"/>
            <w:shd w:val="clear" w:color="auto" w:fill="auto"/>
            <w:vAlign w:val="center"/>
          </w:tcPr>
          <w:p w14:paraId="15A3BCC0" w14:textId="77777777" w:rsidR="007146A4" w:rsidRPr="00677B0C" w:rsidRDefault="007146A4" w:rsidP="00307C2C">
            <w:pPr>
              <w:tabs>
                <w:tab w:val="left" w:pos="1395"/>
              </w:tabs>
              <w:jc w:val="center"/>
              <w:rPr>
                <w:sz w:val="22"/>
                <w:szCs w:val="22"/>
              </w:rPr>
            </w:pPr>
            <w:r w:rsidRPr="00677B0C">
              <w:rPr>
                <w:sz w:val="22"/>
                <w:szCs w:val="22"/>
              </w:rPr>
              <w:t>Do 29.02.2024</w:t>
            </w:r>
          </w:p>
        </w:tc>
        <w:tc>
          <w:tcPr>
            <w:tcW w:w="1985" w:type="dxa"/>
            <w:tcBorders>
              <w:top w:val="single" w:sz="4" w:space="0" w:color="auto"/>
              <w:left w:val="single" w:sz="4" w:space="0" w:color="auto"/>
              <w:bottom w:val="single" w:sz="4" w:space="0" w:color="auto"/>
              <w:right w:val="single" w:sz="4" w:space="0" w:color="auto"/>
            </w:tcBorders>
            <w:vAlign w:val="center"/>
          </w:tcPr>
          <w:p w14:paraId="458CC1C7" w14:textId="77777777" w:rsidR="007146A4" w:rsidRDefault="007146A4" w:rsidP="007146A4">
            <w:pPr>
              <w:spacing w:line="276" w:lineRule="auto"/>
              <w:jc w:val="center"/>
              <w:rPr>
                <w:color w:val="FF0000"/>
                <w:lang w:eastAsia="en-US"/>
              </w:rPr>
            </w:pPr>
          </w:p>
        </w:tc>
      </w:tr>
      <w:tr w:rsidR="007146A4" w:rsidRPr="002E3586" w14:paraId="69882EB3" w14:textId="77777777" w:rsidTr="001972AB">
        <w:trPr>
          <w:trHeight w:hRule="exact" w:val="828"/>
        </w:trPr>
        <w:tc>
          <w:tcPr>
            <w:tcW w:w="827" w:type="dxa"/>
            <w:tcBorders>
              <w:top w:val="single" w:sz="4" w:space="0" w:color="auto"/>
              <w:left w:val="single" w:sz="4" w:space="0" w:color="auto"/>
              <w:bottom w:val="single" w:sz="4" w:space="0" w:color="auto"/>
              <w:right w:val="single" w:sz="4" w:space="0" w:color="auto"/>
            </w:tcBorders>
          </w:tcPr>
          <w:p w14:paraId="56963271"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5B19FC68" w14:textId="77777777" w:rsidR="007146A4" w:rsidRPr="00677B0C" w:rsidRDefault="007146A4" w:rsidP="007146A4">
            <w:pPr>
              <w:rPr>
                <w:sz w:val="22"/>
                <w:szCs w:val="22"/>
              </w:rPr>
            </w:pPr>
            <w:r w:rsidRPr="00677B0C">
              <w:rPr>
                <w:sz w:val="22"/>
                <w:szCs w:val="22"/>
              </w:rPr>
              <w:t>Stypendia szkolne dla dzieci polskich</w:t>
            </w:r>
          </w:p>
        </w:tc>
        <w:tc>
          <w:tcPr>
            <w:tcW w:w="6487" w:type="dxa"/>
            <w:gridSpan w:val="2"/>
            <w:shd w:val="clear" w:color="auto" w:fill="auto"/>
            <w:vAlign w:val="center"/>
          </w:tcPr>
          <w:p w14:paraId="0EF4F614" w14:textId="77777777" w:rsidR="007146A4" w:rsidRPr="00677B0C" w:rsidRDefault="007146A4" w:rsidP="007146A4">
            <w:pPr>
              <w:rPr>
                <w:sz w:val="22"/>
                <w:szCs w:val="22"/>
              </w:rPr>
            </w:pPr>
            <w:r w:rsidRPr="00677B0C">
              <w:rPr>
                <w:sz w:val="22"/>
                <w:szCs w:val="22"/>
              </w:rPr>
              <w:t>Wydanie decyzji przyznających oraz odmawiających przyznania stypendiów</w:t>
            </w:r>
          </w:p>
        </w:tc>
        <w:tc>
          <w:tcPr>
            <w:tcW w:w="2126" w:type="dxa"/>
            <w:gridSpan w:val="2"/>
            <w:shd w:val="clear" w:color="auto" w:fill="auto"/>
            <w:vAlign w:val="center"/>
          </w:tcPr>
          <w:p w14:paraId="66911E00" w14:textId="77777777" w:rsidR="007146A4" w:rsidRPr="00677B0C" w:rsidRDefault="007146A4" w:rsidP="00307C2C">
            <w:pPr>
              <w:tabs>
                <w:tab w:val="left" w:pos="1395"/>
              </w:tabs>
              <w:jc w:val="center"/>
              <w:rPr>
                <w:sz w:val="22"/>
                <w:szCs w:val="22"/>
              </w:rPr>
            </w:pPr>
            <w:r w:rsidRPr="00677B0C">
              <w:rPr>
                <w:sz w:val="22"/>
                <w:szCs w:val="22"/>
              </w:rPr>
              <w:t>23-24.04.2024</w:t>
            </w:r>
          </w:p>
        </w:tc>
        <w:tc>
          <w:tcPr>
            <w:tcW w:w="1985" w:type="dxa"/>
            <w:tcBorders>
              <w:top w:val="single" w:sz="4" w:space="0" w:color="auto"/>
              <w:left w:val="single" w:sz="4" w:space="0" w:color="auto"/>
              <w:bottom w:val="single" w:sz="4" w:space="0" w:color="auto"/>
              <w:right w:val="single" w:sz="4" w:space="0" w:color="auto"/>
            </w:tcBorders>
            <w:vAlign w:val="center"/>
          </w:tcPr>
          <w:p w14:paraId="6838E3CD" w14:textId="77777777" w:rsidR="007146A4" w:rsidRDefault="007146A4" w:rsidP="007146A4">
            <w:pPr>
              <w:spacing w:line="276" w:lineRule="auto"/>
              <w:jc w:val="center"/>
              <w:rPr>
                <w:color w:val="FF0000"/>
                <w:lang w:eastAsia="en-US"/>
              </w:rPr>
            </w:pPr>
          </w:p>
        </w:tc>
      </w:tr>
      <w:tr w:rsidR="007146A4" w:rsidRPr="002E3586" w14:paraId="01AF7E23" w14:textId="77777777" w:rsidTr="001972AB">
        <w:trPr>
          <w:trHeight w:hRule="exact" w:val="698"/>
        </w:trPr>
        <w:tc>
          <w:tcPr>
            <w:tcW w:w="827" w:type="dxa"/>
            <w:tcBorders>
              <w:top w:val="single" w:sz="4" w:space="0" w:color="auto"/>
              <w:left w:val="single" w:sz="4" w:space="0" w:color="auto"/>
              <w:bottom w:val="single" w:sz="4" w:space="0" w:color="auto"/>
              <w:right w:val="single" w:sz="4" w:space="0" w:color="auto"/>
            </w:tcBorders>
          </w:tcPr>
          <w:p w14:paraId="28747334"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16745421" w14:textId="77777777" w:rsidR="007146A4" w:rsidRPr="00677B0C" w:rsidRDefault="007146A4" w:rsidP="007146A4">
            <w:pPr>
              <w:rPr>
                <w:sz w:val="22"/>
                <w:szCs w:val="22"/>
              </w:rPr>
            </w:pPr>
            <w:r w:rsidRPr="00677B0C">
              <w:rPr>
                <w:sz w:val="22"/>
                <w:szCs w:val="22"/>
              </w:rPr>
              <w:t>Stypendia szkolne dla dzieci ukraińskich i polskich</w:t>
            </w:r>
          </w:p>
        </w:tc>
        <w:tc>
          <w:tcPr>
            <w:tcW w:w="6487" w:type="dxa"/>
            <w:gridSpan w:val="2"/>
            <w:shd w:val="clear" w:color="auto" w:fill="auto"/>
            <w:vAlign w:val="center"/>
          </w:tcPr>
          <w:p w14:paraId="07CC3F59" w14:textId="77777777" w:rsidR="007146A4" w:rsidRPr="00677B0C" w:rsidRDefault="007146A4" w:rsidP="007146A4">
            <w:pPr>
              <w:rPr>
                <w:sz w:val="22"/>
                <w:szCs w:val="22"/>
              </w:rPr>
            </w:pPr>
            <w:r w:rsidRPr="00677B0C">
              <w:rPr>
                <w:sz w:val="22"/>
                <w:szCs w:val="22"/>
              </w:rPr>
              <w:t>Analiza zapotrzebowania na środki  na wypłatę świadczeń</w:t>
            </w:r>
          </w:p>
        </w:tc>
        <w:tc>
          <w:tcPr>
            <w:tcW w:w="2126" w:type="dxa"/>
            <w:gridSpan w:val="2"/>
            <w:shd w:val="clear" w:color="auto" w:fill="auto"/>
            <w:vAlign w:val="center"/>
          </w:tcPr>
          <w:p w14:paraId="41A6E624" w14:textId="77777777" w:rsidR="007146A4" w:rsidRPr="00677B0C" w:rsidRDefault="007146A4" w:rsidP="00307C2C">
            <w:pPr>
              <w:tabs>
                <w:tab w:val="left" w:pos="1395"/>
              </w:tabs>
              <w:jc w:val="center"/>
              <w:rPr>
                <w:sz w:val="22"/>
                <w:szCs w:val="22"/>
              </w:rPr>
            </w:pPr>
            <w:r w:rsidRPr="00677B0C">
              <w:rPr>
                <w:sz w:val="22"/>
                <w:szCs w:val="22"/>
              </w:rPr>
              <w:t>Luty-</w:t>
            </w:r>
            <w:r>
              <w:rPr>
                <w:sz w:val="22"/>
                <w:szCs w:val="22"/>
              </w:rPr>
              <w:t>k</w:t>
            </w:r>
            <w:r w:rsidRPr="00677B0C">
              <w:rPr>
                <w:sz w:val="22"/>
                <w:szCs w:val="22"/>
              </w:rPr>
              <w:t>wiecień 2024</w:t>
            </w:r>
          </w:p>
        </w:tc>
        <w:tc>
          <w:tcPr>
            <w:tcW w:w="1985" w:type="dxa"/>
            <w:tcBorders>
              <w:top w:val="single" w:sz="4" w:space="0" w:color="auto"/>
              <w:left w:val="single" w:sz="4" w:space="0" w:color="auto"/>
              <w:bottom w:val="single" w:sz="4" w:space="0" w:color="auto"/>
              <w:right w:val="single" w:sz="4" w:space="0" w:color="auto"/>
            </w:tcBorders>
            <w:vAlign w:val="center"/>
          </w:tcPr>
          <w:p w14:paraId="3AD7BE62" w14:textId="77777777" w:rsidR="007146A4" w:rsidRDefault="007146A4" w:rsidP="007146A4">
            <w:pPr>
              <w:spacing w:line="276" w:lineRule="auto"/>
              <w:jc w:val="center"/>
              <w:rPr>
                <w:color w:val="FF0000"/>
                <w:lang w:eastAsia="en-US"/>
              </w:rPr>
            </w:pPr>
          </w:p>
        </w:tc>
      </w:tr>
      <w:tr w:rsidR="007146A4" w:rsidRPr="002E3586" w14:paraId="7103A4D9" w14:textId="77777777" w:rsidTr="001972AB">
        <w:trPr>
          <w:trHeight w:hRule="exact" w:val="722"/>
        </w:trPr>
        <w:tc>
          <w:tcPr>
            <w:tcW w:w="827" w:type="dxa"/>
            <w:tcBorders>
              <w:top w:val="single" w:sz="4" w:space="0" w:color="auto"/>
              <w:left w:val="single" w:sz="4" w:space="0" w:color="auto"/>
              <w:bottom w:val="single" w:sz="4" w:space="0" w:color="auto"/>
              <w:right w:val="single" w:sz="4" w:space="0" w:color="auto"/>
            </w:tcBorders>
          </w:tcPr>
          <w:p w14:paraId="4486B199"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7E580CDA" w14:textId="77777777" w:rsidR="007146A4" w:rsidRPr="00677B0C" w:rsidRDefault="007146A4" w:rsidP="007146A4">
            <w:pPr>
              <w:rPr>
                <w:sz w:val="22"/>
                <w:szCs w:val="22"/>
              </w:rPr>
            </w:pPr>
            <w:r w:rsidRPr="00677B0C">
              <w:rPr>
                <w:sz w:val="22"/>
                <w:szCs w:val="22"/>
              </w:rPr>
              <w:t>Archiwum</w:t>
            </w:r>
          </w:p>
        </w:tc>
        <w:tc>
          <w:tcPr>
            <w:tcW w:w="6487" w:type="dxa"/>
            <w:gridSpan w:val="2"/>
            <w:shd w:val="clear" w:color="auto" w:fill="auto"/>
            <w:vAlign w:val="center"/>
          </w:tcPr>
          <w:p w14:paraId="12F208F9" w14:textId="77777777" w:rsidR="007146A4" w:rsidRPr="00677B0C" w:rsidRDefault="007146A4" w:rsidP="007146A4">
            <w:pPr>
              <w:rPr>
                <w:sz w:val="22"/>
                <w:szCs w:val="22"/>
              </w:rPr>
            </w:pPr>
            <w:r w:rsidRPr="00677B0C">
              <w:rPr>
                <w:sz w:val="22"/>
                <w:szCs w:val="22"/>
              </w:rPr>
              <w:t>Bieżąca praca nad sporządzeniem dokumentacji zakwalifikowanej do archiwizacji</w:t>
            </w:r>
          </w:p>
        </w:tc>
        <w:tc>
          <w:tcPr>
            <w:tcW w:w="2126" w:type="dxa"/>
            <w:gridSpan w:val="2"/>
            <w:shd w:val="clear" w:color="auto" w:fill="auto"/>
            <w:vAlign w:val="center"/>
          </w:tcPr>
          <w:p w14:paraId="6A4F0302" w14:textId="77777777" w:rsidR="007146A4" w:rsidRPr="00677B0C" w:rsidRDefault="007146A4" w:rsidP="00307C2C">
            <w:pPr>
              <w:tabs>
                <w:tab w:val="left" w:pos="1395"/>
              </w:tabs>
              <w:jc w:val="center"/>
              <w:rPr>
                <w:sz w:val="22"/>
                <w:szCs w:val="22"/>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743359A9" w14:textId="77777777" w:rsidR="007146A4" w:rsidRDefault="007146A4" w:rsidP="007146A4">
            <w:pPr>
              <w:spacing w:line="276" w:lineRule="auto"/>
              <w:jc w:val="center"/>
              <w:rPr>
                <w:color w:val="FF0000"/>
                <w:lang w:eastAsia="en-US"/>
              </w:rPr>
            </w:pPr>
          </w:p>
        </w:tc>
      </w:tr>
      <w:tr w:rsidR="007146A4" w:rsidRPr="002E3586" w14:paraId="66A0724B" w14:textId="77777777" w:rsidTr="00AE1585">
        <w:trPr>
          <w:trHeight w:hRule="exact" w:val="1153"/>
        </w:trPr>
        <w:tc>
          <w:tcPr>
            <w:tcW w:w="827" w:type="dxa"/>
            <w:tcBorders>
              <w:top w:val="single" w:sz="4" w:space="0" w:color="auto"/>
              <w:left w:val="single" w:sz="4" w:space="0" w:color="auto"/>
              <w:bottom w:val="single" w:sz="4" w:space="0" w:color="auto"/>
              <w:right w:val="single" w:sz="4" w:space="0" w:color="auto"/>
            </w:tcBorders>
          </w:tcPr>
          <w:p w14:paraId="33D80DCC"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0296136B" w14:textId="77777777" w:rsidR="007146A4" w:rsidRPr="00710973" w:rsidRDefault="007146A4" w:rsidP="007146A4">
            <w:pPr>
              <w:rPr>
                <w:color w:val="FF0000"/>
                <w:sz w:val="22"/>
                <w:szCs w:val="22"/>
              </w:rPr>
            </w:pPr>
            <w:r w:rsidRPr="00710973">
              <w:rPr>
                <w:sz w:val="22"/>
                <w:szCs w:val="22"/>
              </w:rPr>
              <w:t>Aplikacja CAS</w:t>
            </w:r>
          </w:p>
        </w:tc>
        <w:tc>
          <w:tcPr>
            <w:tcW w:w="6487" w:type="dxa"/>
            <w:gridSpan w:val="2"/>
            <w:shd w:val="clear" w:color="auto" w:fill="auto"/>
            <w:vAlign w:val="center"/>
          </w:tcPr>
          <w:p w14:paraId="5273AE36" w14:textId="77777777" w:rsidR="007146A4" w:rsidRPr="00710973" w:rsidRDefault="007146A4" w:rsidP="007146A4">
            <w:pPr>
              <w:rPr>
                <w:sz w:val="22"/>
                <w:szCs w:val="22"/>
              </w:rPr>
            </w:pPr>
            <w:r w:rsidRPr="00710973">
              <w:rPr>
                <w:sz w:val="22"/>
                <w:szCs w:val="22"/>
              </w:rPr>
              <w:t>Co tygodniowe obliczanie i przekazywanie zapotrzebowania na uruchomienie środków na świadczenia z tytułu zapewnienia zakwaterowania i wyżywienia obywatelom Ukrainy</w:t>
            </w:r>
          </w:p>
          <w:p w14:paraId="3AEF2C41" w14:textId="77777777" w:rsidR="007146A4" w:rsidRPr="00BC4A2B" w:rsidRDefault="007146A4" w:rsidP="007146A4">
            <w:pPr>
              <w:rPr>
                <w:color w:val="FF0000"/>
                <w:sz w:val="22"/>
                <w:szCs w:val="22"/>
              </w:rPr>
            </w:pPr>
            <w:r w:rsidRPr="00710973">
              <w:rPr>
                <w:sz w:val="22"/>
                <w:szCs w:val="22"/>
              </w:rPr>
              <w:t>(art. 13 UOPOU)</w:t>
            </w:r>
          </w:p>
        </w:tc>
        <w:tc>
          <w:tcPr>
            <w:tcW w:w="2126" w:type="dxa"/>
            <w:gridSpan w:val="2"/>
            <w:shd w:val="clear" w:color="auto" w:fill="auto"/>
            <w:vAlign w:val="center"/>
          </w:tcPr>
          <w:p w14:paraId="048193E8" w14:textId="77777777" w:rsidR="007146A4" w:rsidRPr="00BC4A2B" w:rsidRDefault="007146A4" w:rsidP="00307C2C">
            <w:pPr>
              <w:tabs>
                <w:tab w:val="left" w:pos="1395"/>
              </w:tabs>
              <w:jc w:val="center"/>
              <w:rPr>
                <w:color w:val="FF0000"/>
                <w:sz w:val="22"/>
                <w:szCs w:val="22"/>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7A13DA09" w14:textId="77777777" w:rsidR="007146A4" w:rsidRDefault="007146A4" w:rsidP="007146A4">
            <w:pPr>
              <w:spacing w:line="276" w:lineRule="auto"/>
              <w:jc w:val="center"/>
              <w:rPr>
                <w:color w:val="FF0000"/>
                <w:lang w:eastAsia="en-US"/>
              </w:rPr>
            </w:pPr>
          </w:p>
        </w:tc>
      </w:tr>
      <w:tr w:rsidR="007146A4" w:rsidRPr="002E3586" w14:paraId="41DA0612" w14:textId="77777777" w:rsidTr="001972AB">
        <w:trPr>
          <w:trHeight w:hRule="exact" w:val="708"/>
        </w:trPr>
        <w:tc>
          <w:tcPr>
            <w:tcW w:w="827" w:type="dxa"/>
            <w:tcBorders>
              <w:top w:val="single" w:sz="4" w:space="0" w:color="auto"/>
              <w:left w:val="single" w:sz="4" w:space="0" w:color="auto"/>
              <w:bottom w:val="single" w:sz="4" w:space="0" w:color="auto"/>
              <w:right w:val="single" w:sz="4" w:space="0" w:color="auto"/>
            </w:tcBorders>
          </w:tcPr>
          <w:p w14:paraId="344D9E29"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20B9487D" w14:textId="77777777" w:rsidR="007146A4" w:rsidRPr="00710973" w:rsidRDefault="007146A4" w:rsidP="007146A4">
            <w:pPr>
              <w:rPr>
                <w:sz w:val="22"/>
                <w:szCs w:val="22"/>
              </w:rPr>
            </w:pPr>
            <w:r>
              <w:rPr>
                <w:sz w:val="22"/>
                <w:szCs w:val="22"/>
              </w:rPr>
              <w:t>Rekrutacja do szkół i przedszkoli</w:t>
            </w:r>
          </w:p>
        </w:tc>
        <w:tc>
          <w:tcPr>
            <w:tcW w:w="6487" w:type="dxa"/>
            <w:gridSpan w:val="2"/>
            <w:shd w:val="clear" w:color="auto" w:fill="auto"/>
            <w:vAlign w:val="center"/>
          </w:tcPr>
          <w:p w14:paraId="7F1EA2B9" w14:textId="77777777" w:rsidR="007146A4" w:rsidRPr="00710973" w:rsidRDefault="007146A4" w:rsidP="007146A4">
            <w:pPr>
              <w:rPr>
                <w:sz w:val="22"/>
                <w:szCs w:val="22"/>
              </w:rPr>
            </w:pPr>
            <w:r>
              <w:rPr>
                <w:sz w:val="22"/>
                <w:szCs w:val="22"/>
              </w:rPr>
              <w:t>Sporządzenie harmonogramu rekrutacji. Nadzór nad I etapem rekrutacji.</w:t>
            </w:r>
          </w:p>
        </w:tc>
        <w:tc>
          <w:tcPr>
            <w:tcW w:w="2126" w:type="dxa"/>
            <w:gridSpan w:val="2"/>
            <w:shd w:val="clear" w:color="auto" w:fill="auto"/>
            <w:vAlign w:val="center"/>
          </w:tcPr>
          <w:p w14:paraId="55557FB4" w14:textId="77777777" w:rsidR="007146A4" w:rsidRPr="00710973" w:rsidRDefault="007146A4" w:rsidP="00307C2C">
            <w:pPr>
              <w:tabs>
                <w:tab w:val="left" w:pos="1395"/>
              </w:tabs>
              <w:jc w:val="center"/>
              <w:rPr>
                <w:sz w:val="22"/>
                <w:szCs w:val="22"/>
              </w:rPr>
            </w:pPr>
            <w:r>
              <w:rPr>
                <w:sz w:val="22"/>
                <w:szCs w:val="22"/>
              </w:rPr>
              <w:t>Marzec 2024</w:t>
            </w:r>
          </w:p>
        </w:tc>
        <w:tc>
          <w:tcPr>
            <w:tcW w:w="1985" w:type="dxa"/>
            <w:tcBorders>
              <w:top w:val="single" w:sz="4" w:space="0" w:color="auto"/>
              <w:left w:val="single" w:sz="4" w:space="0" w:color="auto"/>
              <w:bottom w:val="single" w:sz="4" w:space="0" w:color="auto"/>
              <w:right w:val="single" w:sz="4" w:space="0" w:color="auto"/>
            </w:tcBorders>
            <w:vAlign w:val="center"/>
          </w:tcPr>
          <w:p w14:paraId="4C10F6D4" w14:textId="77777777" w:rsidR="007146A4" w:rsidRDefault="007146A4" w:rsidP="007146A4">
            <w:pPr>
              <w:spacing w:line="276" w:lineRule="auto"/>
              <w:jc w:val="center"/>
              <w:rPr>
                <w:color w:val="FF0000"/>
                <w:lang w:eastAsia="en-US"/>
              </w:rPr>
            </w:pPr>
          </w:p>
        </w:tc>
      </w:tr>
      <w:tr w:rsidR="007146A4" w:rsidRPr="002E3586" w14:paraId="3C4DFCA2" w14:textId="77777777" w:rsidTr="001972AB">
        <w:trPr>
          <w:trHeight w:hRule="exact" w:val="1421"/>
        </w:trPr>
        <w:tc>
          <w:tcPr>
            <w:tcW w:w="827" w:type="dxa"/>
            <w:tcBorders>
              <w:top w:val="single" w:sz="4" w:space="0" w:color="auto"/>
              <w:left w:val="single" w:sz="4" w:space="0" w:color="auto"/>
              <w:bottom w:val="single" w:sz="4" w:space="0" w:color="auto"/>
              <w:right w:val="single" w:sz="4" w:space="0" w:color="auto"/>
            </w:tcBorders>
          </w:tcPr>
          <w:p w14:paraId="6427BF52"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63E3A45F" w14:textId="77777777" w:rsidR="007146A4" w:rsidRDefault="007146A4" w:rsidP="007146A4">
            <w:pPr>
              <w:rPr>
                <w:sz w:val="22"/>
                <w:szCs w:val="22"/>
              </w:rPr>
            </w:pPr>
            <w:r>
              <w:rPr>
                <w:sz w:val="22"/>
                <w:szCs w:val="22"/>
              </w:rPr>
              <w:t>Dyżur wakacyjny w przedszkolach</w:t>
            </w:r>
          </w:p>
        </w:tc>
        <w:tc>
          <w:tcPr>
            <w:tcW w:w="6487" w:type="dxa"/>
            <w:gridSpan w:val="2"/>
            <w:shd w:val="clear" w:color="auto" w:fill="auto"/>
            <w:vAlign w:val="center"/>
          </w:tcPr>
          <w:p w14:paraId="2F25CCD2" w14:textId="77777777" w:rsidR="007146A4" w:rsidRDefault="007146A4" w:rsidP="007146A4">
            <w:pPr>
              <w:rPr>
                <w:sz w:val="22"/>
                <w:szCs w:val="22"/>
              </w:rPr>
            </w:pPr>
            <w:r>
              <w:rPr>
                <w:sz w:val="22"/>
                <w:szCs w:val="22"/>
              </w:rPr>
              <w:t>Ustalenie z placówkami terminu dyżuru wakacyjnego</w:t>
            </w:r>
          </w:p>
        </w:tc>
        <w:tc>
          <w:tcPr>
            <w:tcW w:w="2126" w:type="dxa"/>
            <w:gridSpan w:val="2"/>
            <w:shd w:val="clear" w:color="auto" w:fill="auto"/>
            <w:vAlign w:val="center"/>
          </w:tcPr>
          <w:p w14:paraId="582F54E0" w14:textId="77777777" w:rsidR="007146A4" w:rsidRDefault="007146A4" w:rsidP="00307C2C">
            <w:pPr>
              <w:tabs>
                <w:tab w:val="left" w:pos="1395"/>
              </w:tabs>
              <w:jc w:val="center"/>
              <w:rPr>
                <w:sz w:val="22"/>
                <w:szCs w:val="22"/>
              </w:rPr>
            </w:pPr>
            <w:r>
              <w:rPr>
                <w:sz w:val="22"/>
                <w:szCs w:val="22"/>
              </w:rPr>
              <w:t>Kwiecień 2024</w:t>
            </w:r>
          </w:p>
        </w:tc>
        <w:tc>
          <w:tcPr>
            <w:tcW w:w="1985" w:type="dxa"/>
            <w:tcBorders>
              <w:top w:val="single" w:sz="4" w:space="0" w:color="auto"/>
              <w:left w:val="single" w:sz="4" w:space="0" w:color="auto"/>
              <w:bottom w:val="single" w:sz="4" w:space="0" w:color="auto"/>
              <w:right w:val="single" w:sz="4" w:space="0" w:color="auto"/>
            </w:tcBorders>
            <w:vAlign w:val="center"/>
          </w:tcPr>
          <w:p w14:paraId="2AD8053F" w14:textId="77777777" w:rsidR="007146A4" w:rsidRDefault="007146A4" w:rsidP="007146A4">
            <w:pPr>
              <w:spacing w:line="276" w:lineRule="auto"/>
              <w:jc w:val="center"/>
              <w:rPr>
                <w:color w:val="FF0000"/>
                <w:lang w:eastAsia="en-US"/>
              </w:rPr>
            </w:pPr>
          </w:p>
        </w:tc>
      </w:tr>
      <w:tr w:rsidR="007146A4" w:rsidRPr="002E3586" w14:paraId="6DA09E4D" w14:textId="77777777" w:rsidTr="001972AB">
        <w:trPr>
          <w:trHeight w:hRule="exact" w:val="1130"/>
        </w:trPr>
        <w:tc>
          <w:tcPr>
            <w:tcW w:w="827" w:type="dxa"/>
            <w:tcBorders>
              <w:top w:val="single" w:sz="4" w:space="0" w:color="auto"/>
              <w:left w:val="single" w:sz="4" w:space="0" w:color="auto"/>
              <w:bottom w:val="single" w:sz="4" w:space="0" w:color="auto"/>
              <w:right w:val="single" w:sz="4" w:space="0" w:color="auto"/>
            </w:tcBorders>
          </w:tcPr>
          <w:p w14:paraId="16E195EA"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6740FB49" w14:textId="77777777" w:rsidR="007146A4" w:rsidRPr="00490B8C" w:rsidRDefault="007146A4" w:rsidP="007146A4">
            <w:r w:rsidRPr="00490B8C">
              <w:rPr>
                <w:sz w:val="22"/>
                <w:szCs w:val="22"/>
              </w:rPr>
              <w:t xml:space="preserve">Nadzór nad jednostkami oświatowymi </w:t>
            </w:r>
          </w:p>
        </w:tc>
        <w:tc>
          <w:tcPr>
            <w:tcW w:w="6487" w:type="dxa"/>
            <w:gridSpan w:val="2"/>
            <w:shd w:val="clear" w:color="auto" w:fill="auto"/>
            <w:vAlign w:val="center"/>
          </w:tcPr>
          <w:p w14:paraId="42F51216" w14:textId="77777777" w:rsidR="007146A4" w:rsidRPr="00490B8C" w:rsidRDefault="007146A4" w:rsidP="007146A4">
            <w:r w:rsidRPr="00490B8C">
              <w:rPr>
                <w:sz w:val="22"/>
                <w:szCs w:val="22"/>
              </w:rPr>
              <w:t>Weryfikacja i zatwierdzanie arkuszy organizacyjnych jednostek oświatowych na rok szkolny 2023/2024.</w:t>
            </w:r>
          </w:p>
          <w:p w14:paraId="4EC3A56A" w14:textId="77777777" w:rsidR="007146A4" w:rsidRPr="00490B8C" w:rsidRDefault="007146A4" w:rsidP="007146A4">
            <w:r w:rsidRPr="00490B8C">
              <w:rPr>
                <w:sz w:val="22"/>
                <w:szCs w:val="22"/>
              </w:rPr>
              <w:t xml:space="preserve">Spotkania z dyrektorami jednostek oświatowych - omówienie bieżących sprawy dotyczących oświaty </w:t>
            </w:r>
            <w:r w:rsidRPr="00490B8C">
              <w:rPr>
                <w:sz w:val="22"/>
                <w:szCs w:val="22"/>
              </w:rPr>
              <w:tab/>
            </w:r>
          </w:p>
          <w:p w14:paraId="42ADC207" w14:textId="77777777" w:rsidR="007146A4" w:rsidRPr="00490B8C" w:rsidRDefault="007146A4" w:rsidP="007146A4"/>
        </w:tc>
        <w:tc>
          <w:tcPr>
            <w:tcW w:w="2126" w:type="dxa"/>
            <w:gridSpan w:val="2"/>
            <w:shd w:val="clear" w:color="auto" w:fill="auto"/>
            <w:vAlign w:val="center"/>
          </w:tcPr>
          <w:p w14:paraId="1EF95D50" w14:textId="77777777" w:rsidR="007146A4" w:rsidRPr="00490B8C" w:rsidRDefault="007146A4" w:rsidP="00307C2C">
            <w:pPr>
              <w:tabs>
                <w:tab w:val="left" w:pos="1395"/>
              </w:tabs>
              <w:jc w:val="center"/>
              <w:rPr>
                <w:sz w:val="22"/>
                <w:szCs w:val="22"/>
              </w:rPr>
            </w:pPr>
            <w:r>
              <w:rPr>
                <w:sz w:val="22"/>
                <w:szCs w:val="22"/>
              </w:rPr>
              <w:t>Luty - maj 2024</w:t>
            </w:r>
          </w:p>
        </w:tc>
        <w:tc>
          <w:tcPr>
            <w:tcW w:w="1985" w:type="dxa"/>
            <w:tcBorders>
              <w:top w:val="single" w:sz="4" w:space="0" w:color="auto"/>
              <w:left w:val="single" w:sz="4" w:space="0" w:color="auto"/>
              <w:bottom w:val="single" w:sz="4" w:space="0" w:color="auto"/>
              <w:right w:val="single" w:sz="4" w:space="0" w:color="auto"/>
            </w:tcBorders>
            <w:vAlign w:val="center"/>
          </w:tcPr>
          <w:p w14:paraId="5F7D8693" w14:textId="77777777" w:rsidR="007146A4" w:rsidRDefault="007146A4" w:rsidP="007146A4">
            <w:pPr>
              <w:spacing w:line="276" w:lineRule="auto"/>
              <w:jc w:val="center"/>
              <w:rPr>
                <w:color w:val="FF0000"/>
                <w:lang w:eastAsia="en-US"/>
              </w:rPr>
            </w:pPr>
          </w:p>
        </w:tc>
      </w:tr>
      <w:tr w:rsidR="007146A4" w:rsidRPr="002E3586" w14:paraId="67FF25CC" w14:textId="77777777" w:rsidTr="001972AB">
        <w:trPr>
          <w:trHeight w:hRule="exact" w:val="1433"/>
        </w:trPr>
        <w:tc>
          <w:tcPr>
            <w:tcW w:w="827" w:type="dxa"/>
            <w:tcBorders>
              <w:top w:val="single" w:sz="4" w:space="0" w:color="auto"/>
              <w:left w:val="single" w:sz="4" w:space="0" w:color="auto"/>
              <w:bottom w:val="single" w:sz="4" w:space="0" w:color="auto"/>
              <w:right w:val="single" w:sz="4" w:space="0" w:color="auto"/>
            </w:tcBorders>
          </w:tcPr>
          <w:p w14:paraId="45E5D533"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1D30EEA7" w14:textId="77777777" w:rsidR="007146A4" w:rsidRPr="004A5474" w:rsidRDefault="007146A4" w:rsidP="007146A4">
            <w:r w:rsidRPr="004A5474">
              <w:rPr>
                <w:sz w:val="22"/>
                <w:szCs w:val="22"/>
              </w:rPr>
              <w:t>Sprawozdania miesięczne i kwartalne z wykonania planu wydatków budżetowych</w:t>
            </w:r>
          </w:p>
        </w:tc>
        <w:tc>
          <w:tcPr>
            <w:tcW w:w="6487" w:type="dxa"/>
            <w:gridSpan w:val="2"/>
            <w:shd w:val="clear" w:color="auto" w:fill="auto"/>
            <w:vAlign w:val="center"/>
          </w:tcPr>
          <w:p w14:paraId="7940506F" w14:textId="77777777" w:rsidR="007146A4" w:rsidRPr="004A5474" w:rsidRDefault="007146A4" w:rsidP="007146A4">
            <w:pPr>
              <w:rPr>
                <w:sz w:val="22"/>
                <w:szCs w:val="22"/>
              </w:rPr>
            </w:pPr>
            <w:r w:rsidRPr="004A5474">
              <w:rPr>
                <w:sz w:val="22"/>
                <w:szCs w:val="22"/>
              </w:rPr>
              <w:t>Sporządzenie zbiorczych zestawień  sprawozdań marzec, kwiecień,   2024 rok  ( sprawdzono i zweryfikowano)</w:t>
            </w:r>
          </w:p>
          <w:p w14:paraId="335AB560" w14:textId="77777777" w:rsidR="007146A4" w:rsidRPr="004A5474" w:rsidRDefault="007146A4" w:rsidP="007146A4">
            <w:pPr>
              <w:rPr>
                <w:sz w:val="22"/>
                <w:szCs w:val="22"/>
              </w:rPr>
            </w:pPr>
            <w:r w:rsidRPr="004A5474">
              <w:rPr>
                <w:sz w:val="22"/>
                <w:szCs w:val="22"/>
              </w:rPr>
              <w:t>Sprawozdanie RB – 27S</w:t>
            </w:r>
          </w:p>
          <w:p w14:paraId="39ECF1E0" w14:textId="77777777" w:rsidR="007146A4" w:rsidRPr="004A5474" w:rsidRDefault="007146A4" w:rsidP="007146A4">
            <w:pPr>
              <w:rPr>
                <w:sz w:val="22"/>
                <w:szCs w:val="22"/>
              </w:rPr>
            </w:pPr>
            <w:r w:rsidRPr="004A5474">
              <w:rPr>
                <w:sz w:val="22"/>
                <w:szCs w:val="22"/>
              </w:rPr>
              <w:t>Sprawozdanie RB  - 28S</w:t>
            </w:r>
          </w:p>
          <w:p w14:paraId="5207FB96" w14:textId="77777777" w:rsidR="007146A4" w:rsidRPr="00307C2C" w:rsidRDefault="007146A4" w:rsidP="007146A4">
            <w:pPr>
              <w:rPr>
                <w:sz w:val="22"/>
                <w:szCs w:val="22"/>
              </w:rPr>
            </w:pPr>
            <w:r w:rsidRPr="004A5474">
              <w:rPr>
                <w:sz w:val="22"/>
                <w:szCs w:val="22"/>
              </w:rPr>
              <w:t>Rb 50</w:t>
            </w:r>
            <w:r w:rsidR="00307C2C">
              <w:rPr>
                <w:sz w:val="22"/>
                <w:szCs w:val="22"/>
              </w:rPr>
              <w:t xml:space="preserve"> </w:t>
            </w:r>
            <w:r w:rsidRPr="004A5474">
              <w:rPr>
                <w:sz w:val="22"/>
                <w:szCs w:val="22"/>
              </w:rPr>
              <w:t>RBN i RBZ</w:t>
            </w:r>
          </w:p>
        </w:tc>
        <w:tc>
          <w:tcPr>
            <w:tcW w:w="2126" w:type="dxa"/>
            <w:gridSpan w:val="2"/>
            <w:shd w:val="clear" w:color="auto" w:fill="auto"/>
            <w:vAlign w:val="center"/>
          </w:tcPr>
          <w:p w14:paraId="174B81D6" w14:textId="77777777" w:rsidR="007146A4" w:rsidRPr="004A5474" w:rsidRDefault="007146A4" w:rsidP="007146A4">
            <w:pPr>
              <w:tabs>
                <w:tab w:val="left" w:pos="1395"/>
              </w:tabs>
            </w:pPr>
            <w:r w:rsidRPr="004A5474">
              <w:rPr>
                <w:sz w:val="22"/>
                <w:szCs w:val="22"/>
              </w:rPr>
              <w:t>Marzec – maj 2024</w:t>
            </w:r>
          </w:p>
        </w:tc>
        <w:tc>
          <w:tcPr>
            <w:tcW w:w="1985" w:type="dxa"/>
            <w:tcBorders>
              <w:top w:val="single" w:sz="4" w:space="0" w:color="auto"/>
              <w:left w:val="single" w:sz="4" w:space="0" w:color="auto"/>
              <w:bottom w:val="single" w:sz="4" w:space="0" w:color="auto"/>
              <w:right w:val="single" w:sz="4" w:space="0" w:color="auto"/>
            </w:tcBorders>
            <w:vAlign w:val="center"/>
          </w:tcPr>
          <w:p w14:paraId="46C0A823" w14:textId="77777777" w:rsidR="007146A4" w:rsidRDefault="007146A4" w:rsidP="007146A4">
            <w:pPr>
              <w:spacing w:line="276" w:lineRule="auto"/>
              <w:jc w:val="center"/>
              <w:rPr>
                <w:color w:val="FF0000"/>
                <w:sz w:val="16"/>
                <w:lang w:eastAsia="en-US"/>
              </w:rPr>
            </w:pPr>
          </w:p>
        </w:tc>
      </w:tr>
      <w:tr w:rsidR="007146A4" w:rsidRPr="002E3586" w14:paraId="41D515B6" w14:textId="77777777" w:rsidTr="001972AB">
        <w:trPr>
          <w:trHeight w:hRule="exact" w:val="2266"/>
        </w:trPr>
        <w:tc>
          <w:tcPr>
            <w:tcW w:w="827" w:type="dxa"/>
            <w:tcBorders>
              <w:top w:val="single" w:sz="4" w:space="0" w:color="auto"/>
              <w:left w:val="single" w:sz="4" w:space="0" w:color="auto"/>
              <w:bottom w:val="single" w:sz="4" w:space="0" w:color="auto"/>
              <w:right w:val="single" w:sz="4" w:space="0" w:color="auto"/>
            </w:tcBorders>
          </w:tcPr>
          <w:p w14:paraId="4259F035"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0F60E6B7" w14:textId="77777777" w:rsidR="007146A4" w:rsidRPr="004A5474" w:rsidRDefault="007146A4" w:rsidP="007146A4">
            <w:pPr>
              <w:rPr>
                <w:sz w:val="22"/>
                <w:szCs w:val="22"/>
              </w:rPr>
            </w:pPr>
            <w:r w:rsidRPr="004A5474">
              <w:rPr>
                <w:sz w:val="22"/>
                <w:szCs w:val="22"/>
              </w:rPr>
              <w:t>Sprawozdania finansowe –</w:t>
            </w:r>
          </w:p>
          <w:p w14:paraId="137FBC92" w14:textId="77777777" w:rsidR="007146A4" w:rsidRDefault="007146A4" w:rsidP="007146A4">
            <w:r>
              <w:rPr>
                <w:rFonts w:hAnsi="Symbol"/>
              </w:rPr>
              <w:t></w:t>
            </w:r>
            <w:r>
              <w:t xml:space="preserve">  bilansu,</w:t>
            </w:r>
          </w:p>
          <w:p w14:paraId="2671E876" w14:textId="77777777" w:rsidR="007146A4" w:rsidRDefault="007146A4" w:rsidP="007146A4">
            <w:r>
              <w:rPr>
                <w:rFonts w:hAnsi="Symbol"/>
              </w:rPr>
              <w:t></w:t>
            </w:r>
            <w:r>
              <w:t xml:space="preserve">  rachunku zysków i strat,</w:t>
            </w:r>
          </w:p>
          <w:p w14:paraId="7AEFABEA" w14:textId="77777777" w:rsidR="007146A4" w:rsidRPr="00BC4A2B" w:rsidRDefault="007146A4" w:rsidP="007146A4">
            <w:pPr>
              <w:rPr>
                <w:color w:val="FF0000"/>
                <w:sz w:val="22"/>
                <w:szCs w:val="22"/>
              </w:rPr>
            </w:pPr>
            <w:r>
              <w:rPr>
                <w:rFonts w:hAnsi="Symbol"/>
              </w:rPr>
              <w:t></w:t>
            </w:r>
            <w:r>
              <w:t xml:space="preserve">  informacji dodatkowej, obejmującej wprowadzenie do </w:t>
            </w:r>
            <w:r w:rsidRPr="004A5474">
              <w:t xml:space="preserve">sprawozdania finansowego </w:t>
            </w:r>
            <w:r>
              <w:t>oraz dodatkowe informacje i objaśnienia.</w:t>
            </w:r>
          </w:p>
        </w:tc>
        <w:tc>
          <w:tcPr>
            <w:tcW w:w="6487" w:type="dxa"/>
            <w:gridSpan w:val="2"/>
            <w:shd w:val="clear" w:color="auto" w:fill="auto"/>
            <w:vAlign w:val="center"/>
          </w:tcPr>
          <w:p w14:paraId="57A320EC" w14:textId="77777777" w:rsidR="007146A4" w:rsidRPr="004A5474" w:rsidRDefault="007146A4" w:rsidP="007146A4">
            <w:pPr>
              <w:rPr>
                <w:sz w:val="22"/>
                <w:szCs w:val="22"/>
              </w:rPr>
            </w:pPr>
            <w:r w:rsidRPr="004A5474">
              <w:rPr>
                <w:sz w:val="22"/>
                <w:szCs w:val="22"/>
              </w:rPr>
              <w:t>Sprawdzono i zweryfikowano roczne sprawozdania  finansowe za rok 2023 ze szkół i przedszkoli Miasta Zakopane.</w:t>
            </w:r>
          </w:p>
          <w:p w14:paraId="2832F3C0" w14:textId="77777777" w:rsidR="007146A4" w:rsidRPr="004A5474" w:rsidRDefault="007146A4" w:rsidP="007146A4">
            <w:pPr>
              <w:rPr>
                <w:sz w:val="22"/>
                <w:szCs w:val="22"/>
              </w:rPr>
            </w:pPr>
            <w:r w:rsidRPr="004A5474">
              <w:rPr>
                <w:sz w:val="22"/>
                <w:szCs w:val="22"/>
              </w:rPr>
              <w:t xml:space="preserve"> Sporządzono zbiorczy bilans z jednostek oświatowych.</w:t>
            </w:r>
          </w:p>
        </w:tc>
        <w:tc>
          <w:tcPr>
            <w:tcW w:w="2126" w:type="dxa"/>
            <w:gridSpan w:val="2"/>
            <w:shd w:val="clear" w:color="auto" w:fill="auto"/>
            <w:vAlign w:val="center"/>
          </w:tcPr>
          <w:p w14:paraId="45BDC373" w14:textId="77777777" w:rsidR="007146A4" w:rsidRPr="004A5474" w:rsidRDefault="007146A4" w:rsidP="00307C2C">
            <w:pPr>
              <w:tabs>
                <w:tab w:val="left" w:pos="1395"/>
              </w:tabs>
              <w:jc w:val="center"/>
              <w:rPr>
                <w:sz w:val="22"/>
                <w:szCs w:val="22"/>
              </w:rPr>
            </w:pPr>
            <w:r w:rsidRPr="004A5474">
              <w:rPr>
                <w:sz w:val="22"/>
                <w:szCs w:val="22"/>
              </w:rPr>
              <w:t>Kwiecień  2024r</w:t>
            </w:r>
          </w:p>
        </w:tc>
        <w:tc>
          <w:tcPr>
            <w:tcW w:w="1985" w:type="dxa"/>
            <w:tcBorders>
              <w:top w:val="single" w:sz="4" w:space="0" w:color="auto"/>
              <w:left w:val="single" w:sz="4" w:space="0" w:color="auto"/>
              <w:bottom w:val="single" w:sz="4" w:space="0" w:color="auto"/>
              <w:right w:val="single" w:sz="4" w:space="0" w:color="auto"/>
            </w:tcBorders>
            <w:vAlign w:val="center"/>
          </w:tcPr>
          <w:p w14:paraId="1BFFDD2F" w14:textId="77777777" w:rsidR="007146A4" w:rsidRDefault="007146A4" w:rsidP="007146A4">
            <w:pPr>
              <w:spacing w:line="276" w:lineRule="auto"/>
              <w:jc w:val="center"/>
              <w:rPr>
                <w:lang w:eastAsia="en-US"/>
              </w:rPr>
            </w:pPr>
          </w:p>
        </w:tc>
      </w:tr>
      <w:tr w:rsidR="007146A4" w:rsidRPr="002E3586" w14:paraId="56563235" w14:textId="77777777" w:rsidTr="001972AB">
        <w:trPr>
          <w:trHeight w:hRule="exact" w:val="866"/>
        </w:trPr>
        <w:tc>
          <w:tcPr>
            <w:tcW w:w="827" w:type="dxa"/>
            <w:tcBorders>
              <w:top w:val="single" w:sz="4" w:space="0" w:color="auto"/>
              <w:left w:val="single" w:sz="4" w:space="0" w:color="auto"/>
              <w:bottom w:val="single" w:sz="4" w:space="0" w:color="auto"/>
              <w:right w:val="single" w:sz="4" w:space="0" w:color="auto"/>
            </w:tcBorders>
          </w:tcPr>
          <w:p w14:paraId="26AEC574"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19D9C0EB" w14:textId="77777777" w:rsidR="007146A4" w:rsidRPr="004A5474" w:rsidRDefault="007146A4" w:rsidP="007146A4">
            <w:pPr>
              <w:rPr>
                <w:sz w:val="22"/>
                <w:szCs w:val="22"/>
              </w:rPr>
            </w:pPr>
            <w:r w:rsidRPr="004A5474">
              <w:rPr>
                <w:sz w:val="22"/>
                <w:szCs w:val="22"/>
              </w:rPr>
              <w:t>Placówki niepubliczne</w:t>
            </w:r>
          </w:p>
        </w:tc>
        <w:tc>
          <w:tcPr>
            <w:tcW w:w="6487" w:type="dxa"/>
            <w:gridSpan w:val="2"/>
            <w:shd w:val="clear" w:color="auto" w:fill="auto"/>
            <w:vAlign w:val="center"/>
          </w:tcPr>
          <w:p w14:paraId="51CABFAD" w14:textId="77777777" w:rsidR="007146A4" w:rsidRPr="004A5474" w:rsidRDefault="007146A4" w:rsidP="007146A4">
            <w:pPr>
              <w:rPr>
                <w:sz w:val="22"/>
                <w:szCs w:val="22"/>
              </w:rPr>
            </w:pPr>
            <w:r w:rsidRPr="004A5474">
              <w:rPr>
                <w:sz w:val="22"/>
                <w:szCs w:val="22"/>
              </w:rPr>
              <w:t>Zweryfikowano i naniesiono przekazane dane z placówek niepublicznych o liczbie dzieci w miesiącach od marca do maja  2024r do zbiorczego wykazu.</w:t>
            </w:r>
          </w:p>
        </w:tc>
        <w:tc>
          <w:tcPr>
            <w:tcW w:w="2126" w:type="dxa"/>
            <w:gridSpan w:val="2"/>
            <w:shd w:val="clear" w:color="auto" w:fill="auto"/>
            <w:vAlign w:val="center"/>
          </w:tcPr>
          <w:p w14:paraId="6A28348D" w14:textId="77777777" w:rsidR="007146A4" w:rsidRPr="004A5474" w:rsidRDefault="007146A4" w:rsidP="00307C2C">
            <w:pPr>
              <w:tabs>
                <w:tab w:val="left" w:pos="1395"/>
              </w:tabs>
              <w:jc w:val="center"/>
              <w:rPr>
                <w:sz w:val="22"/>
                <w:szCs w:val="22"/>
              </w:rPr>
            </w:pPr>
            <w:r w:rsidRPr="004A5474">
              <w:rPr>
                <w:sz w:val="22"/>
                <w:szCs w:val="22"/>
              </w:rPr>
              <w:t>Marzec – maj 2024</w:t>
            </w:r>
          </w:p>
        </w:tc>
        <w:tc>
          <w:tcPr>
            <w:tcW w:w="1985" w:type="dxa"/>
            <w:tcBorders>
              <w:top w:val="single" w:sz="4" w:space="0" w:color="auto"/>
              <w:left w:val="single" w:sz="4" w:space="0" w:color="auto"/>
              <w:bottom w:val="single" w:sz="4" w:space="0" w:color="auto"/>
              <w:right w:val="single" w:sz="4" w:space="0" w:color="auto"/>
            </w:tcBorders>
            <w:vAlign w:val="center"/>
          </w:tcPr>
          <w:p w14:paraId="2374E3DC" w14:textId="77777777" w:rsidR="007146A4" w:rsidRDefault="007146A4" w:rsidP="007146A4">
            <w:pPr>
              <w:spacing w:line="276" w:lineRule="auto"/>
              <w:jc w:val="center"/>
              <w:rPr>
                <w:color w:val="FF0000"/>
                <w:lang w:eastAsia="en-US"/>
              </w:rPr>
            </w:pPr>
          </w:p>
        </w:tc>
      </w:tr>
      <w:tr w:rsidR="007146A4" w:rsidRPr="002E3586" w14:paraId="44707439" w14:textId="77777777" w:rsidTr="001972AB">
        <w:trPr>
          <w:trHeight w:hRule="exact" w:val="1395"/>
        </w:trPr>
        <w:tc>
          <w:tcPr>
            <w:tcW w:w="827" w:type="dxa"/>
            <w:tcBorders>
              <w:top w:val="single" w:sz="4" w:space="0" w:color="auto"/>
              <w:left w:val="single" w:sz="4" w:space="0" w:color="auto"/>
              <w:bottom w:val="single" w:sz="4" w:space="0" w:color="auto"/>
              <w:right w:val="single" w:sz="4" w:space="0" w:color="auto"/>
            </w:tcBorders>
          </w:tcPr>
          <w:p w14:paraId="43D0F970"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42FE23E4" w14:textId="77777777" w:rsidR="007146A4" w:rsidRPr="009C784B" w:rsidRDefault="007146A4" w:rsidP="007146A4">
            <w:pPr>
              <w:rPr>
                <w:sz w:val="22"/>
                <w:szCs w:val="22"/>
              </w:rPr>
            </w:pPr>
            <w:r w:rsidRPr="009C784B">
              <w:rPr>
                <w:sz w:val="22"/>
                <w:szCs w:val="22"/>
              </w:rPr>
              <w:t>Dotacje - realizacja</w:t>
            </w:r>
          </w:p>
        </w:tc>
        <w:tc>
          <w:tcPr>
            <w:tcW w:w="6487" w:type="dxa"/>
            <w:gridSpan w:val="2"/>
            <w:shd w:val="clear" w:color="auto" w:fill="auto"/>
            <w:vAlign w:val="center"/>
          </w:tcPr>
          <w:p w14:paraId="2AB3B261" w14:textId="77777777" w:rsidR="007146A4" w:rsidRPr="009C784B" w:rsidRDefault="007146A4" w:rsidP="007146A4">
            <w:pPr>
              <w:rPr>
                <w:sz w:val="22"/>
                <w:szCs w:val="22"/>
              </w:rPr>
            </w:pPr>
            <w:r w:rsidRPr="009C784B">
              <w:rPr>
                <w:sz w:val="22"/>
                <w:szCs w:val="22"/>
              </w:rPr>
              <w:t>Obliczono wysokość dotacji  do placówek niepublicznych za miesiąc marzec i  kwiecień 2024 roku , dokonano aktualizacji podstawowej kwoty dotacji , wyliczono wysokość stawek po aktualizacji i wyrównano  ( dokonano weryfikacji -  maj 2024r) oraz  przekazano do Wydziału Finansowo – Budżetowego celem przelania środków.</w:t>
            </w:r>
          </w:p>
          <w:p w14:paraId="4ACEF0D4" w14:textId="77777777" w:rsidR="007146A4" w:rsidRPr="009C784B" w:rsidRDefault="007146A4" w:rsidP="007146A4">
            <w:pPr>
              <w:rPr>
                <w:sz w:val="22"/>
                <w:szCs w:val="22"/>
              </w:rPr>
            </w:pPr>
          </w:p>
          <w:p w14:paraId="7FF9DAB1" w14:textId="77777777" w:rsidR="007146A4" w:rsidRPr="009C784B" w:rsidRDefault="007146A4" w:rsidP="007146A4">
            <w:pPr>
              <w:rPr>
                <w:sz w:val="22"/>
                <w:szCs w:val="22"/>
              </w:rPr>
            </w:pPr>
          </w:p>
          <w:p w14:paraId="2F47A4CC" w14:textId="77777777" w:rsidR="007146A4" w:rsidRPr="009C784B" w:rsidRDefault="007146A4" w:rsidP="007146A4">
            <w:pPr>
              <w:rPr>
                <w:sz w:val="22"/>
                <w:szCs w:val="22"/>
              </w:rPr>
            </w:pPr>
          </w:p>
          <w:p w14:paraId="6A8A008C" w14:textId="77777777" w:rsidR="007146A4" w:rsidRPr="009C784B" w:rsidRDefault="007146A4" w:rsidP="007146A4">
            <w:pPr>
              <w:rPr>
                <w:sz w:val="22"/>
                <w:szCs w:val="22"/>
              </w:rPr>
            </w:pPr>
          </w:p>
          <w:p w14:paraId="4B43DDEA" w14:textId="77777777" w:rsidR="007146A4" w:rsidRPr="009C784B" w:rsidRDefault="007146A4" w:rsidP="007146A4">
            <w:pPr>
              <w:rPr>
                <w:sz w:val="22"/>
                <w:szCs w:val="22"/>
              </w:rPr>
            </w:pPr>
          </w:p>
          <w:p w14:paraId="05A538CC" w14:textId="77777777" w:rsidR="007146A4" w:rsidRPr="009C784B" w:rsidRDefault="007146A4" w:rsidP="007146A4">
            <w:pPr>
              <w:rPr>
                <w:sz w:val="22"/>
                <w:szCs w:val="22"/>
              </w:rPr>
            </w:pPr>
          </w:p>
        </w:tc>
        <w:tc>
          <w:tcPr>
            <w:tcW w:w="2126" w:type="dxa"/>
            <w:gridSpan w:val="2"/>
            <w:shd w:val="clear" w:color="auto" w:fill="auto"/>
            <w:vAlign w:val="center"/>
          </w:tcPr>
          <w:p w14:paraId="2E8094F8" w14:textId="77777777" w:rsidR="007146A4" w:rsidRPr="00BC4A2B" w:rsidRDefault="007146A4" w:rsidP="00307C2C">
            <w:pPr>
              <w:tabs>
                <w:tab w:val="left" w:pos="1395"/>
              </w:tabs>
              <w:jc w:val="center"/>
              <w:rPr>
                <w:color w:val="FF0000"/>
                <w:sz w:val="22"/>
                <w:szCs w:val="22"/>
              </w:rPr>
            </w:pPr>
            <w:r w:rsidRPr="004A5474">
              <w:rPr>
                <w:sz w:val="22"/>
                <w:szCs w:val="22"/>
              </w:rPr>
              <w:t>Marzec – maj 2024</w:t>
            </w:r>
          </w:p>
        </w:tc>
        <w:tc>
          <w:tcPr>
            <w:tcW w:w="1985" w:type="dxa"/>
            <w:tcBorders>
              <w:top w:val="single" w:sz="4" w:space="0" w:color="auto"/>
              <w:left w:val="single" w:sz="4" w:space="0" w:color="auto"/>
              <w:bottom w:val="single" w:sz="4" w:space="0" w:color="auto"/>
              <w:right w:val="single" w:sz="4" w:space="0" w:color="auto"/>
            </w:tcBorders>
            <w:vAlign w:val="center"/>
          </w:tcPr>
          <w:p w14:paraId="15DFC40A" w14:textId="77777777" w:rsidR="007146A4" w:rsidRDefault="007146A4" w:rsidP="007146A4">
            <w:pPr>
              <w:spacing w:line="276" w:lineRule="auto"/>
              <w:jc w:val="center"/>
              <w:rPr>
                <w:color w:val="FF0000"/>
                <w:lang w:eastAsia="en-US"/>
              </w:rPr>
            </w:pPr>
          </w:p>
        </w:tc>
      </w:tr>
      <w:tr w:rsidR="007146A4" w:rsidRPr="002E3586" w14:paraId="00B17C40" w14:textId="77777777" w:rsidTr="00AE1585">
        <w:trPr>
          <w:trHeight w:hRule="exact" w:val="1456"/>
        </w:trPr>
        <w:tc>
          <w:tcPr>
            <w:tcW w:w="827" w:type="dxa"/>
            <w:tcBorders>
              <w:top w:val="single" w:sz="4" w:space="0" w:color="auto"/>
              <w:left w:val="single" w:sz="4" w:space="0" w:color="auto"/>
              <w:bottom w:val="single" w:sz="4" w:space="0" w:color="auto"/>
              <w:right w:val="single" w:sz="4" w:space="0" w:color="auto"/>
            </w:tcBorders>
          </w:tcPr>
          <w:p w14:paraId="29277837"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6A3B90B9" w14:textId="77777777" w:rsidR="007146A4" w:rsidRPr="009C784B" w:rsidRDefault="007146A4" w:rsidP="007146A4">
            <w:pPr>
              <w:rPr>
                <w:sz w:val="22"/>
                <w:szCs w:val="22"/>
              </w:rPr>
            </w:pPr>
            <w:r w:rsidRPr="009C784B">
              <w:rPr>
                <w:sz w:val="22"/>
                <w:szCs w:val="22"/>
              </w:rPr>
              <w:t>Plan finansowy na 2024r</w:t>
            </w:r>
          </w:p>
        </w:tc>
        <w:tc>
          <w:tcPr>
            <w:tcW w:w="6487" w:type="dxa"/>
            <w:gridSpan w:val="2"/>
            <w:shd w:val="clear" w:color="auto" w:fill="auto"/>
            <w:vAlign w:val="center"/>
          </w:tcPr>
          <w:p w14:paraId="0A2BF2A2" w14:textId="77777777" w:rsidR="007146A4" w:rsidRPr="009C784B" w:rsidRDefault="007146A4" w:rsidP="007146A4">
            <w:r w:rsidRPr="009C784B">
              <w:rPr>
                <w:sz w:val="22"/>
                <w:szCs w:val="22"/>
              </w:rPr>
              <w:t>Zweryfikowano i uzgodniono  zmiany w planie finansowym  na koniec marca i  kwietnia, 2024 roku ze szkołami i wydziałem finansowym urzędu.</w:t>
            </w:r>
          </w:p>
          <w:p w14:paraId="5307FA21" w14:textId="77777777" w:rsidR="007146A4" w:rsidRPr="009C784B" w:rsidRDefault="007146A4" w:rsidP="007146A4">
            <w:pPr>
              <w:rPr>
                <w:sz w:val="22"/>
                <w:szCs w:val="22"/>
              </w:rPr>
            </w:pPr>
            <w:r w:rsidRPr="009C784B">
              <w:rPr>
                <w:sz w:val="22"/>
                <w:szCs w:val="22"/>
              </w:rPr>
              <w:t>Przygotowano  wnioski o zmianach - przesunięciach w planach poszczególnych jednostek według aktualnych potrzeb,</w:t>
            </w:r>
          </w:p>
        </w:tc>
        <w:tc>
          <w:tcPr>
            <w:tcW w:w="2126" w:type="dxa"/>
            <w:gridSpan w:val="2"/>
            <w:shd w:val="clear" w:color="auto" w:fill="auto"/>
            <w:vAlign w:val="center"/>
          </w:tcPr>
          <w:p w14:paraId="7413B68D" w14:textId="77777777" w:rsidR="007146A4" w:rsidRPr="00BC4A2B" w:rsidRDefault="007146A4" w:rsidP="00AE1585">
            <w:pPr>
              <w:tabs>
                <w:tab w:val="left" w:pos="1395"/>
              </w:tabs>
              <w:jc w:val="center"/>
              <w:rPr>
                <w:color w:val="FF0000"/>
                <w:sz w:val="22"/>
                <w:szCs w:val="22"/>
              </w:rPr>
            </w:pPr>
            <w:r w:rsidRPr="004A5474">
              <w:rPr>
                <w:sz w:val="22"/>
                <w:szCs w:val="22"/>
              </w:rPr>
              <w:t>Marzec – maj 2024</w:t>
            </w:r>
          </w:p>
        </w:tc>
        <w:tc>
          <w:tcPr>
            <w:tcW w:w="1985" w:type="dxa"/>
            <w:tcBorders>
              <w:top w:val="single" w:sz="4" w:space="0" w:color="auto"/>
              <w:left w:val="single" w:sz="4" w:space="0" w:color="auto"/>
              <w:bottom w:val="single" w:sz="4" w:space="0" w:color="auto"/>
              <w:right w:val="single" w:sz="4" w:space="0" w:color="auto"/>
            </w:tcBorders>
            <w:vAlign w:val="center"/>
          </w:tcPr>
          <w:p w14:paraId="334F3503" w14:textId="77777777" w:rsidR="007146A4" w:rsidRDefault="007146A4" w:rsidP="007146A4">
            <w:pPr>
              <w:spacing w:line="276" w:lineRule="auto"/>
              <w:jc w:val="center"/>
              <w:rPr>
                <w:color w:val="FF0000"/>
                <w:lang w:eastAsia="en-US"/>
              </w:rPr>
            </w:pPr>
          </w:p>
        </w:tc>
      </w:tr>
      <w:tr w:rsidR="007146A4" w:rsidRPr="002E3586" w14:paraId="711F0236" w14:textId="77777777" w:rsidTr="001972AB">
        <w:trPr>
          <w:trHeight w:hRule="exact" w:val="855"/>
        </w:trPr>
        <w:tc>
          <w:tcPr>
            <w:tcW w:w="827" w:type="dxa"/>
            <w:tcBorders>
              <w:top w:val="single" w:sz="4" w:space="0" w:color="auto"/>
              <w:left w:val="single" w:sz="4" w:space="0" w:color="auto"/>
              <w:bottom w:val="single" w:sz="4" w:space="0" w:color="auto"/>
              <w:right w:val="single" w:sz="4" w:space="0" w:color="auto"/>
            </w:tcBorders>
          </w:tcPr>
          <w:p w14:paraId="33F853A8" w14:textId="77777777" w:rsidR="007146A4" w:rsidRDefault="007146A4" w:rsidP="00B44D09">
            <w:pPr>
              <w:numPr>
                <w:ilvl w:val="0"/>
                <w:numId w:val="28"/>
              </w:numPr>
              <w:spacing w:line="276" w:lineRule="auto"/>
              <w:rPr>
                <w:sz w:val="22"/>
                <w:szCs w:val="22"/>
                <w:lang w:eastAsia="en-US"/>
              </w:rPr>
            </w:pPr>
          </w:p>
        </w:tc>
        <w:tc>
          <w:tcPr>
            <w:tcW w:w="3289" w:type="dxa"/>
            <w:gridSpan w:val="3"/>
            <w:shd w:val="clear" w:color="auto" w:fill="auto"/>
          </w:tcPr>
          <w:p w14:paraId="58AE148B" w14:textId="77777777" w:rsidR="007146A4" w:rsidRPr="009C784B" w:rsidRDefault="007146A4" w:rsidP="007146A4">
            <w:pPr>
              <w:rPr>
                <w:sz w:val="22"/>
                <w:szCs w:val="22"/>
              </w:rPr>
            </w:pPr>
            <w:r w:rsidRPr="009C784B">
              <w:rPr>
                <w:sz w:val="22"/>
                <w:szCs w:val="22"/>
              </w:rPr>
              <w:t xml:space="preserve">Analiza przyznanego planu </w:t>
            </w:r>
            <w:r>
              <w:rPr>
                <w:sz w:val="22"/>
                <w:szCs w:val="22"/>
              </w:rPr>
              <w:t xml:space="preserve"> finansowego </w:t>
            </w:r>
            <w:r w:rsidRPr="009C784B">
              <w:rPr>
                <w:sz w:val="22"/>
                <w:szCs w:val="22"/>
              </w:rPr>
              <w:t>na rok 2024</w:t>
            </w:r>
          </w:p>
        </w:tc>
        <w:tc>
          <w:tcPr>
            <w:tcW w:w="6487" w:type="dxa"/>
            <w:gridSpan w:val="2"/>
            <w:shd w:val="clear" w:color="auto" w:fill="auto"/>
            <w:vAlign w:val="center"/>
          </w:tcPr>
          <w:p w14:paraId="29570CE6" w14:textId="77777777" w:rsidR="007146A4" w:rsidRPr="009C784B" w:rsidRDefault="007146A4" w:rsidP="007146A4">
            <w:pPr>
              <w:rPr>
                <w:sz w:val="22"/>
                <w:szCs w:val="22"/>
              </w:rPr>
            </w:pPr>
            <w:r w:rsidRPr="009C784B">
              <w:rPr>
                <w:sz w:val="22"/>
                <w:szCs w:val="22"/>
              </w:rPr>
              <w:t xml:space="preserve">Dokonano analizy przyznanego planu dla  poszczególnych jednostek, przed i  </w:t>
            </w:r>
            <w:r w:rsidRPr="009C784B">
              <w:t>po obliczeniu skutków podwyżek wynagrodzeń dla nauczycieli</w:t>
            </w:r>
            <w:r>
              <w:t xml:space="preserve"> i w związku ze wzrostem</w:t>
            </w:r>
            <w:r w:rsidRPr="00F1293D">
              <w:rPr>
                <w:rStyle w:val="hgkelc"/>
              </w:rPr>
              <w:t xml:space="preserve"> minimalne</w:t>
            </w:r>
            <w:r>
              <w:rPr>
                <w:rStyle w:val="hgkelc"/>
              </w:rPr>
              <w:t>go</w:t>
            </w:r>
            <w:r w:rsidRPr="00F1293D">
              <w:rPr>
                <w:rStyle w:val="hgkelc"/>
              </w:rPr>
              <w:t xml:space="preserve"> wynagrodzenie za pracę</w:t>
            </w:r>
            <w:r>
              <w:rPr>
                <w:rStyle w:val="hgkelc"/>
              </w:rPr>
              <w:t>.</w:t>
            </w:r>
          </w:p>
        </w:tc>
        <w:tc>
          <w:tcPr>
            <w:tcW w:w="2126" w:type="dxa"/>
            <w:gridSpan w:val="2"/>
            <w:shd w:val="clear" w:color="auto" w:fill="auto"/>
            <w:vAlign w:val="center"/>
          </w:tcPr>
          <w:p w14:paraId="0B96A109" w14:textId="77777777" w:rsidR="007146A4" w:rsidRPr="009C784B" w:rsidRDefault="007146A4" w:rsidP="00AE1585">
            <w:pPr>
              <w:tabs>
                <w:tab w:val="left" w:pos="1395"/>
              </w:tabs>
              <w:jc w:val="center"/>
              <w:rPr>
                <w:sz w:val="22"/>
                <w:szCs w:val="22"/>
              </w:rPr>
            </w:pPr>
            <w:r w:rsidRPr="009C784B">
              <w:rPr>
                <w:sz w:val="22"/>
                <w:szCs w:val="22"/>
              </w:rPr>
              <w:t>Luty, kwiecień 2024</w:t>
            </w:r>
          </w:p>
        </w:tc>
        <w:tc>
          <w:tcPr>
            <w:tcW w:w="1985" w:type="dxa"/>
            <w:tcBorders>
              <w:top w:val="single" w:sz="4" w:space="0" w:color="auto"/>
              <w:left w:val="single" w:sz="4" w:space="0" w:color="auto"/>
              <w:bottom w:val="single" w:sz="4" w:space="0" w:color="auto"/>
              <w:right w:val="single" w:sz="4" w:space="0" w:color="auto"/>
            </w:tcBorders>
            <w:vAlign w:val="center"/>
          </w:tcPr>
          <w:p w14:paraId="2CAC82B4" w14:textId="77777777" w:rsidR="007146A4" w:rsidRDefault="007146A4" w:rsidP="007146A4">
            <w:pPr>
              <w:spacing w:line="276" w:lineRule="auto"/>
              <w:jc w:val="center"/>
              <w:rPr>
                <w:color w:val="FF0000"/>
                <w:lang w:eastAsia="en-US"/>
              </w:rPr>
            </w:pPr>
          </w:p>
        </w:tc>
      </w:tr>
      <w:tr w:rsidR="007146A4" w:rsidRPr="002E3586" w14:paraId="2FF8C3AC" w14:textId="77777777" w:rsidTr="001972AB">
        <w:trPr>
          <w:trHeight w:hRule="exact" w:val="979"/>
        </w:trPr>
        <w:tc>
          <w:tcPr>
            <w:tcW w:w="827" w:type="dxa"/>
            <w:tcBorders>
              <w:top w:val="single" w:sz="4" w:space="0" w:color="auto"/>
              <w:left w:val="single" w:sz="4" w:space="0" w:color="auto"/>
              <w:bottom w:val="single" w:sz="4" w:space="0" w:color="auto"/>
              <w:right w:val="single" w:sz="4" w:space="0" w:color="auto"/>
            </w:tcBorders>
          </w:tcPr>
          <w:p w14:paraId="4DA4D51E" w14:textId="77777777" w:rsidR="007146A4" w:rsidRPr="002E3586" w:rsidRDefault="007146A4" w:rsidP="00B44D09">
            <w:pPr>
              <w:numPr>
                <w:ilvl w:val="0"/>
                <w:numId w:val="28"/>
              </w:numPr>
              <w:spacing w:line="276" w:lineRule="auto"/>
              <w:rPr>
                <w:color w:val="000000"/>
                <w:sz w:val="22"/>
                <w:szCs w:val="22"/>
                <w:lang w:eastAsia="en-US"/>
              </w:rPr>
            </w:pPr>
          </w:p>
        </w:tc>
        <w:tc>
          <w:tcPr>
            <w:tcW w:w="3289" w:type="dxa"/>
            <w:gridSpan w:val="3"/>
            <w:shd w:val="clear" w:color="auto" w:fill="auto"/>
          </w:tcPr>
          <w:p w14:paraId="4790B158" w14:textId="77777777" w:rsidR="007146A4" w:rsidRPr="00C64531" w:rsidRDefault="007146A4" w:rsidP="007146A4">
            <w:pPr>
              <w:rPr>
                <w:sz w:val="22"/>
                <w:szCs w:val="22"/>
              </w:rPr>
            </w:pPr>
            <w:r w:rsidRPr="00C64531">
              <w:rPr>
                <w:sz w:val="22"/>
                <w:szCs w:val="22"/>
              </w:rPr>
              <w:t>Subwencja oświatowa na rok 2024</w:t>
            </w:r>
          </w:p>
        </w:tc>
        <w:tc>
          <w:tcPr>
            <w:tcW w:w="6487" w:type="dxa"/>
            <w:gridSpan w:val="2"/>
            <w:shd w:val="clear" w:color="auto" w:fill="auto"/>
            <w:vAlign w:val="center"/>
          </w:tcPr>
          <w:p w14:paraId="14F067D2" w14:textId="77777777" w:rsidR="007146A4" w:rsidRPr="00C64531" w:rsidRDefault="007146A4" w:rsidP="007146A4">
            <w:pPr>
              <w:rPr>
                <w:sz w:val="22"/>
                <w:szCs w:val="22"/>
              </w:rPr>
            </w:pPr>
            <w:r w:rsidRPr="00C64531">
              <w:rPr>
                <w:sz w:val="22"/>
                <w:szCs w:val="22"/>
              </w:rPr>
              <w:t>Dokonano podziału przyzna</w:t>
            </w:r>
            <w:r>
              <w:rPr>
                <w:sz w:val="22"/>
                <w:szCs w:val="22"/>
              </w:rPr>
              <w:t>nej</w:t>
            </w:r>
            <w:r w:rsidRPr="00C64531">
              <w:rPr>
                <w:sz w:val="22"/>
                <w:szCs w:val="22"/>
              </w:rPr>
              <w:t xml:space="preserve"> dodatkowej kwoty subwencji ogólnej na rok 2024  w związku ze wzrostem wynagrodzeń nauczycieli.</w:t>
            </w:r>
          </w:p>
        </w:tc>
        <w:tc>
          <w:tcPr>
            <w:tcW w:w="2126" w:type="dxa"/>
            <w:gridSpan w:val="2"/>
            <w:shd w:val="clear" w:color="auto" w:fill="auto"/>
            <w:vAlign w:val="center"/>
          </w:tcPr>
          <w:p w14:paraId="65CB9783" w14:textId="77777777" w:rsidR="007146A4" w:rsidRPr="00C64531" w:rsidRDefault="007146A4" w:rsidP="00AE1585">
            <w:pPr>
              <w:tabs>
                <w:tab w:val="left" w:pos="1395"/>
              </w:tabs>
              <w:jc w:val="center"/>
              <w:rPr>
                <w:sz w:val="22"/>
                <w:szCs w:val="22"/>
              </w:rPr>
            </w:pPr>
            <w:r>
              <w:rPr>
                <w:sz w:val="22"/>
                <w:szCs w:val="22"/>
              </w:rPr>
              <w:t>Kwiecień 2024</w:t>
            </w:r>
          </w:p>
        </w:tc>
        <w:tc>
          <w:tcPr>
            <w:tcW w:w="1985" w:type="dxa"/>
            <w:tcBorders>
              <w:top w:val="single" w:sz="4" w:space="0" w:color="auto"/>
              <w:left w:val="single" w:sz="4" w:space="0" w:color="auto"/>
              <w:bottom w:val="single" w:sz="4" w:space="0" w:color="auto"/>
              <w:right w:val="single" w:sz="4" w:space="0" w:color="auto"/>
            </w:tcBorders>
            <w:vAlign w:val="center"/>
          </w:tcPr>
          <w:p w14:paraId="4E806D95" w14:textId="77777777" w:rsidR="007146A4" w:rsidRDefault="007146A4" w:rsidP="007146A4">
            <w:pPr>
              <w:spacing w:line="276" w:lineRule="auto"/>
              <w:jc w:val="center"/>
              <w:rPr>
                <w:color w:val="FF0000"/>
                <w:lang w:eastAsia="en-US"/>
              </w:rPr>
            </w:pPr>
          </w:p>
        </w:tc>
      </w:tr>
      <w:tr w:rsidR="007146A4" w:rsidRPr="002E3586" w14:paraId="5ACDB82B" w14:textId="77777777" w:rsidTr="001972AB">
        <w:trPr>
          <w:trHeight w:hRule="exact" w:val="1008"/>
        </w:trPr>
        <w:tc>
          <w:tcPr>
            <w:tcW w:w="827" w:type="dxa"/>
            <w:tcBorders>
              <w:top w:val="single" w:sz="4" w:space="0" w:color="auto"/>
              <w:left w:val="single" w:sz="4" w:space="0" w:color="auto"/>
              <w:bottom w:val="single" w:sz="4" w:space="0" w:color="auto"/>
              <w:right w:val="single" w:sz="4" w:space="0" w:color="auto"/>
            </w:tcBorders>
          </w:tcPr>
          <w:p w14:paraId="75776F74" w14:textId="77777777" w:rsidR="007146A4" w:rsidRPr="002E3586" w:rsidRDefault="007146A4" w:rsidP="00B44D09">
            <w:pPr>
              <w:numPr>
                <w:ilvl w:val="0"/>
                <w:numId w:val="28"/>
              </w:numPr>
              <w:spacing w:line="276" w:lineRule="auto"/>
              <w:rPr>
                <w:color w:val="000000"/>
                <w:lang w:eastAsia="en-US"/>
              </w:rPr>
            </w:pPr>
          </w:p>
        </w:tc>
        <w:tc>
          <w:tcPr>
            <w:tcW w:w="3289" w:type="dxa"/>
            <w:gridSpan w:val="3"/>
            <w:shd w:val="clear" w:color="auto" w:fill="auto"/>
          </w:tcPr>
          <w:p w14:paraId="01FBAA68" w14:textId="77777777" w:rsidR="007146A4" w:rsidRPr="00C64531" w:rsidRDefault="007146A4" w:rsidP="007146A4">
            <w:pPr>
              <w:rPr>
                <w:sz w:val="22"/>
                <w:szCs w:val="22"/>
              </w:rPr>
            </w:pPr>
            <w:r w:rsidRPr="00C64531">
              <w:rPr>
                <w:sz w:val="22"/>
                <w:szCs w:val="22"/>
              </w:rPr>
              <w:t>Dotacja celowa - podział</w:t>
            </w:r>
          </w:p>
        </w:tc>
        <w:tc>
          <w:tcPr>
            <w:tcW w:w="6487" w:type="dxa"/>
            <w:gridSpan w:val="2"/>
            <w:shd w:val="clear" w:color="auto" w:fill="auto"/>
            <w:vAlign w:val="center"/>
          </w:tcPr>
          <w:p w14:paraId="2EC51599" w14:textId="77777777" w:rsidR="007146A4" w:rsidRPr="00C64531" w:rsidRDefault="007146A4" w:rsidP="007146A4">
            <w:pPr>
              <w:rPr>
                <w:sz w:val="22"/>
                <w:szCs w:val="22"/>
              </w:rPr>
            </w:pPr>
            <w:r w:rsidRPr="00C64531">
              <w:rPr>
                <w:sz w:val="22"/>
                <w:szCs w:val="22"/>
              </w:rPr>
              <w:t>Dokonano podziału według klasyfikacji budżetowej dotacji celowej   z zakresu wychowania przedszkolnego za rok 2024 po otrzymaniu środków</w:t>
            </w:r>
          </w:p>
        </w:tc>
        <w:tc>
          <w:tcPr>
            <w:tcW w:w="2126" w:type="dxa"/>
            <w:gridSpan w:val="2"/>
            <w:shd w:val="clear" w:color="auto" w:fill="auto"/>
            <w:vAlign w:val="center"/>
          </w:tcPr>
          <w:p w14:paraId="59DA62CD" w14:textId="77777777" w:rsidR="007146A4" w:rsidRPr="00C64531" w:rsidRDefault="007146A4" w:rsidP="00AE1585">
            <w:pPr>
              <w:tabs>
                <w:tab w:val="left" w:pos="1395"/>
              </w:tabs>
              <w:jc w:val="center"/>
              <w:rPr>
                <w:sz w:val="22"/>
                <w:szCs w:val="22"/>
              </w:rPr>
            </w:pPr>
            <w:r w:rsidRPr="00C64531">
              <w:rPr>
                <w:sz w:val="22"/>
                <w:szCs w:val="22"/>
              </w:rPr>
              <w:t>kwiecień 2024</w:t>
            </w:r>
          </w:p>
        </w:tc>
        <w:tc>
          <w:tcPr>
            <w:tcW w:w="1985" w:type="dxa"/>
            <w:shd w:val="clear" w:color="auto" w:fill="auto"/>
            <w:vAlign w:val="center"/>
          </w:tcPr>
          <w:p w14:paraId="2A0D499C" w14:textId="77777777" w:rsidR="007146A4" w:rsidRDefault="007146A4" w:rsidP="007146A4">
            <w:pPr>
              <w:spacing w:line="276" w:lineRule="auto"/>
              <w:jc w:val="center"/>
              <w:rPr>
                <w:color w:val="FF0000"/>
                <w:lang w:eastAsia="en-US"/>
              </w:rPr>
            </w:pPr>
          </w:p>
        </w:tc>
      </w:tr>
      <w:tr w:rsidR="007146A4" w:rsidRPr="002E3586" w14:paraId="4B6A1DB0" w14:textId="77777777" w:rsidTr="001972AB">
        <w:trPr>
          <w:trHeight w:hRule="exact" w:val="838"/>
        </w:trPr>
        <w:tc>
          <w:tcPr>
            <w:tcW w:w="827" w:type="dxa"/>
            <w:tcBorders>
              <w:top w:val="single" w:sz="4" w:space="0" w:color="auto"/>
              <w:left w:val="single" w:sz="4" w:space="0" w:color="auto"/>
              <w:bottom w:val="single" w:sz="4" w:space="0" w:color="auto"/>
              <w:right w:val="single" w:sz="4" w:space="0" w:color="auto"/>
            </w:tcBorders>
          </w:tcPr>
          <w:p w14:paraId="211F22F0" w14:textId="77777777" w:rsidR="007146A4" w:rsidRPr="002E3586" w:rsidRDefault="007146A4" w:rsidP="00B44D09">
            <w:pPr>
              <w:numPr>
                <w:ilvl w:val="0"/>
                <w:numId w:val="28"/>
              </w:numPr>
              <w:spacing w:line="276" w:lineRule="auto"/>
              <w:jc w:val="center"/>
              <w:rPr>
                <w:color w:val="000000"/>
                <w:lang w:eastAsia="en-US"/>
              </w:rPr>
            </w:pPr>
          </w:p>
        </w:tc>
        <w:tc>
          <w:tcPr>
            <w:tcW w:w="3289" w:type="dxa"/>
            <w:gridSpan w:val="3"/>
            <w:shd w:val="clear" w:color="auto" w:fill="auto"/>
          </w:tcPr>
          <w:p w14:paraId="428C1872" w14:textId="77777777" w:rsidR="007146A4" w:rsidRPr="00C64531" w:rsidRDefault="007146A4" w:rsidP="007146A4">
            <w:pPr>
              <w:rPr>
                <w:sz w:val="22"/>
                <w:szCs w:val="22"/>
              </w:rPr>
            </w:pPr>
            <w:r w:rsidRPr="00C64531">
              <w:rPr>
                <w:sz w:val="22"/>
                <w:szCs w:val="22"/>
              </w:rPr>
              <w:t>Fundusz Pomocy Ukrainie</w:t>
            </w:r>
          </w:p>
        </w:tc>
        <w:tc>
          <w:tcPr>
            <w:tcW w:w="6487" w:type="dxa"/>
            <w:gridSpan w:val="2"/>
            <w:shd w:val="clear" w:color="auto" w:fill="auto"/>
            <w:vAlign w:val="center"/>
          </w:tcPr>
          <w:p w14:paraId="13929D4A" w14:textId="77777777" w:rsidR="007146A4" w:rsidRPr="00C64531" w:rsidRDefault="007146A4" w:rsidP="007146A4">
            <w:pPr>
              <w:rPr>
                <w:sz w:val="22"/>
                <w:szCs w:val="22"/>
              </w:rPr>
            </w:pPr>
            <w:r w:rsidRPr="00C64531">
              <w:rPr>
                <w:sz w:val="22"/>
                <w:szCs w:val="22"/>
              </w:rPr>
              <w:t>Podział środków przyznanych z Funduszu Pomocy Ukrainie na wsparcie realizacji dodatkowych zadań oświatowych związanych z kształceniem , wychowaniem i opieka dzieci ( co miesiąc).</w:t>
            </w:r>
          </w:p>
          <w:p w14:paraId="7AA8EB7B" w14:textId="77777777" w:rsidR="007146A4" w:rsidRPr="00C64531" w:rsidRDefault="007146A4" w:rsidP="007146A4">
            <w:pPr>
              <w:rPr>
                <w:sz w:val="22"/>
                <w:szCs w:val="22"/>
              </w:rPr>
            </w:pPr>
            <w:r w:rsidRPr="00C64531">
              <w:rPr>
                <w:sz w:val="22"/>
                <w:szCs w:val="22"/>
              </w:rPr>
              <w:t xml:space="preserve">  </w:t>
            </w:r>
          </w:p>
        </w:tc>
        <w:tc>
          <w:tcPr>
            <w:tcW w:w="2126" w:type="dxa"/>
            <w:gridSpan w:val="2"/>
            <w:shd w:val="clear" w:color="auto" w:fill="auto"/>
            <w:vAlign w:val="center"/>
          </w:tcPr>
          <w:p w14:paraId="3D5ED874" w14:textId="77777777" w:rsidR="007146A4" w:rsidRPr="00C64531" w:rsidRDefault="007146A4" w:rsidP="00AE1585">
            <w:pPr>
              <w:tabs>
                <w:tab w:val="left" w:pos="1395"/>
              </w:tabs>
              <w:jc w:val="center"/>
              <w:rPr>
                <w:sz w:val="22"/>
                <w:szCs w:val="22"/>
              </w:rPr>
            </w:pPr>
            <w:r w:rsidRPr="00C64531">
              <w:rPr>
                <w:sz w:val="22"/>
                <w:szCs w:val="22"/>
              </w:rPr>
              <w:t>Marzec – maj 2024</w:t>
            </w:r>
          </w:p>
        </w:tc>
        <w:tc>
          <w:tcPr>
            <w:tcW w:w="1985" w:type="dxa"/>
            <w:shd w:val="clear" w:color="auto" w:fill="auto"/>
            <w:vAlign w:val="center"/>
          </w:tcPr>
          <w:p w14:paraId="7AA29CE6" w14:textId="77777777" w:rsidR="007146A4" w:rsidRDefault="007146A4" w:rsidP="007146A4">
            <w:pPr>
              <w:spacing w:line="276" w:lineRule="auto"/>
              <w:jc w:val="center"/>
              <w:rPr>
                <w:color w:val="FF0000"/>
                <w:lang w:eastAsia="en-US"/>
              </w:rPr>
            </w:pPr>
          </w:p>
        </w:tc>
      </w:tr>
      <w:tr w:rsidR="007146A4" w:rsidRPr="002E3586" w14:paraId="7F8A4961" w14:textId="77777777" w:rsidTr="001972AB">
        <w:trPr>
          <w:trHeight w:hRule="exact" w:val="1129"/>
        </w:trPr>
        <w:tc>
          <w:tcPr>
            <w:tcW w:w="827" w:type="dxa"/>
            <w:tcBorders>
              <w:top w:val="single" w:sz="4" w:space="0" w:color="auto"/>
              <w:left w:val="single" w:sz="4" w:space="0" w:color="auto"/>
              <w:bottom w:val="single" w:sz="4" w:space="0" w:color="auto"/>
              <w:right w:val="single" w:sz="4" w:space="0" w:color="auto"/>
            </w:tcBorders>
          </w:tcPr>
          <w:p w14:paraId="4101C5C6" w14:textId="77777777" w:rsidR="007146A4" w:rsidRDefault="007146A4" w:rsidP="00B44D09">
            <w:pPr>
              <w:numPr>
                <w:ilvl w:val="0"/>
                <w:numId w:val="28"/>
              </w:numPr>
              <w:spacing w:line="276" w:lineRule="auto"/>
              <w:rPr>
                <w:lang w:eastAsia="en-US"/>
              </w:rPr>
            </w:pPr>
          </w:p>
        </w:tc>
        <w:tc>
          <w:tcPr>
            <w:tcW w:w="3289" w:type="dxa"/>
            <w:gridSpan w:val="3"/>
            <w:shd w:val="clear" w:color="auto" w:fill="auto"/>
          </w:tcPr>
          <w:p w14:paraId="7C0D18CA" w14:textId="77777777" w:rsidR="007146A4" w:rsidRPr="00860C9B" w:rsidRDefault="007146A4" w:rsidP="007146A4">
            <w:r w:rsidRPr="00860C9B">
              <w:rPr>
                <w:sz w:val="22"/>
                <w:szCs w:val="22"/>
              </w:rPr>
              <w:t>Dotacja dla Publicznej Katolickiej Szkoły Podstawowej</w:t>
            </w:r>
          </w:p>
        </w:tc>
        <w:tc>
          <w:tcPr>
            <w:tcW w:w="6487" w:type="dxa"/>
            <w:gridSpan w:val="2"/>
            <w:shd w:val="clear" w:color="auto" w:fill="auto"/>
            <w:vAlign w:val="center"/>
          </w:tcPr>
          <w:p w14:paraId="1D7CF1C0" w14:textId="77777777" w:rsidR="007146A4" w:rsidRPr="00860C9B" w:rsidRDefault="007146A4" w:rsidP="007146A4">
            <w:r>
              <w:rPr>
                <w:sz w:val="22"/>
                <w:szCs w:val="22"/>
              </w:rPr>
              <w:t xml:space="preserve">Obliczenie wskaźnika zwiększającego dla szkól podstawowych na rok 2024. </w:t>
            </w:r>
            <w:r w:rsidRPr="00860C9B">
              <w:rPr>
                <w:sz w:val="22"/>
                <w:szCs w:val="22"/>
              </w:rPr>
              <w:t>Oblicz</w:t>
            </w:r>
            <w:r>
              <w:rPr>
                <w:sz w:val="22"/>
                <w:szCs w:val="22"/>
              </w:rPr>
              <w:t>anie</w:t>
            </w:r>
            <w:r w:rsidRPr="00860C9B">
              <w:rPr>
                <w:sz w:val="22"/>
                <w:szCs w:val="22"/>
              </w:rPr>
              <w:t xml:space="preserve"> wysokości dotacji dla Publicznej Katolickiej Szkoły Podstawowej oraz przekazanie do Wydziału Finansowo – Budżetowego celem przelania środków jednostce</w:t>
            </w:r>
            <w:r>
              <w:rPr>
                <w:sz w:val="22"/>
                <w:szCs w:val="22"/>
              </w:rPr>
              <w:t>.</w:t>
            </w:r>
          </w:p>
        </w:tc>
        <w:tc>
          <w:tcPr>
            <w:tcW w:w="2126" w:type="dxa"/>
            <w:gridSpan w:val="2"/>
            <w:shd w:val="clear" w:color="auto" w:fill="auto"/>
            <w:vAlign w:val="center"/>
          </w:tcPr>
          <w:p w14:paraId="5D5309AC" w14:textId="77777777" w:rsidR="007146A4" w:rsidRPr="00BC4A2B" w:rsidRDefault="007146A4" w:rsidP="00AE1585">
            <w:pPr>
              <w:tabs>
                <w:tab w:val="left" w:pos="1395"/>
              </w:tabs>
              <w:jc w:val="center"/>
              <w:rPr>
                <w:color w:val="FF0000"/>
              </w:rPr>
            </w:pPr>
            <w:r w:rsidRPr="00C64531">
              <w:rPr>
                <w:sz w:val="22"/>
                <w:szCs w:val="22"/>
              </w:rPr>
              <w:t xml:space="preserve">Marzec </w:t>
            </w:r>
            <w:r>
              <w:rPr>
                <w:sz w:val="22"/>
                <w:szCs w:val="22"/>
              </w:rPr>
              <w:t>-</w:t>
            </w:r>
            <w:r w:rsidRPr="00C64531">
              <w:rPr>
                <w:sz w:val="22"/>
                <w:szCs w:val="22"/>
              </w:rPr>
              <w:t xml:space="preserve"> maj 2024</w:t>
            </w:r>
          </w:p>
        </w:tc>
        <w:tc>
          <w:tcPr>
            <w:tcW w:w="1985" w:type="dxa"/>
            <w:shd w:val="clear" w:color="auto" w:fill="auto"/>
            <w:vAlign w:val="center"/>
          </w:tcPr>
          <w:p w14:paraId="55A6EACB" w14:textId="77777777" w:rsidR="007146A4" w:rsidRDefault="007146A4" w:rsidP="007146A4">
            <w:pPr>
              <w:spacing w:line="276" w:lineRule="auto"/>
              <w:jc w:val="center"/>
              <w:rPr>
                <w:color w:val="FF0000"/>
                <w:lang w:eastAsia="en-US"/>
              </w:rPr>
            </w:pPr>
          </w:p>
        </w:tc>
      </w:tr>
      <w:tr w:rsidR="007146A4" w:rsidRPr="002E3586" w14:paraId="4DEBE88B" w14:textId="77777777" w:rsidTr="001972AB">
        <w:trPr>
          <w:trHeight w:hRule="exact" w:val="855"/>
        </w:trPr>
        <w:tc>
          <w:tcPr>
            <w:tcW w:w="827" w:type="dxa"/>
            <w:tcBorders>
              <w:top w:val="single" w:sz="4" w:space="0" w:color="auto"/>
              <w:left w:val="single" w:sz="4" w:space="0" w:color="auto"/>
              <w:bottom w:val="single" w:sz="4" w:space="0" w:color="auto"/>
              <w:right w:val="single" w:sz="4" w:space="0" w:color="auto"/>
            </w:tcBorders>
          </w:tcPr>
          <w:p w14:paraId="772E140F" w14:textId="77777777" w:rsidR="007146A4" w:rsidRDefault="007146A4" w:rsidP="00B44D09">
            <w:pPr>
              <w:numPr>
                <w:ilvl w:val="0"/>
                <w:numId w:val="28"/>
              </w:numPr>
              <w:spacing w:line="276" w:lineRule="auto"/>
              <w:rPr>
                <w:lang w:eastAsia="en-US"/>
              </w:rPr>
            </w:pPr>
          </w:p>
        </w:tc>
        <w:tc>
          <w:tcPr>
            <w:tcW w:w="3289" w:type="dxa"/>
            <w:gridSpan w:val="3"/>
            <w:shd w:val="clear" w:color="auto" w:fill="auto"/>
            <w:vAlign w:val="center"/>
          </w:tcPr>
          <w:p w14:paraId="3DC46D2C" w14:textId="77777777" w:rsidR="007146A4" w:rsidRPr="00490B8C" w:rsidRDefault="007146A4" w:rsidP="007146A4">
            <w:pPr>
              <w:jc w:val="center"/>
            </w:pPr>
            <w:r w:rsidRPr="00490B8C">
              <w:t>Program Laptopy dla uczniów  klas IV</w:t>
            </w:r>
          </w:p>
        </w:tc>
        <w:tc>
          <w:tcPr>
            <w:tcW w:w="6487" w:type="dxa"/>
            <w:gridSpan w:val="2"/>
            <w:shd w:val="clear" w:color="auto" w:fill="auto"/>
            <w:vAlign w:val="center"/>
          </w:tcPr>
          <w:p w14:paraId="339D1637" w14:textId="77777777" w:rsidR="007146A4" w:rsidRPr="00490B8C" w:rsidRDefault="007146A4" w:rsidP="00AE1585">
            <w:r w:rsidRPr="00490B8C">
              <w:t>Realizacja programu: upoważnienia dla dyrektorów, przekazanie laptopów do szkół następnie do rodziców uczniów klas IV; uzupełnienie platformy NASK, monitorowanie działań szkół związanych z programem</w:t>
            </w:r>
          </w:p>
        </w:tc>
        <w:tc>
          <w:tcPr>
            <w:tcW w:w="2126" w:type="dxa"/>
            <w:gridSpan w:val="2"/>
            <w:shd w:val="clear" w:color="auto" w:fill="auto"/>
            <w:vAlign w:val="center"/>
          </w:tcPr>
          <w:p w14:paraId="2C69FEAB" w14:textId="77777777" w:rsidR="007146A4" w:rsidRPr="00490B8C" w:rsidRDefault="007146A4" w:rsidP="007146A4">
            <w:pPr>
              <w:tabs>
                <w:tab w:val="left" w:pos="1395"/>
              </w:tabs>
              <w:jc w:val="center"/>
            </w:pPr>
            <w:r>
              <w:rPr>
                <w:sz w:val="22"/>
                <w:szCs w:val="22"/>
              </w:rPr>
              <w:t>Luty - maj 2024</w:t>
            </w:r>
          </w:p>
        </w:tc>
        <w:tc>
          <w:tcPr>
            <w:tcW w:w="1985" w:type="dxa"/>
            <w:shd w:val="clear" w:color="auto" w:fill="auto"/>
            <w:vAlign w:val="center"/>
          </w:tcPr>
          <w:p w14:paraId="795BB2EB" w14:textId="77777777" w:rsidR="007146A4" w:rsidRDefault="007146A4" w:rsidP="007146A4">
            <w:pPr>
              <w:spacing w:line="276" w:lineRule="auto"/>
              <w:jc w:val="center"/>
              <w:rPr>
                <w:color w:val="FF0000"/>
                <w:lang w:eastAsia="en-US"/>
              </w:rPr>
            </w:pPr>
          </w:p>
        </w:tc>
      </w:tr>
      <w:tr w:rsidR="007146A4" w:rsidRPr="002E3586" w14:paraId="01A4EE60" w14:textId="77777777" w:rsidTr="001972AB">
        <w:trPr>
          <w:trHeight w:hRule="exact" w:val="1289"/>
        </w:trPr>
        <w:tc>
          <w:tcPr>
            <w:tcW w:w="827" w:type="dxa"/>
            <w:tcBorders>
              <w:top w:val="single" w:sz="4" w:space="0" w:color="auto"/>
              <w:left w:val="single" w:sz="4" w:space="0" w:color="auto"/>
              <w:bottom w:val="single" w:sz="4" w:space="0" w:color="auto"/>
              <w:right w:val="single" w:sz="4" w:space="0" w:color="auto"/>
            </w:tcBorders>
          </w:tcPr>
          <w:p w14:paraId="6E44EA0B" w14:textId="77777777" w:rsidR="007146A4" w:rsidRDefault="007146A4" w:rsidP="00B44D09">
            <w:pPr>
              <w:numPr>
                <w:ilvl w:val="0"/>
                <w:numId w:val="28"/>
              </w:numPr>
              <w:rPr>
                <w:lang w:eastAsia="en-US"/>
              </w:rPr>
            </w:pPr>
          </w:p>
        </w:tc>
        <w:tc>
          <w:tcPr>
            <w:tcW w:w="3289" w:type="dxa"/>
            <w:gridSpan w:val="3"/>
            <w:shd w:val="clear" w:color="auto" w:fill="auto"/>
            <w:vAlign w:val="center"/>
          </w:tcPr>
          <w:p w14:paraId="64D3A81F" w14:textId="77777777" w:rsidR="007146A4" w:rsidRPr="00490B8C" w:rsidRDefault="007146A4" w:rsidP="007146A4">
            <w:r w:rsidRPr="00490B8C">
              <w:t>Noty księgowe</w:t>
            </w:r>
          </w:p>
        </w:tc>
        <w:tc>
          <w:tcPr>
            <w:tcW w:w="6487" w:type="dxa"/>
            <w:gridSpan w:val="2"/>
            <w:shd w:val="clear" w:color="auto" w:fill="auto"/>
            <w:vAlign w:val="center"/>
          </w:tcPr>
          <w:p w14:paraId="26E59E7B" w14:textId="77777777" w:rsidR="007146A4" w:rsidRPr="00490B8C" w:rsidRDefault="007146A4" w:rsidP="00AE1585">
            <w:r w:rsidRPr="00490B8C">
              <w:t>Przyjmowanie i rozliczanie not za uczęszczanie dzieci z terenu Miasta Gminy Zakopane do placówek przedszkolnych w gminach spoza terenu Miasta Zakopane w roku szkolnym 2023/2024</w:t>
            </w:r>
          </w:p>
        </w:tc>
        <w:tc>
          <w:tcPr>
            <w:tcW w:w="2126" w:type="dxa"/>
            <w:gridSpan w:val="2"/>
            <w:shd w:val="clear" w:color="auto" w:fill="auto"/>
            <w:vAlign w:val="center"/>
          </w:tcPr>
          <w:p w14:paraId="51FD99C4" w14:textId="77777777" w:rsidR="007146A4" w:rsidRPr="00490B8C" w:rsidRDefault="007146A4" w:rsidP="007146A4">
            <w:pPr>
              <w:tabs>
                <w:tab w:val="left" w:pos="1395"/>
              </w:tabs>
              <w:jc w:val="center"/>
            </w:pPr>
            <w:r>
              <w:rPr>
                <w:sz w:val="22"/>
                <w:szCs w:val="22"/>
              </w:rPr>
              <w:t>Luty - maj 2024</w:t>
            </w:r>
          </w:p>
        </w:tc>
        <w:tc>
          <w:tcPr>
            <w:tcW w:w="1985" w:type="dxa"/>
            <w:shd w:val="clear" w:color="auto" w:fill="auto"/>
            <w:vAlign w:val="center"/>
          </w:tcPr>
          <w:p w14:paraId="0900E02E" w14:textId="77777777" w:rsidR="007146A4" w:rsidRDefault="007146A4" w:rsidP="007146A4">
            <w:pPr>
              <w:jc w:val="center"/>
              <w:rPr>
                <w:color w:val="FF0000"/>
                <w:lang w:eastAsia="en-US"/>
              </w:rPr>
            </w:pPr>
          </w:p>
        </w:tc>
      </w:tr>
      <w:tr w:rsidR="007146A4" w:rsidRPr="002E3586" w14:paraId="4E2897E3" w14:textId="77777777" w:rsidTr="001972AB">
        <w:trPr>
          <w:trHeight w:hRule="exact" w:val="703"/>
        </w:trPr>
        <w:tc>
          <w:tcPr>
            <w:tcW w:w="827" w:type="dxa"/>
            <w:tcBorders>
              <w:top w:val="single" w:sz="4" w:space="0" w:color="auto"/>
              <w:left w:val="single" w:sz="4" w:space="0" w:color="auto"/>
              <w:bottom w:val="single" w:sz="4" w:space="0" w:color="auto"/>
              <w:right w:val="single" w:sz="4" w:space="0" w:color="auto"/>
            </w:tcBorders>
          </w:tcPr>
          <w:p w14:paraId="2F598C0D" w14:textId="77777777" w:rsidR="007146A4" w:rsidRDefault="007146A4" w:rsidP="00B44D09">
            <w:pPr>
              <w:numPr>
                <w:ilvl w:val="0"/>
                <w:numId w:val="28"/>
              </w:numPr>
              <w:spacing w:line="276" w:lineRule="auto"/>
              <w:jc w:val="center"/>
              <w:rPr>
                <w:lang w:eastAsia="en-US"/>
              </w:rPr>
            </w:pPr>
          </w:p>
        </w:tc>
        <w:tc>
          <w:tcPr>
            <w:tcW w:w="3289" w:type="dxa"/>
            <w:gridSpan w:val="3"/>
            <w:shd w:val="clear" w:color="auto" w:fill="auto"/>
            <w:vAlign w:val="center"/>
          </w:tcPr>
          <w:p w14:paraId="195EAAE3" w14:textId="77777777" w:rsidR="007146A4" w:rsidRPr="001330F2" w:rsidRDefault="007146A4" w:rsidP="007146A4">
            <w:r w:rsidRPr="001330F2">
              <w:t>Ogólnopolska Karta Seniora</w:t>
            </w:r>
          </w:p>
        </w:tc>
        <w:tc>
          <w:tcPr>
            <w:tcW w:w="6487" w:type="dxa"/>
            <w:gridSpan w:val="2"/>
            <w:shd w:val="clear" w:color="auto" w:fill="auto"/>
            <w:vAlign w:val="center"/>
          </w:tcPr>
          <w:p w14:paraId="5FCE957A" w14:textId="77777777" w:rsidR="007146A4" w:rsidRPr="001330F2" w:rsidRDefault="007146A4" w:rsidP="00AE1585">
            <w:r w:rsidRPr="001330F2">
              <w:t>Przyjmowanie wniosków o wydanie karty seniora</w:t>
            </w:r>
          </w:p>
        </w:tc>
        <w:tc>
          <w:tcPr>
            <w:tcW w:w="2126" w:type="dxa"/>
            <w:gridSpan w:val="2"/>
            <w:shd w:val="clear" w:color="auto" w:fill="auto"/>
            <w:vAlign w:val="center"/>
          </w:tcPr>
          <w:p w14:paraId="134944B3" w14:textId="77777777" w:rsidR="007146A4" w:rsidRPr="001330F2" w:rsidRDefault="007146A4" w:rsidP="007146A4">
            <w:pPr>
              <w:tabs>
                <w:tab w:val="left" w:pos="1395"/>
              </w:tabs>
              <w:jc w:val="center"/>
            </w:pPr>
            <w:r>
              <w:t xml:space="preserve">Luty - </w:t>
            </w:r>
            <w:r w:rsidRPr="001330F2">
              <w:t>maj 2024</w:t>
            </w:r>
          </w:p>
        </w:tc>
        <w:tc>
          <w:tcPr>
            <w:tcW w:w="1985" w:type="dxa"/>
            <w:shd w:val="clear" w:color="auto" w:fill="auto"/>
            <w:vAlign w:val="center"/>
          </w:tcPr>
          <w:p w14:paraId="7CDD3AE0" w14:textId="77777777" w:rsidR="007146A4" w:rsidRDefault="007146A4" w:rsidP="007146A4">
            <w:pPr>
              <w:spacing w:line="276" w:lineRule="auto"/>
              <w:jc w:val="center"/>
              <w:rPr>
                <w:color w:val="FF0000"/>
                <w:lang w:eastAsia="en-US"/>
              </w:rPr>
            </w:pPr>
          </w:p>
        </w:tc>
      </w:tr>
      <w:tr w:rsidR="007146A4" w:rsidRPr="002E3586" w14:paraId="0C93F4E7" w14:textId="77777777" w:rsidTr="001972AB">
        <w:trPr>
          <w:trHeight w:hRule="exact" w:val="1138"/>
        </w:trPr>
        <w:tc>
          <w:tcPr>
            <w:tcW w:w="827" w:type="dxa"/>
            <w:tcBorders>
              <w:top w:val="single" w:sz="4" w:space="0" w:color="auto"/>
              <w:left w:val="single" w:sz="4" w:space="0" w:color="auto"/>
              <w:bottom w:val="single" w:sz="4" w:space="0" w:color="auto"/>
              <w:right w:val="single" w:sz="4" w:space="0" w:color="auto"/>
            </w:tcBorders>
          </w:tcPr>
          <w:p w14:paraId="0657CAB1" w14:textId="77777777" w:rsidR="007146A4" w:rsidRPr="002E3586" w:rsidRDefault="007146A4" w:rsidP="00B44D09">
            <w:pPr>
              <w:numPr>
                <w:ilvl w:val="0"/>
                <w:numId w:val="28"/>
              </w:numPr>
              <w:spacing w:line="276" w:lineRule="auto"/>
              <w:rPr>
                <w:color w:val="000000"/>
                <w:lang w:eastAsia="en-US"/>
              </w:rPr>
            </w:pPr>
          </w:p>
        </w:tc>
        <w:tc>
          <w:tcPr>
            <w:tcW w:w="3289" w:type="dxa"/>
            <w:gridSpan w:val="3"/>
            <w:shd w:val="clear" w:color="auto" w:fill="auto"/>
            <w:vAlign w:val="center"/>
          </w:tcPr>
          <w:p w14:paraId="71079900" w14:textId="77777777" w:rsidR="007146A4" w:rsidRPr="00940A04" w:rsidRDefault="007146A4" w:rsidP="007146A4">
            <w:pPr>
              <w:jc w:val="center"/>
              <w:rPr>
                <w:color w:val="000000" w:themeColor="text1"/>
              </w:rPr>
            </w:pPr>
            <w:r w:rsidRPr="00940A04">
              <w:rPr>
                <w:color w:val="000000" w:themeColor="text1"/>
              </w:rPr>
              <w:t>Rejestr wniosków o zamianę mieszkań</w:t>
            </w:r>
          </w:p>
        </w:tc>
        <w:tc>
          <w:tcPr>
            <w:tcW w:w="6487" w:type="dxa"/>
            <w:gridSpan w:val="2"/>
            <w:shd w:val="clear" w:color="auto" w:fill="auto"/>
            <w:vAlign w:val="center"/>
          </w:tcPr>
          <w:p w14:paraId="4B8597C0" w14:textId="77777777" w:rsidR="007146A4" w:rsidRPr="00940A04" w:rsidRDefault="007146A4" w:rsidP="00AE1585">
            <w:pPr>
              <w:rPr>
                <w:color w:val="000000" w:themeColor="text1"/>
              </w:rPr>
            </w:pPr>
            <w:r w:rsidRPr="00940A04">
              <w:rPr>
                <w:color w:val="000000" w:themeColor="text1"/>
              </w:rPr>
              <w:t>Tworzenie elektronicznej formy rejestru wniosków o zamianę mieszkań komunalnych</w:t>
            </w:r>
          </w:p>
          <w:p w14:paraId="5F1B793D" w14:textId="77777777" w:rsidR="007146A4" w:rsidRPr="00940A04" w:rsidRDefault="007146A4" w:rsidP="00AE1585">
            <w:pPr>
              <w:rPr>
                <w:color w:val="000000" w:themeColor="text1"/>
              </w:rPr>
            </w:pPr>
            <w:r w:rsidRPr="00940A04">
              <w:rPr>
                <w:color w:val="000000" w:themeColor="text1"/>
              </w:rPr>
              <w:t>Weryfikowanie i archiwizacja rejestrów powyższych wniosków.</w:t>
            </w:r>
          </w:p>
        </w:tc>
        <w:tc>
          <w:tcPr>
            <w:tcW w:w="2126" w:type="dxa"/>
            <w:gridSpan w:val="2"/>
            <w:shd w:val="clear" w:color="auto" w:fill="auto"/>
            <w:vAlign w:val="center"/>
          </w:tcPr>
          <w:p w14:paraId="3C0706DB" w14:textId="77777777" w:rsidR="007146A4" w:rsidRPr="00BC4A2B" w:rsidRDefault="007146A4" w:rsidP="007146A4">
            <w:pPr>
              <w:tabs>
                <w:tab w:val="left" w:pos="1395"/>
              </w:tabs>
              <w:jc w:val="center"/>
              <w:rPr>
                <w:color w:val="FF0000"/>
              </w:rPr>
            </w:pPr>
            <w:r>
              <w:rPr>
                <w:sz w:val="22"/>
                <w:szCs w:val="22"/>
              </w:rPr>
              <w:t>Luty - maj 2024</w:t>
            </w:r>
          </w:p>
        </w:tc>
        <w:tc>
          <w:tcPr>
            <w:tcW w:w="1985" w:type="dxa"/>
            <w:shd w:val="clear" w:color="auto" w:fill="auto"/>
            <w:vAlign w:val="center"/>
          </w:tcPr>
          <w:p w14:paraId="749ED666" w14:textId="77777777" w:rsidR="007146A4" w:rsidRDefault="007146A4" w:rsidP="007146A4">
            <w:pPr>
              <w:spacing w:line="276" w:lineRule="auto"/>
              <w:jc w:val="center"/>
              <w:rPr>
                <w:color w:val="FF0000"/>
                <w:lang w:eastAsia="en-US"/>
              </w:rPr>
            </w:pPr>
          </w:p>
        </w:tc>
      </w:tr>
      <w:tr w:rsidR="007146A4" w:rsidRPr="002E3586" w14:paraId="4F6814AA" w14:textId="77777777" w:rsidTr="001972AB">
        <w:trPr>
          <w:trHeight w:hRule="exact" w:val="2137"/>
        </w:trPr>
        <w:tc>
          <w:tcPr>
            <w:tcW w:w="827" w:type="dxa"/>
            <w:tcBorders>
              <w:top w:val="single" w:sz="4" w:space="0" w:color="auto"/>
              <w:left w:val="single" w:sz="4" w:space="0" w:color="auto"/>
              <w:bottom w:val="single" w:sz="4" w:space="0" w:color="auto"/>
              <w:right w:val="single" w:sz="4" w:space="0" w:color="auto"/>
            </w:tcBorders>
          </w:tcPr>
          <w:p w14:paraId="2327007C" w14:textId="77777777" w:rsidR="007146A4" w:rsidRPr="002E3586" w:rsidRDefault="007146A4" w:rsidP="00B44D09">
            <w:pPr>
              <w:numPr>
                <w:ilvl w:val="0"/>
                <w:numId w:val="28"/>
              </w:numPr>
              <w:spacing w:line="276" w:lineRule="auto"/>
              <w:rPr>
                <w:color w:val="000000"/>
                <w:lang w:eastAsia="en-US"/>
              </w:rPr>
            </w:pPr>
          </w:p>
        </w:tc>
        <w:tc>
          <w:tcPr>
            <w:tcW w:w="3289" w:type="dxa"/>
            <w:gridSpan w:val="3"/>
            <w:shd w:val="clear" w:color="auto" w:fill="auto"/>
            <w:vAlign w:val="center"/>
          </w:tcPr>
          <w:p w14:paraId="2A4A623A" w14:textId="77777777" w:rsidR="007146A4" w:rsidRPr="00490B8C" w:rsidRDefault="007146A4" w:rsidP="007146A4">
            <w:r w:rsidRPr="00490B8C">
              <w:t>Dofinansowanie kosztów kształcenia młodocianych pracowników</w:t>
            </w:r>
          </w:p>
        </w:tc>
        <w:tc>
          <w:tcPr>
            <w:tcW w:w="6487" w:type="dxa"/>
            <w:gridSpan w:val="2"/>
            <w:shd w:val="clear" w:color="auto" w:fill="auto"/>
            <w:vAlign w:val="center"/>
          </w:tcPr>
          <w:p w14:paraId="02A701FF" w14:textId="77777777" w:rsidR="007146A4" w:rsidRPr="00490B8C" w:rsidRDefault="007146A4" w:rsidP="007146A4">
            <w:r w:rsidRPr="00490B8C">
              <w:t xml:space="preserve">Weryfikacja składanych wniosków; sporządzanie dokumentacji, kontakt telefoniczny z wnioskodawcami;  wydawanie decyzji wraz z zaświadczeniami de minimis dla wnioskodawców; </w:t>
            </w:r>
            <w:r>
              <w:t xml:space="preserve">zawarcie umowy z Kuratorium Oświaty na rok 2024 oraz </w:t>
            </w:r>
            <w:r w:rsidRPr="00490B8C">
              <w:t>przesyłanie zapotrzebowani</w:t>
            </w:r>
            <w:r>
              <w:t>a</w:t>
            </w:r>
            <w:r w:rsidRPr="00490B8C">
              <w:t xml:space="preserve"> na środki Funduszu Pracy ; sporządzanie sprawozd</w:t>
            </w:r>
            <w:r>
              <w:t>ań</w:t>
            </w:r>
            <w:r w:rsidRPr="00490B8C">
              <w:t xml:space="preserve"> wydatkowanych środków z Funduszu Pracy oraz sprawozdań do aplikacji SHRIMP; </w:t>
            </w:r>
          </w:p>
        </w:tc>
        <w:tc>
          <w:tcPr>
            <w:tcW w:w="2126" w:type="dxa"/>
            <w:gridSpan w:val="2"/>
            <w:shd w:val="clear" w:color="auto" w:fill="auto"/>
            <w:vAlign w:val="center"/>
          </w:tcPr>
          <w:p w14:paraId="5C044C95" w14:textId="77777777" w:rsidR="007146A4" w:rsidRPr="00490B8C" w:rsidRDefault="007146A4" w:rsidP="00AE1585">
            <w:pPr>
              <w:tabs>
                <w:tab w:val="left" w:pos="1395"/>
              </w:tabs>
              <w:jc w:val="center"/>
            </w:pPr>
            <w:r w:rsidRPr="00490B8C">
              <w:t>Luty-Maj 2024</w:t>
            </w:r>
          </w:p>
        </w:tc>
        <w:tc>
          <w:tcPr>
            <w:tcW w:w="1985" w:type="dxa"/>
            <w:shd w:val="clear" w:color="auto" w:fill="auto"/>
            <w:vAlign w:val="center"/>
          </w:tcPr>
          <w:p w14:paraId="2BFACBC5" w14:textId="77777777" w:rsidR="007146A4" w:rsidRDefault="007146A4" w:rsidP="007146A4">
            <w:pPr>
              <w:spacing w:line="276" w:lineRule="auto"/>
              <w:jc w:val="center"/>
              <w:rPr>
                <w:color w:val="FF0000"/>
                <w:lang w:eastAsia="en-US"/>
              </w:rPr>
            </w:pPr>
          </w:p>
        </w:tc>
      </w:tr>
      <w:tr w:rsidR="007F78BD" w:rsidRPr="002E3586" w14:paraId="2B2D5DD3" w14:textId="77777777" w:rsidTr="001972AB">
        <w:trPr>
          <w:trHeight w:hRule="exact" w:val="1564"/>
        </w:trPr>
        <w:tc>
          <w:tcPr>
            <w:tcW w:w="827" w:type="dxa"/>
            <w:tcBorders>
              <w:top w:val="single" w:sz="4" w:space="0" w:color="auto"/>
              <w:left w:val="single" w:sz="4" w:space="0" w:color="auto"/>
              <w:bottom w:val="single" w:sz="4" w:space="0" w:color="auto"/>
              <w:right w:val="single" w:sz="4" w:space="0" w:color="auto"/>
            </w:tcBorders>
          </w:tcPr>
          <w:p w14:paraId="66ED9E43" w14:textId="77777777" w:rsidR="007F78BD" w:rsidRPr="002E3586" w:rsidRDefault="007F78BD" w:rsidP="00B44D09">
            <w:pPr>
              <w:numPr>
                <w:ilvl w:val="0"/>
                <w:numId w:val="28"/>
              </w:numPr>
              <w:spacing w:line="276" w:lineRule="auto"/>
              <w:rPr>
                <w:color w:val="000000"/>
                <w:lang w:eastAsia="en-US"/>
              </w:rPr>
            </w:pPr>
          </w:p>
        </w:tc>
        <w:tc>
          <w:tcPr>
            <w:tcW w:w="3289" w:type="dxa"/>
            <w:gridSpan w:val="3"/>
            <w:shd w:val="clear" w:color="auto" w:fill="auto"/>
            <w:vAlign w:val="center"/>
          </w:tcPr>
          <w:p w14:paraId="44DD6EBE" w14:textId="77777777" w:rsidR="007F78BD" w:rsidRPr="00490B8C" w:rsidRDefault="007F78BD" w:rsidP="007F78BD">
            <w:r w:rsidRPr="00490B8C">
              <w:t xml:space="preserve">Dotacja podręcznikowa na rok szkolny 2024/2025 </w:t>
            </w:r>
            <w:r>
              <w:t>-prognoza</w:t>
            </w:r>
          </w:p>
          <w:p w14:paraId="7DEE5945" w14:textId="77777777" w:rsidR="007F78BD" w:rsidRPr="00490B8C" w:rsidRDefault="007F78BD" w:rsidP="007F78BD"/>
        </w:tc>
        <w:tc>
          <w:tcPr>
            <w:tcW w:w="6487" w:type="dxa"/>
            <w:gridSpan w:val="2"/>
            <w:shd w:val="clear" w:color="auto" w:fill="auto"/>
            <w:vAlign w:val="center"/>
          </w:tcPr>
          <w:p w14:paraId="3BE39BA3" w14:textId="77777777" w:rsidR="007F78BD" w:rsidRPr="00490B8C" w:rsidRDefault="007F78BD" w:rsidP="007F78BD">
            <w:r w:rsidRPr="00490B8C">
              <w:t xml:space="preserve">Zebranie informacji ze szkół publicznych i niepublicznych odnośnie prognozy zapotrzebowania na środki dotacji w roku szkolnym 2024/2025. Przesłanie podpisanego dokumentu prognozy do Kuratorium Oświaty w Krakowie drogą elektroniczną i papierową. </w:t>
            </w:r>
          </w:p>
        </w:tc>
        <w:tc>
          <w:tcPr>
            <w:tcW w:w="2126" w:type="dxa"/>
            <w:gridSpan w:val="2"/>
            <w:shd w:val="clear" w:color="auto" w:fill="auto"/>
            <w:vAlign w:val="center"/>
          </w:tcPr>
          <w:p w14:paraId="25D68187" w14:textId="77777777" w:rsidR="007F78BD" w:rsidRPr="00490B8C" w:rsidRDefault="007F78BD" w:rsidP="00AE1585">
            <w:pPr>
              <w:tabs>
                <w:tab w:val="left" w:pos="1395"/>
              </w:tabs>
              <w:jc w:val="center"/>
              <w:rPr>
                <w:sz w:val="22"/>
                <w:szCs w:val="22"/>
              </w:rPr>
            </w:pPr>
            <w:r w:rsidRPr="00490B8C">
              <w:rPr>
                <w:sz w:val="22"/>
                <w:szCs w:val="22"/>
              </w:rPr>
              <w:t>Luty 2024</w:t>
            </w:r>
          </w:p>
        </w:tc>
        <w:tc>
          <w:tcPr>
            <w:tcW w:w="1985" w:type="dxa"/>
            <w:shd w:val="clear" w:color="auto" w:fill="auto"/>
            <w:vAlign w:val="center"/>
          </w:tcPr>
          <w:p w14:paraId="3133CC32" w14:textId="77777777" w:rsidR="007F78BD" w:rsidRDefault="007F78BD" w:rsidP="007F78BD">
            <w:pPr>
              <w:spacing w:line="276" w:lineRule="auto"/>
              <w:jc w:val="center"/>
              <w:rPr>
                <w:color w:val="FF0000"/>
                <w:sz w:val="22"/>
                <w:szCs w:val="22"/>
                <w:lang w:eastAsia="en-US"/>
              </w:rPr>
            </w:pPr>
          </w:p>
        </w:tc>
      </w:tr>
      <w:tr w:rsidR="007F78BD" w:rsidRPr="002E3586" w14:paraId="27C29C5A" w14:textId="77777777" w:rsidTr="001972AB">
        <w:trPr>
          <w:trHeight w:hRule="exact" w:val="2241"/>
        </w:trPr>
        <w:tc>
          <w:tcPr>
            <w:tcW w:w="827" w:type="dxa"/>
            <w:tcBorders>
              <w:top w:val="single" w:sz="4" w:space="0" w:color="auto"/>
              <w:left w:val="single" w:sz="4" w:space="0" w:color="auto"/>
              <w:bottom w:val="single" w:sz="4" w:space="0" w:color="auto"/>
              <w:right w:val="single" w:sz="4" w:space="0" w:color="auto"/>
            </w:tcBorders>
          </w:tcPr>
          <w:p w14:paraId="06754252" w14:textId="77777777" w:rsidR="007F78BD" w:rsidRPr="002E3586" w:rsidRDefault="007F78BD" w:rsidP="00B44D09">
            <w:pPr>
              <w:numPr>
                <w:ilvl w:val="0"/>
                <w:numId w:val="28"/>
              </w:numPr>
              <w:spacing w:line="276" w:lineRule="auto"/>
              <w:rPr>
                <w:color w:val="000000"/>
                <w:lang w:eastAsia="en-US"/>
              </w:rPr>
            </w:pPr>
          </w:p>
        </w:tc>
        <w:tc>
          <w:tcPr>
            <w:tcW w:w="3289" w:type="dxa"/>
            <w:gridSpan w:val="3"/>
            <w:shd w:val="clear" w:color="auto" w:fill="auto"/>
            <w:vAlign w:val="center"/>
          </w:tcPr>
          <w:p w14:paraId="5B7DEF05" w14:textId="77777777" w:rsidR="007F78BD" w:rsidRPr="007F0CC9" w:rsidRDefault="007F78BD" w:rsidP="007F78BD"/>
          <w:p w14:paraId="09478B9B" w14:textId="77777777" w:rsidR="007F78BD" w:rsidRPr="007F0CC9" w:rsidRDefault="007F78BD" w:rsidP="007F78BD">
            <w:r w:rsidRPr="007F0CC9">
              <w:t>Dotacja podręcznikowa na rok szkolny 2024/2025</w:t>
            </w:r>
          </w:p>
          <w:p w14:paraId="18C3654B" w14:textId="77777777" w:rsidR="007F78BD" w:rsidRPr="007F0CC9" w:rsidRDefault="007F78BD" w:rsidP="007F78BD"/>
          <w:p w14:paraId="1B11B9A0" w14:textId="77777777" w:rsidR="007F78BD" w:rsidRPr="007F0CC9" w:rsidRDefault="007F78BD" w:rsidP="007F78BD"/>
          <w:p w14:paraId="120AFEA1" w14:textId="77777777" w:rsidR="007F78BD" w:rsidRPr="007F0CC9" w:rsidRDefault="007F78BD" w:rsidP="007F78BD"/>
          <w:p w14:paraId="4AD70F40" w14:textId="77777777" w:rsidR="007F78BD" w:rsidRPr="007F0CC9" w:rsidRDefault="007F78BD" w:rsidP="007F78BD"/>
          <w:p w14:paraId="3770DCE6" w14:textId="77777777" w:rsidR="007F78BD" w:rsidRPr="007F0CC9" w:rsidRDefault="007F78BD" w:rsidP="007F78BD"/>
          <w:p w14:paraId="7FD72470" w14:textId="77777777" w:rsidR="007F78BD" w:rsidRPr="007F0CC9" w:rsidRDefault="007F78BD" w:rsidP="007F78BD"/>
          <w:p w14:paraId="7B9DE86D" w14:textId="77777777" w:rsidR="007F78BD" w:rsidRPr="007F0CC9" w:rsidRDefault="007F78BD" w:rsidP="007F78BD"/>
          <w:p w14:paraId="73EA94A8" w14:textId="77777777" w:rsidR="007F78BD" w:rsidRPr="007F0CC9" w:rsidRDefault="007F78BD" w:rsidP="007F78BD"/>
          <w:p w14:paraId="0955E300" w14:textId="77777777" w:rsidR="007F78BD" w:rsidRPr="007F0CC9" w:rsidRDefault="007F78BD" w:rsidP="007F78BD"/>
          <w:p w14:paraId="3EF2351E" w14:textId="77777777" w:rsidR="007F78BD" w:rsidRPr="007F0CC9" w:rsidRDefault="007F78BD" w:rsidP="007F78BD"/>
          <w:p w14:paraId="6CEC89A0" w14:textId="77777777" w:rsidR="007F78BD" w:rsidRPr="007F0CC9" w:rsidRDefault="007F78BD" w:rsidP="007F78BD"/>
          <w:p w14:paraId="4968B523" w14:textId="77777777" w:rsidR="007F78BD" w:rsidRPr="007F0CC9" w:rsidRDefault="007F78BD" w:rsidP="007F78BD"/>
          <w:p w14:paraId="50F9DCDA" w14:textId="77777777" w:rsidR="007F78BD" w:rsidRPr="007F0CC9" w:rsidRDefault="007F78BD" w:rsidP="007F78BD"/>
          <w:p w14:paraId="1C9A6892" w14:textId="77777777" w:rsidR="007F78BD" w:rsidRPr="007F0CC9" w:rsidRDefault="007F78BD" w:rsidP="007F78BD"/>
          <w:p w14:paraId="6AAA668E" w14:textId="77777777" w:rsidR="007F78BD" w:rsidRPr="007F0CC9" w:rsidRDefault="007F78BD" w:rsidP="007F78BD"/>
          <w:p w14:paraId="262D344C" w14:textId="77777777" w:rsidR="007F78BD" w:rsidRPr="007F0CC9" w:rsidRDefault="007F78BD" w:rsidP="007F78BD"/>
          <w:p w14:paraId="2F3C11DD" w14:textId="77777777" w:rsidR="007F78BD" w:rsidRPr="007F0CC9" w:rsidRDefault="007F78BD" w:rsidP="007F78BD"/>
          <w:p w14:paraId="2E86255A" w14:textId="77777777" w:rsidR="007F78BD" w:rsidRPr="007F0CC9" w:rsidRDefault="007F78BD" w:rsidP="007F78BD"/>
          <w:p w14:paraId="6B53ADE8" w14:textId="77777777" w:rsidR="007F78BD" w:rsidRPr="007F0CC9" w:rsidRDefault="007F78BD" w:rsidP="007F78BD"/>
        </w:tc>
        <w:tc>
          <w:tcPr>
            <w:tcW w:w="6487" w:type="dxa"/>
            <w:gridSpan w:val="2"/>
            <w:shd w:val="clear" w:color="auto" w:fill="auto"/>
            <w:vAlign w:val="center"/>
          </w:tcPr>
          <w:p w14:paraId="044390AD" w14:textId="77777777" w:rsidR="007F78BD" w:rsidRPr="007F0CC9" w:rsidRDefault="007F78BD" w:rsidP="007F78BD">
            <w:r w:rsidRPr="007F0CC9">
              <w:t xml:space="preserve">Zebranie i weryfikacja wniosków ze szkół publicznych oraz niepublicznych. Sprawdzenie ilości uczniów oraz poprawności rachunkowej obliczonych kwot na podręczniki i materiały ćwiczeniowe; wpisane danych do platformy udostępnionej przez Kuratorium Oświaty w Krakowie; wygenerowanie zbiorczego dokumentu dla wszystkich szkół z podziałem na niepełnosprawności. Przesłanie podpisanej  drogą pocztową na adres Kuratorium Oświaty  w Krakowie; </w:t>
            </w:r>
          </w:p>
        </w:tc>
        <w:tc>
          <w:tcPr>
            <w:tcW w:w="2126" w:type="dxa"/>
            <w:gridSpan w:val="2"/>
            <w:shd w:val="clear" w:color="auto" w:fill="auto"/>
            <w:vAlign w:val="center"/>
          </w:tcPr>
          <w:p w14:paraId="2F11E5D6" w14:textId="77777777" w:rsidR="007F78BD" w:rsidRPr="007F0CC9" w:rsidRDefault="007F78BD" w:rsidP="00AE1585">
            <w:pPr>
              <w:tabs>
                <w:tab w:val="left" w:pos="1395"/>
              </w:tabs>
              <w:jc w:val="center"/>
              <w:rPr>
                <w:sz w:val="22"/>
                <w:szCs w:val="22"/>
              </w:rPr>
            </w:pPr>
            <w:r w:rsidRPr="007F0CC9">
              <w:rPr>
                <w:sz w:val="22"/>
                <w:szCs w:val="22"/>
              </w:rPr>
              <w:t>Kwiecień 2024</w:t>
            </w:r>
          </w:p>
        </w:tc>
        <w:tc>
          <w:tcPr>
            <w:tcW w:w="1985" w:type="dxa"/>
            <w:shd w:val="clear" w:color="auto" w:fill="auto"/>
            <w:vAlign w:val="center"/>
          </w:tcPr>
          <w:p w14:paraId="5CAB03EE" w14:textId="77777777" w:rsidR="007F78BD" w:rsidRDefault="007F78BD" w:rsidP="007F78BD">
            <w:pPr>
              <w:spacing w:line="276" w:lineRule="auto"/>
              <w:jc w:val="center"/>
              <w:rPr>
                <w:color w:val="FF0000"/>
                <w:sz w:val="22"/>
                <w:szCs w:val="22"/>
                <w:lang w:eastAsia="en-US"/>
              </w:rPr>
            </w:pPr>
          </w:p>
        </w:tc>
      </w:tr>
      <w:tr w:rsidR="007F78BD" w:rsidRPr="002E3586" w14:paraId="6DC75EB1" w14:textId="77777777" w:rsidTr="001972AB">
        <w:trPr>
          <w:trHeight w:hRule="exact" w:val="572"/>
        </w:trPr>
        <w:tc>
          <w:tcPr>
            <w:tcW w:w="827" w:type="dxa"/>
            <w:tcBorders>
              <w:top w:val="single" w:sz="4" w:space="0" w:color="auto"/>
              <w:left w:val="single" w:sz="4" w:space="0" w:color="auto"/>
              <w:bottom w:val="single" w:sz="4" w:space="0" w:color="auto"/>
              <w:right w:val="single" w:sz="4" w:space="0" w:color="auto"/>
            </w:tcBorders>
          </w:tcPr>
          <w:p w14:paraId="6FF4E8D5" w14:textId="77777777" w:rsidR="007F78BD" w:rsidRPr="002E3586" w:rsidRDefault="007F78BD" w:rsidP="00B44D09">
            <w:pPr>
              <w:numPr>
                <w:ilvl w:val="0"/>
                <w:numId w:val="28"/>
              </w:numPr>
              <w:spacing w:line="276" w:lineRule="auto"/>
              <w:rPr>
                <w:color w:val="000000"/>
                <w:lang w:eastAsia="en-US"/>
              </w:rPr>
            </w:pPr>
          </w:p>
        </w:tc>
        <w:tc>
          <w:tcPr>
            <w:tcW w:w="3289" w:type="dxa"/>
            <w:gridSpan w:val="3"/>
            <w:shd w:val="clear" w:color="auto" w:fill="auto"/>
            <w:vAlign w:val="center"/>
          </w:tcPr>
          <w:p w14:paraId="21951FCD" w14:textId="77777777" w:rsidR="007F78BD" w:rsidRPr="007F0CC9" w:rsidRDefault="007F78BD" w:rsidP="007F78BD">
            <w:r w:rsidRPr="007F0CC9">
              <w:t xml:space="preserve">Wnioski o świadczenie pieniężne za zapewnienie zakwaterowania i wyżywienia obywatelom Ukrainy </w:t>
            </w:r>
          </w:p>
        </w:tc>
        <w:tc>
          <w:tcPr>
            <w:tcW w:w="6487" w:type="dxa"/>
            <w:gridSpan w:val="2"/>
            <w:shd w:val="clear" w:color="auto" w:fill="auto"/>
            <w:vAlign w:val="center"/>
          </w:tcPr>
          <w:p w14:paraId="70F1CF04" w14:textId="77777777" w:rsidR="007F78BD" w:rsidRPr="007F0CC9" w:rsidRDefault="007F78BD" w:rsidP="007F78BD">
            <w:r w:rsidRPr="007F0CC9">
              <w:t xml:space="preserve">Bieżąca weryfikacja złożonych wniosków. </w:t>
            </w:r>
          </w:p>
          <w:p w14:paraId="079FBA9A" w14:textId="77777777" w:rsidR="007F78BD" w:rsidRPr="007F0CC9" w:rsidRDefault="007F78BD" w:rsidP="007F78BD">
            <w:r w:rsidRPr="007F0CC9">
              <w:t>Raportowanie w aplikacji CAS dot. zapotrzebowania na uruchomienie środków i kwot już wypłaconych świadczeń</w:t>
            </w:r>
          </w:p>
          <w:p w14:paraId="15C65A06" w14:textId="77777777" w:rsidR="007F78BD" w:rsidRPr="007F0CC9" w:rsidRDefault="007F78BD" w:rsidP="007F78BD">
            <w:r w:rsidRPr="007F0CC9">
              <w:t>Wypłata należnych świadczeń, wprowadzanie wniosków do aplikacji Źródło</w:t>
            </w:r>
          </w:p>
          <w:p w14:paraId="757854DE" w14:textId="77777777" w:rsidR="007F78BD" w:rsidRPr="007F0CC9" w:rsidRDefault="007F78BD" w:rsidP="007F78BD"/>
        </w:tc>
        <w:tc>
          <w:tcPr>
            <w:tcW w:w="2126" w:type="dxa"/>
            <w:gridSpan w:val="2"/>
            <w:shd w:val="clear" w:color="auto" w:fill="auto"/>
            <w:vAlign w:val="center"/>
          </w:tcPr>
          <w:p w14:paraId="245CCDCC" w14:textId="77777777" w:rsidR="007F78BD" w:rsidRPr="007F0CC9" w:rsidRDefault="007F78BD" w:rsidP="00AE1585">
            <w:pPr>
              <w:tabs>
                <w:tab w:val="left" w:pos="1395"/>
              </w:tabs>
              <w:jc w:val="center"/>
              <w:rPr>
                <w:color w:val="FF0000"/>
              </w:rPr>
            </w:pPr>
            <w:r w:rsidRPr="007F0CC9">
              <w:rPr>
                <w:sz w:val="22"/>
                <w:szCs w:val="22"/>
              </w:rPr>
              <w:t>Luty-</w:t>
            </w:r>
            <w:r>
              <w:rPr>
                <w:sz w:val="22"/>
                <w:szCs w:val="22"/>
              </w:rPr>
              <w:t>m</w:t>
            </w:r>
            <w:r w:rsidRPr="007F0CC9">
              <w:rPr>
                <w:sz w:val="22"/>
                <w:szCs w:val="22"/>
              </w:rPr>
              <w:t>aj 2024</w:t>
            </w:r>
          </w:p>
        </w:tc>
        <w:tc>
          <w:tcPr>
            <w:tcW w:w="1985" w:type="dxa"/>
            <w:shd w:val="clear" w:color="auto" w:fill="auto"/>
            <w:vAlign w:val="center"/>
          </w:tcPr>
          <w:p w14:paraId="174FDC69" w14:textId="77777777" w:rsidR="007F78BD" w:rsidRDefault="007F78BD" w:rsidP="007F78BD">
            <w:pPr>
              <w:spacing w:line="276" w:lineRule="auto"/>
              <w:jc w:val="center"/>
              <w:rPr>
                <w:color w:val="FF0000"/>
                <w:sz w:val="22"/>
                <w:szCs w:val="22"/>
                <w:lang w:eastAsia="en-US"/>
              </w:rPr>
            </w:pPr>
          </w:p>
        </w:tc>
      </w:tr>
      <w:tr w:rsidR="007F78BD" w:rsidRPr="002E3586" w14:paraId="694AC879" w14:textId="77777777" w:rsidTr="001972AB">
        <w:trPr>
          <w:trHeight w:hRule="exact" w:val="1872"/>
        </w:trPr>
        <w:tc>
          <w:tcPr>
            <w:tcW w:w="827" w:type="dxa"/>
            <w:tcBorders>
              <w:top w:val="single" w:sz="4" w:space="0" w:color="auto"/>
              <w:left w:val="single" w:sz="4" w:space="0" w:color="auto"/>
              <w:bottom w:val="single" w:sz="4" w:space="0" w:color="auto"/>
              <w:right w:val="single" w:sz="4" w:space="0" w:color="auto"/>
            </w:tcBorders>
          </w:tcPr>
          <w:p w14:paraId="14888F22" w14:textId="77777777" w:rsidR="007F78BD" w:rsidRDefault="007F78BD" w:rsidP="00B44D09">
            <w:pPr>
              <w:numPr>
                <w:ilvl w:val="0"/>
                <w:numId w:val="28"/>
              </w:numPr>
              <w:spacing w:line="254" w:lineRule="auto"/>
              <w:rPr>
                <w:sz w:val="22"/>
                <w:szCs w:val="22"/>
                <w:lang w:eastAsia="en-US"/>
              </w:rPr>
            </w:pPr>
          </w:p>
        </w:tc>
        <w:tc>
          <w:tcPr>
            <w:tcW w:w="3289" w:type="dxa"/>
            <w:gridSpan w:val="3"/>
            <w:shd w:val="clear" w:color="auto" w:fill="auto"/>
            <w:vAlign w:val="center"/>
          </w:tcPr>
          <w:p w14:paraId="55E7D54E" w14:textId="77777777" w:rsidR="007F78BD" w:rsidRPr="007F0CC9" w:rsidRDefault="007F78BD" w:rsidP="007F78BD">
            <w:r w:rsidRPr="007F0CC9">
              <w:t>System Informacji Oświatowej</w:t>
            </w:r>
          </w:p>
        </w:tc>
        <w:tc>
          <w:tcPr>
            <w:tcW w:w="6487" w:type="dxa"/>
            <w:gridSpan w:val="2"/>
            <w:shd w:val="clear" w:color="auto" w:fill="auto"/>
            <w:vAlign w:val="center"/>
          </w:tcPr>
          <w:p w14:paraId="39EEF5E4" w14:textId="77777777" w:rsidR="007F78BD" w:rsidRPr="007F0CC9" w:rsidRDefault="007F78BD" w:rsidP="007F78BD">
            <w:pPr>
              <w:spacing w:line="256" w:lineRule="auto"/>
            </w:pPr>
            <w:r w:rsidRPr="007F0CC9">
              <w:t>Nadzór i bieżąca weryfikacja danych  uzupełnianych przez szkoły i przedszkola publiczne i niepubliczne dot. uczniów i nauczycieli – raporty SIO</w:t>
            </w:r>
            <w:r>
              <w:t>.</w:t>
            </w:r>
            <w:r w:rsidRPr="007F0CC9">
              <w:t xml:space="preserve">  </w:t>
            </w:r>
            <w:r>
              <w:t>Wprowadzanie danych do Systemu Informacji Oświatowej  dotyczących obowiązku nauki uczniów przebywających za granicą, uczniów mających praktyki w ramach nauki zawodu</w:t>
            </w:r>
          </w:p>
        </w:tc>
        <w:tc>
          <w:tcPr>
            <w:tcW w:w="2126" w:type="dxa"/>
            <w:gridSpan w:val="2"/>
            <w:shd w:val="clear" w:color="auto" w:fill="auto"/>
            <w:vAlign w:val="center"/>
          </w:tcPr>
          <w:p w14:paraId="1F5BFC87" w14:textId="77777777" w:rsidR="007F78BD" w:rsidRPr="007F0CC9" w:rsidRDefault="007F78BD" w:rsidP="00AE1585">
            <w:pPr>
              <w:tabs>
                <w:tab w:val="left" w:pos="1395"/>
              </w:tabs>
              <w:jc w:val="center"/>
              <w:rPr>
                <w:sz w:val="22"/>
                <w:szCs w:val="22"/>
              </w:rPr>
            </w:pPr>
            <w:r w:rsidRPr="007F0CC9">
              <w:rPr>
                <w:sz w:val="22"/>
                <w:szCs w:val="22"/>
              </w:rPr>
              <w:t>Luty -</w:t>
            </w:r>
            <w:r>
              <w:rPr>
                <w:sz w:val="22"/>
                <w:szCs w:val="22"/>
              </w:rPr>
              <w:t>m</w:t>
            </w:r>
            <w:r w:rsidRPr="007F0CC9">
              <w:rPr>
                <w:sz w:val="22"/>
                <w:szCs w:val="22"/>
              </w:rPr>
              <w:t>aj 2024</w:t>
            </w:r>
          </w:p>
        </w:tc>
        <w:tc>
          <w:tcPr>
            <w:tcW w:w="1985" w:type="dxa"/>
            <w:shd w:val="clear" w:color="auto" w:fill="auto"/>
            <w:vAlign w:val="center"/>
          </w:tcPr>
          <w:p w14:paraId="26F39293" w14:textId="77777777" w:rsidR="007F78BD" w:rsidRDefault="007F78BD" w:rsidP="007F78BD">
            <w:pPr>
              <w:spacing w:line="276" w:lineRule="auto"/>
              <w:jc w:val="center"/>
              <w:rPr>
                <w:color w:val="FF0000"/>
                <w:lang w:eastAsia="en-US"/>
              </w:rPr>
            </w:pPr>
          </w:p>
        </w:tc>
      </w:tr>
      <w:tr w:rsidR="007F78BD" w:rsidRPr="002E3586" w14:paraId="602C69D5" w14:textId="77777777" w:rsidTr="001972AB">
        <w:trPr>
          <w:trHeight w:hRule="exact" w:val="1984"/>
        </w:trPr>
        <w:tc>
          <w:tcPr>
            <w:tcW w:w="827" w:type="dxa"/>
            <w:tcBorders>
              <w:top w:val="single" w:sz="4" w:space="0" w:color="auto"/>
              <w:left w:val="single" w:sz="4" w:space="0" w:color="auto"/>
              <w:bottom w:val="single" w:sz="4" w:space="0" w:color="auto"/>
              <w:right w:val="single" w:sz="4" w:space="0" w:color="auto"/>
            </w:tcBorders>
          </w:tcPr>
          <w:p w14:paraId="74F9B733" w14:textId="77777777" w:rsidR="007F78BD" w:rsidRDefault="007F78BD" w:rsidP="00B44D09">
            <w:pPr>
              <w:numPr>
                <w:ilvl w:val="0"/>
                <w:numId w:val="28"/>
              </w:numPr>
              <w:spacing w:line="254" w:lineRule="auto"/>
              <w:rPr>
                <w:sz w:val="22"/>
                <w:szCs w:val="22"/>
                <w:lang w:eastAsia="en-US"/>
              </w:rPr>
            </w:pPr>
          </w:p>
        </w:tc>
        <w:tc>
          <w:tcPr>
            <w:tcW w:w="3289" w:type="dxa"/>
            <w:gridSpan w:val="3"/>
            <w:shd w:val="clear" w:color="auto" w:fill="auto"/>
            <w:vAlign w:val="center"/>
          </w:tcPr>
          <w:p w14:paraId="2AF6194A" w14:textId="77777777" w:rsidR="007F78BD" w:rsidRPr="00F44E02" w:rsidRDefault="007F78BD" w:rsidP="007F78BD">
            <w:r w:rsidRPr="00F44E02">
              <w:t>System Informacji Oświatowej</w:t>
            </w:r>
          </w:p>
        </w:tc>
        <w:tc>
          <w:tcPr>
            <w:tcW w:w="6487" w:type="dxa"/>
            <w:gridSpan w:val="2"/>
            <w:shd w:val="clear" w:color="auto" w:fill="auto"/>
            <w:vAlign w:val="center"/>
          </w:tcPr>
          <w:p w14:paraId="3E34E5CE" w14:textId="77777777" w:rsidR="007F78BD" w:rsidRPr="00F44E02" w:rsidRDefault="007F78BD" w:rsidP="007F78BD">
            <w:pPr>
              <w:spacing w:line="256" w:lineRule="auto"/>
            </w:pPr>
            <w:r w:rsidRPr="00F44E02">
              <w:t>Weryfikacja wprowadzonych danych do Systemu Informacji Oświatowej – liczba orzeczeń i opinii w roku szkolnym 2023/2024</w:t>
            </w:r>
            <w:r>
              <w:t>.</w:t>
            </w:r>
            <w:r w:rsidRPr="00F44E02">
              <w:t xml:space="preserve">  Zebranie stosownej dokumentacji </w:t>
            </w:r>
            <w:r>
              <w:t xml:space="preserve">ze szkół i przedszkoli publicznych i niepublicznych </w:t>
            </w:r>
            <w:r w:rsidRPr="00F44E02">
              <w:t xml:space="preserve">wg stanu na 31.03.2024 r. </w:t>
            </w:r>
            <w:r>
              <w:t>Wprowadzanie d</w:t>
            </w:r>
            <w:r w:rsidRPr="0015404D">
              <w:t>an</w:t>
            </w:r>
            <w:r>
              <w:t xml:space="preserve">ych </w:t>
            </w:r>
            <w:r w:rsidRPr="0015404D">
              <w:t>zbiorcz</w:t>
            </w:r>
            <w:r>
              <w:t>ych</w:t>
            </w:r>
            <w:r w:rsidRPr="0015404D">
              <w:t xml:space="preserve"> dotyczące wynagrodzeń pracowników oświaty – kwartał I</w:t>
            </w:r>
          </w:p>
        </w:tc>
        <w:tc>
          <w:tcPr>
            <w:tcW w:w="2126" w:type="dxa"/>
            <w:gridSpan w:val="2"/>
            <w:shd w:val="clear" w:color="auto" w:fill="auto"/>
            <w:vAlign w:val="center"/>
          </w:tcPr>
          <w:p w14:paraId="0E60D2FA" w14:textId="77777777" w:rsidR="007F78BD" w:rsidRPr="00F44E02" w:rsidRDefault="007F78BD" w:rsidP="00AE1585">
            <w:pPr>
              <w:tabs>
                <w:tab w:val="left" w:pos="1395"/>
              </w:tabs>
              <w:jc w:val="center"/>
              <w:rPr>
                <w:sz w:val="22"/>
                <w:szCs w:val="22"/>
              </w:rPr>
            </w:pPr>
            <w:r w:rsidRPr="00F44E02">
              <w:rPr>
                <w:sz w:val="22"/>
                <w:szCs w:val="22"/>
              </w:rPr>
              <w:t>Marzec-</w:t>
            </w:r>
            <w:r>
              <w:rPr>
                <w:sz w:val="22"/>
                <w:szCs w:val="22"/>
              </w:rPr>
              <w:t>k</w:t>
            </w:r>
            <w:r w:rsidRPr="00F44E02">
              <w:rPr>
                <w:sz w:val="22"/>
                <w:szCs w:val="22"/>
              </w:rPr>
              <w:t>wiecień 2024</w:t>
            </w:r>
          </w:p>
        </w:tc>
        <w:tc>
          <w:tcPr>
            <w:tcW w:w="1985" w:type="dxa"/>
            <w:shd w:val="clear" w:color="auto" w:fill="auto"/>
            <w:vAlign w:val="center"/>
          </w:tcPr>
          <w:p w14:paraId="338A6AB5" w14:textId="77777777" w:rsidR="007F78BD" w:rsidRDefault="007F78BD" w:rsidP="007F78BD">
            <w:pPr>
              <w:spacing w:line="276" w:lineRule="auto"/>
              <w:jc w:val="center"/>
              <w:rPr>
                <w:color w:val="FF0000"/>
                <w:lang w:eastAsia="en-US"/>
              </w:rPr>
            </w:pPr>
          </w:p>
        </w:tc>
      </w:tr>
      <w:tr w:rsidR="007F78BD" w:rsidRPr="002E3586" w14:paraId="1858B57C" w14:textId="77777777" w:rsidTr="001972AB">
        <w:trPr>
          <w:trHeight w:hRule="exact" w:val="1701"/>
        </w:trPr>
        <w:tc>
          <w:tcPr>
            <w:tcW w:w="827" w:type="dxa"/>
            <w:tcBorders>
              <w:top w:val="single" w:sz="4" w:space="0" w:color="auto"/>
              <w:left w:val="single" w:sz="4" w:space="0" w:color="auto"/>
              <w:bottom w:val="single" w:sz="4" w:space="0" w:color="auto"/>
              <w:right w:val="single" w:sz="4" w:space="0" w:color="auto"/>
            </w:tcBorders>
          </w:tcPr>
          <w:p w14:paraId="22E5068B"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4738C721" w14:textId="77777777" w:rsidR="007F78BD" w:rsidRPr="0015404D" w:rsidRDefault="007F78BD" w:rsidP="007F78BD">
            <w:r>
              <w:t xml:space="preserve">Edukacja z wojskiem </w:t>
            </w:r>
          </w:p>
        </w:tc>
        <w:tc>
          <w:tcPr>
            <w:tcW w:w="6487" w:type="dxa"/>
            <w:gridSpan w:val="2"/>
            <w:shd w:val="clear" w:color="auto" w:fill="auto"/>
            <w:vAlign w:val="center"/>
          </w:tcPr>
          <w:p w14:paraId="683C2583" w14:textId="77777777" w:rsidR="007F78BD" w:rsidRPr="0015404D" w:rsidRDefault="007F78BD" w:rsidP="007F78BD">
            <w:pPr>
              <w:spacing w:line="256" w:lineRule="auto"/>
            </w:pPr>
            <w:r>
              <w:t xml:space="preserve">Zgłoszenie jednego oddziału uczniów II etapu edukacyjnego ze Szkoły Podstawowej nr 5 im. J. Korczaka w Zakopanem do przedsięwzięcia „Edukacja z wojskiem” ustanowionego we współpracy Ministra Edukacji i Nauki z Ministrem Obrony Narodowej  </w:t>
            </w:r>
          </w:p>
        </w:tc>
        <w:tc>
          <w:tcPr>
            <w:tcW w:w="2126" w:type="dxa"/>
            <w:gridSpan w:val="2"/>
            <w:shd w:val="clear" w:color="auto" w:fill="auto"/>
            <w:vAlign w:val="center"/>
          </w:tcPr>
          <w:p w14:paraId="6677FB56" w14:textId="77777777" w:rsidR="007F78BD" w:rsidRPr="0015404D" w:rsidRDefault="007F78BD" w:rsidP="00AE1585">
            <w:pPr>
              <w:tabs>
                <w:tab w:val="left" w:pos="1395"/>
              </w:tabs>
              <w:jc w:val="center"/>
              <w:rPr>
                <w:sz w:val="22"/>
                <w:szCs w:val="22"/>
              </w:rPr>
            </w:pPr>
            <w:r>
              <w:rPr>
                <w:sz w:val="22"/>
                <w:szCs w:val="22"/>
              </w:rPr>
              <w:t>Kwiecień-maj 2024</w:t>
            </w:r>
          </w:p>
        </w:tc>
        <w:tc>
          <w:tcPr>
            <w:tcW w:w="1985" w:type="dxa"/>
            <w:shd w:val="clear" w:color="auto" w:fill="auto"/>
            <w:vAlign w:val="center"/>
          </w:tcPr>
          <w:p w14:paraId="23F20FE6" w14:textId="77777777" w:rsidR="007F78BD" w:rsidRDefault="007F78BD" w:rsidP="007F78BD">
            <w:pPr>
              <w:spacing w:line="276" w:lineRule="auto"/>
              <w:jc w:val="center"/>
              <w:rPr>
                <w:color w:val="FF0000"/>
                <w:lang w:eastAsia="en-US"/>
              </w:rPr>
            </w:pPr>
          </w:p>
        </w:tc>
      </w:tr>
      <w:tr w:rsidR="007F78BD" w:rsidRPr="002E3586" w14:paraId="0367E760" w14:textId="77777777" w:rsidTr="001972AB">
        <w:trPr>
          <w:trHeight w:hRule="exact" w:val="1706"/>
        </w:trPr>
        <w:tc>
          <w:tcPr>
            <w:tcW w:w="827" w:type="dxa"/>
            <w:tcBorders>
              <w:top w:val="single" w:sz="4" w:space="0" w:color="auto"/>
              <w:left w:val="single" w:sz="4" w:space="0" w:color="auto"/>
              <w:bottom w:val="single" w:sz="4" w:space="0" w:color="auto"/>
              <w:right w:val="single" w:sz="4" w:space="0" w:color="auto"/>
            </w:tcBorders>
          </w:tcPr>
          <w:p w14:paraId="1E37221A"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442400EF" w14:textId="77777777" w:rsidR="007F78BD" w:rsidRPr="0015404D" w:rsidRDefault="007F78BD" w:rsidP="007F78BD">
            <w:r>
              <w:t>Porozumienie w sprawie organizacji nauki religii Kościoła Ewangelicko-Augsburskiego i udziału w kosztach jej nauczania w roku szkolnym 2023/2024</w:t>
            </w:r>
          </w:p>
        </w:tc>
        <w:tc>
          <w:tcPr>
            <w:tcW w:w="6487" w:type="dxa"/>
            <w:gridSpan w:val="2"/>
            <w:shd w:val="clear" w:color="auto" w:fill="auto"/>
            <w:vAlign w:val="center"/>
          </w:tcPr>
          <w:p w14:paraId="3444A139" w14:textId="77777777" w:rsidR="007F78BD" w:rsidRPr="0015404D" w:rsidRDefault="007F78BD" w:rsidP="007F78BD">
            <w:pPr>
              <w:spacing w:line="256" w:lineRule="auto"/>
            </w:pPr>
            <w:r>
              <w:t xml:space="preserve">Bieżący kontakt z placówką, która realizuje naukę religii jednej uczennicy ze Szkoły Podstawowej z Oddziałami Integracyjnymi nr 1 w Zakopanem; sporządzenie aneksu do zawartego porozumienia – zmiana kosztów zatrudnienia nauczyciela religii; </w:t>
            </w:r>
          </w:p>
        </w:tc>
        <w:tc>
          <w:tcPr>
            <w:tcW w:w="2126" w:type="dxa"/>
            <w:gridSpan w:val="2"/>
            <w:shd w:val="clear" w:color="auto" w:fill="auto"/>
            <w:vAlign w:val="center"/>
          </w:tcPr>
          <w:p w14:paraId="47E9DDB9" w14:textId="77777777" w:rsidR="007F78BD" w:rsidRDefault="007F78BD" w:rsidP="00AE1585">
            <w:pPr>
              <w:tabs>
                <w:tab w:val="left" w:pos="1395"/>
              </w:tabs>
              <w:jc w:val="center"/>
              <w:rPr>
                <w:sz w:val="22"/>
                <w:szCs w:val="22"/>
              </w:rPr>
            </w:pPr>
            <w:r>
              <w:rPr>
                <w:sz w:val="22"/>
                <w:szCs w:val="22"/>
              </w:rPr>
              <w:t>Luty-maj 2024</w:t>
            </w:r>
          </w:p>
        </w:tc>
        <w:tc>
          <w:tcPr>
            <w:tcW w:w="1985" w:type="dxa"/>
            <w:shd w:val="clear" w:color="auto" w:fill="auto"/>
            <w:vAlign w:val="center"/>
          </w:tcPr>
          <w:p w14:paraId="71EBF020" w14:textId="77777777" w:rsidR="007F78BD" w:rsidRDefault="007F78BD" w:rsidP="007F78BD">
            <w:pPr>
              <w:spacing w:line="276" w:lineRule="auto"/>
              <w:jc w:val="center"/>
              <w:rPr>
                <w:color w:val="FF0000"/>
                <w:lang w:eastAsia="en-US"/>
              </w:rPr>
            </w:pPr>
          </w:p>
        </w:tc>
      </w:tr>
      <w:tr w:rsidR="007F78BD" w:rsidRPr="002E3586" w14:paraId="12667BAC" w14:textId="77777777" w:rsidTr="001972AB">
        <w:trPr>
          <w:trHeight w:hRule="exact" w:val="3260"/>
        </w:trPr>
        <w:tc>
          <w:tcPr>
            <w:tcW w:w="827" w:type="dxa"/>
            <w:tcBorders>
              <w:top w:val="single" w:sz="4" w:space="0" w:color="auto"/>
              <w:left w:val="single" w:sz="4" w:space="0" w:color="auto"/>
              <w:bottom w:val="single" w:sz="4" w:space="0" w:color="auto"/>
              <w:right w:val="single" w:sz="4" w:space="0" w:color="auto"/>
            </w:tcBorders>
          </w:tcPr>
          <w:p w14:paraId="44240925"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357F9DEB" w14:textId="77777777" w:rsidR="007F78BD" w:rsidRPr="00954A56" w:rsidRDefault="007F78BD" w:rsidP="007F78BD">
            <w:r w:rsidRPr="00954A56">
              <w:t>Arkusze organizacyjne 2024/2025</w:t>
            </w:r>
          </w:p>
        </w:tc>
        <w:tc>
          <w:tcPr>
            <w:tcW w:w="6487" w:type="dxa"/>
            <w:gridSpan w:val="2"/>
            <w:shd w:val="clear" w:color="auto" w:fill="auto"/>
            <w:vAlign w:val="center"/>
          </w:tcPr>
          <w:p w14:paraId="7BDA132A" w14:textId="77777777" w:rsidR="007F78BD" w:rsidRPr="00954A56" w:rsidRDefault="007F78BD" w:rsidP="007F78BD">
            <w:pPr>
              <w:spacing w:line="256" w:lineRule="auto"/>
            </w:pPr>
            <w:r w:rsidRPr="00954A56">
              <w:t>Składanie przez szkoły i przedszkola  arkuszy organizacyjnych majowych (2 egzemplarze) wraz z potrzebną dokumentacją w formie papierowej i elektronicznej; przesłanie przez organ prowadzący wersji elektronicznych arkuszy do zaopiniowania przez kuratorium oświaty; pisma dyrektorów szkół do organu prowadzącego dot. zgód na godziny poza limitem bonu oświatowego -  weryfikacja, udzielanie zgód; Zatwierdzenie zaopiniowanych przez Kuratorium Oświaty arkuszy majowych (wersja papierowa i elektroniczna); przekazanie dokumentacji dyrektorom szkół</w:t>
            </w:r>
          </w:p>
        </w:tc>
        <w:tc>
          <w:tcPr>
            <w:tcW w:w="2126" w:type="dxa"/>
            <w:gridSpan w:val="2"/>
            <w:shd w:val="clear" w:color="auto" w:fill="auto"/>
            <w:vAlign w:val="center"/>
          </w:tcPr>
          <w:p w14:paraId="781E2771" w14:textId="77777777" w:rsidR="007F78BD" w:rsidRPr="00954A56" w:rsidRDefault="007F78BD" w:rsidP="00AE1585">
            <w:pPr>
              <w:tabs>
                <w:tab w:val="left" w:pos="1395"/>
              </w:tabs>
              <w:jc w:val="center"/>
              <w:rPr>
                <w:sz w:val="22"/>
                <w:szCs w:val="22"/>
              </w:rPr>
            </w:pPr>
            <w:r w:rsidRPr="00954A56">
              <w:rPr>
                <w:sz w:val="22"/>
                <w:szCs w:val="22"/>
              </w:rPr>
              <w:t>Kwiecień-</w:t>
            </w:r>
            <w:r>
              <w:rPr>
                <w:sz w:val="22"/>
                <w:szCs w:val="22"/>
              </w:rPr>
              <w:t>m</w:t>
            </w:r>
            <w:r w:rsidRPr="00954A56">
              <w:rPr>
                <w:sz w:val="22"/>
                <w:szCs w:val="22"/>
              </w:rPr>
              <w:t>aj 2024</w:t>
            </w:r>
          </w:p>
        </w:tc>
        <w:tc>
          <w:tcPr>
            <w:tcW w:w="1985" w:type="dxa"/>
            <w:shd w:val="clear" w:color="auto" w:fill="auto"/>
            <w:vAlign w:val="center"/>
          </w:tcPr>
          <w:p w14:paraId="37DC1D8D" w14:textId="77777777" w:rsidR="007F78BD" w:rsidRDefault="007F78BD" w:rsidP="007F78BD">
            <w:pPr>
              <w:spacing w:line="276" w:lineRule="auto"/>
              <w:jc w:val="center"/>
              <w:rPr>
                <w:color w:val="FF0000"/>
                <w:lang w:eastAsia="en-US"/>
              </w:rPr>
            </w:pPr>
          </w:p>
        </w:tc>
      </w:tr>
      <w:tr w:rsidR="007F78BD" w:rsidRPr="002E3586" w14:paraId="659BAA88" w14:textId="77777777" w:rsidTr="001972AB">
        <w:trPr>
          <w:trHeight w:hRule="exact" w:val="1421"/>
        </w:trPr>
        <w:tc>
          <w:tcPr>
            <w:tcW w:w="827" w:type="dxa"/>
            <w:tcBorders>
              <w:top w:val="single" w:sz="4" w:space="0" w:color="auto"/>
              <w:left w:val="single" w:sz="4" w:space="0" w:color="auto"/>
              <w:bottom w:val="single" w:sz="4" w:space="0" w:color="auto"/>
              <w:right w:val="single" w:sz="4" w:space="0" w:color="auto"/>
            </w:tcBorders>
          </w:tcPr>
          <w:p w14:paraId="00A339F9"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10F3B9AF" w14:textId="77777777" w:rsidR="007F78BD" w:rsidRPr="00D06062" w:rsidRDefault="007F78BD" w:rsidP="007F78BD">
            <w:r w:rsidRPr="00D06062">
              <w:t>Arkusze organizacyjne 2023/2024</w:t>
            </w:r>
          </w:p>
        </w:tc>
        <w:tc>
          <w:tcPr>
            <w:tcW w:w="6487" w:type="dxa"/>
            <w:gridSpan w:val="2"/>
            <w:shd w:val="clear" w:color="auto" w:fill="auto"/>
            <w:vAlign w:val="center"/>
          </w:tcPr>
          <w:p w14:paraId="71273934" w14:textId="77777777" w:rsidR="007F78BD" w:rsidRPr="00D06062" w:rsidRDefault="007F78BD" w:rsidP="007F78BD">
            <w:pPr>
              <w:spacing w:line="256" w:lineRule="auto"/>
            </w:pPr>
            <w:r w:rsidRPr="00D06062">
              <w:t xml:space="preserve">Składanie przez szkoły i przedszkola aneksów do arkusza organizacyjnego – wprowadzanie bieżących zmian zaistniałych w placówkach; zatwierdzanie przez organ prowadzący (papierowo i elektronicznie) wprowadzonych zmian; </w:t>
            </w:r>
          </w:p>
        </w:tc>
        <w:tc>
          <w:tcPr>
            <w:tcW w:w="2126" w:type="dxa"/>
            <w:gridSpan w:val="2"/>
            <w:shd w:val="clear" w:color="auto" w:fill="auto"/>
            <w:vAlign w:val="center"/>
          </w:tcPr>
          <w:p w14:paraId="08CA61F0" w14:textId="77777777" w:rsidR="007F78BD" w:rsidRPr="00D06062" w:rsidRDefault="007F78BD" w:rsidP="00AE1585">
            <w:pPr>
              <w:tabs>
                <w:tab w:val="left" w:pos="1395"/>
              </w:tabs>
              <w:jc w:val="center"/>
              <w:rPr>
                <w:sz w:val="22"/>
                <w:szCs w:val="22"/>
              </w:rPr>
            </w:pPr>
            <w:r w:rsidRPr="00D06062">
              <w:rPr>
                <w:sz w:val="22"/>
                <w:szCs w:val="22"/>
              </w:rPr>
              <w:t>Luty-</w:t>
            </w:r>
            <w:r>
              <w:rPr>
                <w:sz w:val="22"/>
                <w:szCs w:val="22"/>
              </w:rPr>
              <w:t>m</w:t>
            </w:r>
            <w:r w:rsidRPr="00D06062">
              <w:rPr>
                <w:sz w:val="22"/>
                <w:szCs w:val="22"/>
              </w:rPr>
              <w:t>aj 2024</w:t>
            </w:r>
          </w:p>
        </w:tc>
        <w:tc>
          <w:tcPr>
            <w:tcW w:w="1985" w:type="dxa"/>
            <w:shd w:val="clear" w:color="auto" w:fill="auto"/>
            <w:vAlign w:val="center"/>
          </w:tcPr>
          <w:p w14:paraId="571BEE8E" w14:textId="77777777" w:rsidR="007F78BD" w:rsidRDefault="007F78BD" w:rsidP="007F78BD">
            <w:pPr>
              <w:spacing w:line="276" w:lineRule="auto"/>
              <w:jc w:val="center"/>
              <w:rPr>
                <w:color w:val="FF0000"/>
                <w:lang w:eastAsia="en-US"/>
              </w:rPr>
            </w:pPr>
          </w:p>
        </w:tc>
      </w:tr>
      <w:tr w:rsidR="007F78BD" w:rsidRPr="002E3586" w14:paraId="12A0332C" w14:textId="77777777" w:rsidTr="001972AB">
        <w:trPr>
          <w:trHeight w:hRule="exact" w:val="1427"/>
        </w:trPr>
        <w:tc>
          <w:tcPr>
            <w:tcW w:w="827" w:type="dxa"/>
            <w:tcBorders>
              <w:top w:val="single" w:sz="4" w:space="0" w:color="auto"/>
              <w:left w:val="single" w:sz="4" w:space="0" w:color="auto"/>
              <w:bottom w:val="single" w:sz="4" w:space="0" w:color="auto"/>
              <w:right w:val="single" w:sz="4" w:space="0" w:color="auto"/>
            </w:tcBorders>
          </w:tcPr>
          <w:p w14:paraId="1FEA014B"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6F406493" w14:textId="77777777" w:rsidR="007F78BD" w:rsidRPr="00D06062" w:rsidRDefault="007F78BD" w:rsidP="007F78BD">
            <w:r w:rsidRPr="00D06062">
              <w:t xml:space="preserve">Aplikacja VULCAN </w:t>
            </w:r>
          </w:p>
        </w:tc>
        <w:tc>
          <w:tcPr>
            <w:tcW w:w="6487" w:type="dxa"/>
            <w:gridSpan w:val="2"/>
            <w:shd w:val="clear" w:color="auto" w:fill="auto"/>
            <w:vAlign w:val="center"/>
          </w:tcPr>
          <w:p w14:paraId="145F3C70" w14:textId="77777777" w:rsidR="007F78BD" w:rsidRPr="00D06062" w:rsidRDefault="007F78BD" w:rsidP="007F78BD">
            <w:pPr>
              <w:spacing w:line="256" w:lineRule="auto"/>
            </w:pPr>
            <w:r w:rsidRPr="00D06062">
              <w:t xml:space="preserve">Weryfikacja i bieżący nadzór nad arkuszami organizacyjnymi placówek, dla których organem prowadzącym jest Gmina Miasto Zakopane. Sporządzanie sprawozdań dotyczących etatów nauczycieli, liczby uczniów; </w:t>
            </w:r>
          </w:p>
        </w:tc>
        <w:tc>
          <w:tcPr>
            <w:tcW w:w="2126" w:type="dxa"/>
            <w:gridSpan w:val="2"/>
            <w:shd w:val="clear" w:color="auto" w:fill="auto"/>
            <w:vAlign w:val="center"/>
          </w:tcPr>
          <w:p w14:paraId="249E50DB" w14:textId="77777777" w:rsidR="007F78BD" w:rsidRPr="00D06062" w:rsidRDefault="007F78BD" w:rsidP="00AE1585">
            <w:pPr>
              <w:tabs>
                <w:tab w:val="left" w:pos="1395"/>
              </w:tabs>
              <w:jc w:val="center"/>
              <w:rPr>
                <w:sz w:val="22"/>
                <w:szCs w:val="22"/>
              </w:rPr>
            </w:pPr>
            <w:r w:rsidRPr="00D06062">
              <w:rPr>
                <w:sz w:val="22"/>
                <w:szCs w:val="22"/>
              </w:rPr>
              <w:t xml:space="preserve">Luty - </w:t>
            </w:r>
            <w:r>
              <w:rPr>
                <w:sz w:val="22"/>
                <w:szCs w:val="22"/>
              </w:rPr>
              <w:t>m</w:t>
            </w:r>
            <w:r w:rsidRPr="00D06062">
              <w:rPr>
                <w:sz w:val="22"/>
                <w:szCs w:val="22"/>
              </w:rPr>
              <w:t>aj 2024</w:t>
            </w:r>
          </w:p>
        </w:tc>
        <w:tc>
          <w:tcPr>
            <w:tcW w:w="1985" w:type="dxa"/>
            <w:shd w:val="clear" w:color="auto" w:fill="auto"/>
            <w:vAlign w:val="center"/>
          </w:tcPr>
          <w:p w14:paraId="6890B5ED" w14:textId="77777777" w:rsidR="007F78BD" w:rsidRDefault="007F78BD" w:rsidP="007F78BD">
            <w:pPr>
              <w:spacing w:line="276" w:lineRule="auto"/>
              <w:jc w:val="center"/>
              <w:rPr>
                <w:color w:val="FF0000"/>
                <w:lang w:eastAsia="en-US"/>
              </w:rPr>
            </w:pPr>
          </w:p>
        </w:tc>
      </w:tr>
      <w:tr w:rsidR="007F78BD" w:rsidRPr="002E3586" w14:paraId="392BB763" w14:textId="77777777" w:rsidTr="001972AB">
        <w:trPr>
          <w:trHeight w:hRule="exact" w:val="2981"/>
        </w:trPr>
        <w:tc>
          <w:tcPr>
            <w:tcW w:w="827" w:type="dxa"/>
            <w:tcBorders>
              <w:top w:val="single" w:sz="4" w:space="0" w:color="auto"/>
              <w:left w:val="single" w:sz="4" w:space="0" w:color="auto"/>
              <w:bottom w:val="single" w:sz="4" w:space="0" w:color="auto"/>
              <w:right w:val="single" w:sz="4" w:space="0" w:color="auto"/>
            </w:tcBorders>
          </w:tcPr>
          <w:p w14:paraId="26D7CBF1"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3FB7B5CA" w14:textId="77777777" w:rsidR="007F78BD" w:rsidRPr="00D06062" w:rsidRDefault="007F78BD" w:rsidP="007F78BD">
            <w:r>
              <w:t>Program SKS 2024</w:t>
            </w:r>
          </w:p>
        </w:tc>
        <w:tc>
          <w:tcPr>
            <w:tcW w:w="6487" w:type="dxa"/>
            <w:gridSpan w:val="2"/>
            <w:shd w:val="clear" w:color="auto" w:fill="auto"/>
            <w:vAlign w:val="center"/>
          </w:tcPr>
          <w:p w14:paraId="05C5ED0A" w14:textId="77777777" w:rsidR="007F78BD" w:rsidRPr="00D06062" w:rsidRDefault="007F78BD" w:rsidP="007F78BD">
            <w:pPr>
              <w:spacing w:line="256" w:lineRule="auto"/>
            </w:pPr>
            <w:r>
              <w:t>Przesłanie do szkół, których organem prowadzącym jest Gmina Miasto Zakopane, informacji o kolejnej edycji programu SKS; przyjęcie wniosków zainteresowanych placówek programem SKS 2024; przesłanie wniosków wraz ze zgłoszeniem Gminy do Małopolskiego SZS w Krakowie; zawarcie stosownego porozumienia w sprawie organizacji SKS pomiędzy Gminą Miastem Zakopane a Małopolskim SZS; przekazanie faktur do zgłoszonych szkół (wkład własny); przekazanie do księgowości gminy porozumienia wraz z załącznikami</w:t>
            </w:r>
          </w:p>
        </w:tc>
        <w:tc>
          <w:tcPr>
            <w:tcW w:w="2126" w:type="dxa"/>
            <w:gridSpan w:val="2"/>
            <w:shd w:val="clear" w:color="auto" w:fill="auto"/>
            <w:vAlign w:val="center"/>
          </w:tcPr>
          <w:p w14:paraId="15234644" w14:textId="77777777" w:rsidR="007F78BD" w:rsidRPr="001A20B2" w:rsidRDefault="007F78BD" w:rsidP="00AE1585">
            <w:pPr>
              <w:tabs>
                <w:tab w:val="left" w:pos="1395"/>
              </w:tabs>
              <w:jc w:val="center"/>
            </w:pPr>
            <w:r w:rsidRPr="001A20B2">
              <w:t>Luty-kwiecień 2024</w:t>
            </w:r>
          </w:p>
        </w:tc>
        <w:tc>
          <w:tcPr>
            <w:tcW w:w="1985" w:type="dxa"/>
            <w:shd w:val="clear" w:color="auto" w:fill="auto"/>
            <w:vAlign w:val="center"/>
          </w:tcPr>
          <w:p w14:paraId="054B69EF" w14:textId="77777777" w:rsidR="007F78BD" w:rsidRDefault="007F78BD" w:rsidP="007F78BD">
            <w:pPr>
              <w:spacing w:line="276" w:lineRule="auto"/>
              <w:jc w:val="center"/>
              <w:rPr>
                <w:color w:val="FF0000"/>
                <w:lang w:eastAsia="en-US"/>
              </w:rPr>
            </w:pPr>
          </w:p>
        </w:tc>
      </w:tr>
      <w:tr w:rsidR="007F78BD" w:rsidRPr="002E3586" w14:paraId="17605209" w14:textId="77777777" w:rsidTr="001972AB">
        <w:trPr>
          <w:trHeight w:hRule="exact" w:val="1707"/>
        </w:trPr>
        <w:tc>
          <w:tcPr>
            <w:tcW w:w="827" w:type="dxa"/>
            <w:tcBorders>
              <w:top w:val="single" w:sz="4" w:space="0" w:color="auto"/>
              <w:left w:val="single" w:sz="4" w:space="0" w:color="auto"/>
              <w:bottom w:val="single" w:sz="4" w:space="0" w:color="auto"/>
              <w:right w:val="single" w:sz="4" w:space="0" w:color="auto"/>
            </w:tcBorders>
          </w:tcPr>
          <w:p w14:paraId="5D272854"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424316C7" w14:textId="77777777" w:rsidR="007F78BD" w:rsidRPr="001A20B2" w:rsidRDefault="007F78BD" w:rsidP="007F78BD">
            <w:pPr>
              <w:spacing w:line="256" w:lineRule="auto"/>
              <w:rPr>
                <w:color w:val="000000" w:themeColor="text1"/>
              </w:rPr>
            </w:pPr>
            <w:r w:rsidRPr="001A20B2">
              <w:rPr>
                <w:color w:val="000000" w:themeColor="text1"/>
              </w:rPr>
              <w:t xml:space="preserve">Posiedzenia Komisji Mieszkaniowej </w:t>
            </w:r>
          </w:p>
          <w:p w14:paraId="22CD983A" w14:textId="77777777" w:rsidR="007F78BD" w:rsidRPr="001A20B2" w:rsidRDefault="007F78BD" w:rsidP="007F78BD">
            <w:pPr>
              <w:spacing w:line="256" w:lineRule="auto"/>
              <w:rPr>
                <w:color w:val="000000" w:themeColor="text1"/>
              </w:rPr>
            </w:pPr>
          </w:p>
          <w:p w14:paraId="4455AAEF" w14:textId="77777777" w:rsidR="007F78BD" w:rsidRPr="001A20B2" w:rsidRDefault="007F78BD" w:rsidP="007F78BD">
            <w:pPr>
              <w:spacing w:line="256" w:lineRule="auto"/>
              <w:rPr>
                <w:color w:val="000000" w:themeColor="text1"/>
              </w:rPr>
            </w:pPr>
          </w:p>
          <w:p w14:paraId="258B5FB4" w14:textId="77777777" w:rsidR="007F78BD" w:rsidRPr="001A20B2" w:rsidRDefault="007F78BD" w:rsidP="007F78BD">
            <w:pPr>
              <w:rPr>
                <w:color w:val="000000" w:themeColor="text1"/>
              </w:rPr>
            </w:pPr>
          </w:p>
        </w:tc>
        <w:tc>
          <w:tcPr>
            <w:tcW w:w="6487" w:type="dxa"/>
            <w:gridSpan w:val="2"/>
            <w:shd w:val="clear" w:color="auto" w:fill="auto"/>
            <w:vAlign w:val="center"/>
          </w:tcPr>
          <w:p w14:paraId="6EE33DCD" w14:textId="77777777" w:rsidR="007F78BD" w:rsidRPr="001A20B2" w:rsidRDefault="007F78BD" w:rsidP="007F78BD">
            <w:pPr>
              <w:rPr>
                <w:color w:val="000000" w:themeColor="text1"/>
              </w:rPr>
            </w:pPr>
            <w:r w:rsidRPr="001A20B2">
              <w:rPr>
                <w:color w:val="000000" w:themeColor="text1"/>
              </w:rPr>
              <w:t>Odbyły się 3 posiedzenia Komisji Mieszkaniowej, w czasie którego omówiono kwestie dotyczące:</w:t>
            </w:r>
          </w:p>
          <w:p w14:paraId="1EC6D145" w14:textId="77777777" w:rsidR="007F78BD" w:rsidRPr="001A20B2" w:rsidRDefault="007F78BD" w:rsidP="007F78BD">
            <w:pPr>
              <w:rPr>
                <w:color w:val="000000" w:themeColor="text1"/>
              </w:rPr>
            </w:pPr>
            <w:r w:rsidRPr="001A20B2">
              <w:rPr>
                <w:color w:val="000000" w:themeColor="text1"/>
              </w:rPr>
              <w:t>- przydziału lokali;</w:t>
            </w:r>
          </w:p>
          <w:p w14:paraId="4C56F7D7" w14:textId="77777777" w:rsidR="007F78BD" w:rsidRPr="001A20B2" w:rsidRDefault="007F78BD" w:rsidP="007F78BD">
            <w:pPr>
              <w:rPr>
                <w:color w:val="000000" w:themeColor="text1"/>
              </w:rPr>
            </w:pPr>
            <w:r w:rsidRPr="001A20B2">
              <w:rPr>
                <w:color w:val="000000" w:themeColor="text1"/>
              </w:rPr>
              <w:t>- rozpatrzenia nowych wniosków o przydział lokali;</w:t>
            </w:r>
          </w:p>
          <w:p w14:paraId="3F6EE0A7" w14:textId="77777777" w:rsidR="007F78BD" w:rsidRPr="001A20B2" w:rsidRDefault="007F78BD" w:rsidP="007F78BD">
            <w:pPr>
              <w:rPr>
                <w:color w:val="000000" w:themeColor="text1"/>
              </w:rPr>
            </w:pPr>
            <w:r w:rsidRPr="001A20B2">
              <w:rPr>
                <w:color w:val="000000" w:themeColor="text1"/>
              </w:rPr>
              <w:t>- zmian w umowach najmu.</w:t>
            </w:r>
          </w:p>
          <w:p w14:paraId="1BAD2F93" w14:textId="77777777" w:rsidR="007F78BD" w:rsidRPr="001A20B2" w:rsidRDefault="007F78BD" w:rsidP="007F78BD">
            <w:pPr>
              <w:rPr>
                <w:color w:val="000000" w:themeColor="text1"/>
              </w:rPr>
            </w:pPr>
            <w:r w:rsidRPr="001A20B2">
              <w:rPr>
                <w:color w:val="000000" w:themeColor="text1"/>
              </w:rPr>
              <w:t>- wnioski o zameldowanie</w:t>
            </w:r>
          </w:p>
          <w:p w14:paraId="5E06EA20" w14:textId="77777777" w:rsidR="007F78BD" w:rsidRPr="001A20B2" w:rsidRDefault="007F78BD" w:rsidP="007F78BD">
            <w:pPr>
              <w:rPr>
                <w:color w:val="000000" w:themeColor="text1"/>
              </w:rPr>
            </w:pPr>
          </w:p>
          <w:p w14:paraId="4A50B1A7" w14:textId="77777777" w:rsidR="007F78BD" w:rsidRPr="001A20B2" w:rsidRDefault="007F78BD" w:rsidP="007F78BD">
            <w:pPr>
              <w:rPr>
                <w:color w:val="000000" w:themeColor="text1"/>
              </w:rPr>
            </w:pPr>
          </w:p>
          <w:p w14:paraId="14BC4051" w14:textId="77777777" w:rsidR="007F78BD" w:rsidRPr="001A20B2" w:rsidRDefault="007F78BD" w:rsidP="007F78BD">
            <w:pPr>
              <w:rPr>
                <w:color w:val="000000" w:themeColor="text1"/>
              </w:rPr>
            </w:pPr>
          </w:p>
        </w:tc>
        <w:tc>
          <w:tcPr>
            <w:tcW w:w="2126" w:type="dxa"/>
            <w:gridSpan w:val="2"/>
            <w:shd w:val="clear" w:color="auto" w:fill="auto"/>
            <w:vAlign w:val="center"/>
          </w:tcPr>
          <w:p w14:paraId="14FC2571" w14:textId="77777777" w:rsidR="007F78BD" w:rsidRPr="001A20B2" w:rsidRDefault="007F78BD" w:rsidP="00AE1585">
            <w:pPr>
              <w:tabs>
                <w:tab w:val="left" w:pos="1395"/>
              </w:tabs>
              <w:jc w:val="center"/>
              <w:rPr>
                <w:color w:val="FF0000"/>
              </w:rPr>
            </w:pPr>
            <w:r w:rsidRPr="001A20B2">
              <w:t>Luty - maj 2024</w:t>
            </w:r>
          </w:p>
        </w:tc>
        <w:tc>
          <w:tcPr>
            <w:tcW w:w="1985" w:type="dxa"/>
            <w:shd w:val="clear" w:color="auto" w:fill="auto"/>
            <w:vAlign w:val="center"/>
          </w:tcPr>
          <w:p w14:paraId="28351481" w14:textId="77777777" w:rsidR="007F78BD" w:rsidRDefault="007F78BD" w:rsidP="007F78BD">
            <w:pPr>
              <w:spacing w:line="276" w:lineRule="auto"/>
              <w:jc w:val="center"/>
              <w:rPr>
                <w:color w:val="FF0000"/>
                <w:lang w:eastAsia="en-US"/>
              </w:rPr>
            </w:pPr>
          </w:p>
        </w:tc>
      </w:tr>
      <w:tr w:rsidR="007F78BD" w:rsidRPr="002E3586" w14:paraId="18ECB10C" w14:textId="77777777" w:rsidTr="001972AB">
        <w:trPr>
          <w:trHeight w:hRule="exact" w:val="2976"/>
        </w:trPr>
        <w:tc>
          <w:tcPr>
            <w:tcW w:w="827" w:type="dxa"/>
            <w:tcBorders>
              <w:top w:val="single" w:sz="4" w:space="0" w:color="auto"/>
              <w:left w:val="single" w:sz="4" w:space="0" w:color="auto"/>
              <w:bottom w:val="single" w:sz="4" w:space="0" w:color="auto"/>
              <w:right w:val="single" w:sz="4" w:space="0" w:color="auto"/>
            </w:tcBorders>
          </w:tcPr>
          <w:p w14:paraId="6537ED72"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tcPr>
          <w:p w14:paraId="2D9D27E0" w14:textId="77777777" w:rsidR="007F78BD" w:rsidRPr="001A20B2" w:rsidRDefault="007F78BD" w:rsidP="007F78BD">
            <w:pPr>
              <w:spacing w:line="256" w:lineRule="auto"/>
            </w:pPr>
            <w:r w:rsidRPr="001A20B2">
              <w:t>Działania w zakresie osób niepełnosprawnych</w:t>
            </w:r>
          </w:p>
        </w:tc>
        <w:tc>
          <w:tcPr>
            <w:tcW w:w="6487" w:type="dxa"/>
            <w:gridSpan w:val="2"/>
            <w:shd w:val="clear" w:color="auto" w:fill="auto"/>
            <w:vAlign w:val="center"/>
          </w:tcPr>
          <w:p w14:paraId="010F80B7" w14:textId="77777777" w:rsidR="007F78BD" w:rsidRPr="001A20B2" w:rsidRDefault="007F78BD" w:rsidP="007F78BD">
            <w:pPr>
              <w:spacing w:line="256" w:lineRule="auto"/>
            </w:pPr>
            <w:r w:rsidRPr="001A20B2">
              <w:t>Obsługa osób z niepełnosprawnościami w zakresie informacyjnym – doradztwo.</w:t>
            </w:r>
          </w:p>
          <w:p w14:paraId="4AC992C5" w14:textId="77777777" w:rsidR="007F78BD" w:rsidRPr="001A20B2" w:rsidRDefault="007F78BD" w:rsidP="007F78BD">
            <w:pPr>
              <w:spacing w:line="256" w:lineRule="auto"/>
            </w:pPr>
            <w:r w:rsidRPr="001A20B2">
              <w:t>Współpraca z Wydziałem Drogownictwa i Transportu Wydziałem Strategii i Rozwoju oraz z Wydziałem Mienia i Nadzoru właścicielskiego w zakresie Zarządzenia w sprawie wymogów, jakim powinny odpowiadać przejścia dla pieszych, przejścia podziemne, przejścia nadziemne, pochylnie, schody zewnętrzne i wewnętrzne, windy, parkingi i chodniki z uwagi na potrzeby osób niepełnosprawnych w kontekście aktualnych i planowanych remontów i inwestycji.</w:t>
            </w:r>
          </w:p>
          <w:p w14:paraId="32106270" w14:textId="77777777" w:rsidR="007F78BD" w:rsidRPr="001A20B2" w:rsidRDefault="007F78BD" w:rsidP="007F78BD">
            <w:pPr>
              <w:spacing w:line="256" w:lineRule="auto"/>
            </w:pPr>
          </w:p>
        </w:tc>
        <w:tc>
          <w:tcPr>
            <w:tcW w:w="2126" w:type="dxa"/>
            <w:gridSpan w:val="2"/>
            <w:shd w:val="clear" w:color="auto" w:fill="auto"/>
            <w:vAlign w:val="center"/>
          </w:tcPr>
          <w:p w14:paraId="399D43F2" w14:textId="77777777" w:rsidR="007F78BD" w:rsidRPr="001A20B2" w:rsidRDefault="007F78BD" w:rsidP="00AE1585">
            <w:pPr>
              <w:tabs>
                <w:tab w:val="left" w:pos="1395"/>
              </w:tabs>
              <w:jc w:val="center"/>
            </w:pPr>
            <w:r w:rsidRPr="001A20B2">
              <w:t>Luty - maj 2024</w:t>
            </w:r>
          </w:p>
        </w:tc>
        <w:tc>
          <w:tcPr>
            <w:tcW w:w="1985" w:type="dxa"/>
            <w:shd w:val="clear" w:color="auto" w:fill="auto"/>
            <w:vAlign w:val="center"/>
          </w:tcPr>
          <w:p w14:paraId="61446BE9" w14:textId="77777777" w:rsidR="007F78BD" w:rsidRDefault="007F78BD" w:rsidP="007F78BD">
            <w:pPr>
              <w:spacing w:line="276" w:lineRule="auto"/>
              <w:jc w:val="center"/>
              <w:rPr>
                <w:color w:val="FF0000"/>
                <w:lang w:eastAsia="en-US"/>
              </w:rPr>
            </w:pPr>
          </w:p>
        </w:tc>
      </w:tr>
      <w:tr w:rsidR="007F78BD" w:rsidRPr="002E3586" w14:paraId="66DF1C3B" w14:textId="77777777" w:rsidTr="001972AB">
        <w:trPr>
          <w:trHeight w:hRule="exact" w:val="2834"/>
        </w:trPr>
        <w:tc>
          <w:tcPr>
            <w:tcW w:w="827" w:type="dxa"/>
            <w:tcBorders>
              <w:top w:val="single" w:sz="4" w:space="0" w:color="auto"/>
              <w:left w:val="single" w:sz="4" w:space="0" w:color="auto"/>
              <w:bottom w:val="single" w:sz="4" w:space="0" w:color="auto"/>
              <w:right w:val="single" w:sz="4" w:space="0" w:color="auto"/>
            </w:tcBorders>
          </w:tcPr>
          <w:p w14:paraId="4B50E64F"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tcPr>
          <w:p w14:paraId="79A05371" w14:textId="77777777" w:rsidR="007F78BD" w:rsidRPr="001A20B2" w:rsidRDefault="007F78BD" w:rsidP="007F78BD">
            <w:r w:rsidRPr="001A20B2">
              <w:t>Koordynator ds. dostępności w UM</w:t>
            </w:r>
          </w:p>
        </w:tc>
        <w:tc>
          <w:tcPr>
            <w:tcW w:w="6487" w:type="dxa"/>
            <w:gridSpan w:val="2"/>
            <w:shd w:val="clear" w:color="auto" w:fill="auto"/>
            <w:vAlign w:val="center"/>
          </w:tcPr>
          <w:p w14:paraId="16AE01BA" w14:textId="77777777" w:rsidR="007F78BD" w:rsidRPr="001A20B2" w:rsidRDefault="007F78BD" w:rsidP="007F78BD">
            <w:r w:rsidRPr="001A20B2">
              <w:t>Współpraca z jednostkami organizacyjnymi w kontekście Ustawy z dnia 19 lipca 2019 r. o zapewnieniu dostępności osobom ze szczególnymi potrzebami.</w:t>
            </w:r>
          </w:p>
          <w:p w14:paraId="2C84F0CC" w14:textId="77777777" w:rsidR="007F78BD" w:rsidRPr="001A20B2" w:rsidRDefault="007F78BD" w:rsidP="007F78BD">
            <w:r w:rsidRPr="001A20B2">
              <w:t>Realizacja kolejnych punktów planu działań na rzecz poprawy zapewniania dostępności osobom ze szczególnymi potrzebami</w:t>
            </w:r>
          </w:p>
          <w:p w14:paraId="03168CBE" w14:textId="77777777" w:rsidR="007F78BD" w:rsidRPr="001A20B2" w:rsidRDefault="007F78BD" w:rsidP="007F78BD">
            <w:r w:rsidRPr="001A20B2">
              <w:t>W URZĘDZIE MIASTA ZAKOPANE NA LATA 2021 – 2025. Tabliczki informacyjne w języku Breill’a, pętle indukcyjne, tyflomapy, krzesełka ewakuacyjne.</w:t>
            </w:r>
          </w:p>
          <w:p w14:paraId="13220535" w14:textId="77777777" w:rsidR="007F78BD" w:rsidRPr="001A20B2" w:rsidRDefault="007F78BD" w:rsidP="007F78BD">
            <w:r w:rsidRPr="001A20B2">
              <w:t>Aktualizacja Deklaracji Dostępności Urzędu Miasta zakopane.</w:t>
            </w:r>
          </w:p>
          <w:p w14:paraId="1B2E6DDE" w14:textId="77777777" w:rsidR="007F78BD" w:rsidRPr="001A20B2" w:rsidRDefault="007F78BD" w:rsidP="007F78BD">
            <w:r w:rsidRPr="001A20B2">
              <w:t>Współpraca z Wydziałem Organizacyjnym.</w:t>
            </w:r>
          </w:p>
          <w:p w14:paraId="5F399D30" w14:textId="77777777" w:rsidR="007F78BD" w:rsidRPr="001A20B2" w:rsidRDefault="007F78BD" w:rsidP="007F78BD"/>
          <w:p w14:paraId="4050157A" w14:textId="77777777" w:rsidR="007F78BD" w:rsidRPr="001A20B2" w:rsidRDefault="007F78BD" w:rsidP="007F78BD"/>
        </w:tc>
        <w:tc>
          <w:tcPr>
            <w:tcW w:w="2126" w:type="dxa"/>
            <w:gridSpan w:val="2"/>
            <w:shd w:val="clear" w:color="auto" w:fill="auto"/>
            <w:vAlign w:val="center"/>
          </w:tcPr>
          <w:p w14:paraId="5B54B765" w14:textId="77777777" w:rsidR="007F78BD" w:rsidRPr="001A20B2" w:rsidRDefault="007F78BD" w:rsidP="00AE1585">
            <w:pPr>
              <w:tabs>
                <w:tab w:val="left" w:pos="1395"/>
              </w:tabs>
              <w:jc w:val="center"/>
            </w:pPr>
            <w:r w:rsidRPr="001A20B2">
              <w:t>Luty - maj 2024</w:t>
            </w:r>
          </w:p>
        </w:tc>
        <w:tc>
          <w:tcPr>
            <w:tcW w:w="1985" w:type="dxa"/>
            <w:shd w:val="clear" w:color="auto" w:fill="auto"/>
            <w:vAlign w:val="center"/>
          </w:tcPr>
          <w:p w14:paraId="5C0C81DF" w14:textId="77777777" w:rsidR="007F78BD" w:rsidRDefault="007F78BD" w:rsidP="007F78BD">
            <w:pPr>
              <w:spacing w:line="276" w:lineRule="auto"/>
              <w:jc w:val="center"/>
              <w:rPr>
                <w:color w:val="FF0000"/>
                <w:lang w:eastAsia="en-US"/>
              </w:rPr>
            </w:pPr>
          </w:p>
        </w:tc>
      </w:tr>
      <w:tr w:rsidR="007F78BD" w:rsidRPr="002E3586" w14:paraId="4EAF07DD" w14:textId="77777777" w:rsidTr="001972AB">
        <w:trPr>
          <w:trHeight w:hRule="exact" w:val="1417"/>
        </w:trPr>
        <w:tc>
          <w:tcPr>
            <w:tcW w:w="827" w:type="dxa"/>
            <w:tcBorders>
              <w:top w:val="single" w:sz="4" w:space="0" w:color="auto"/>
              <w:left w:val="single" w:sz="4" w:space="0" w:color="auto"/>
              <w:bottom w:val="single" w:sz="4" w:space="0" w:color="auto"/>
              <w:right w:val="single" w:sz="4" w:space="0" w:color="auto"/>
            </w:tcBorders>
          </w:tcPr>
          <w:p w14:paraId="184AE392"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vAlign w:val="center"/>
          </w:tcPr>
          <w:p w14:paraId="0C090D3E" w14:textId="77777777" w:rsidR="007F78BD" w:rsidRPr="001A20B2" w:rsidRDefault="007F78BD" w:rsidP="007F78BD">
            <w:pPr>
              <w:rPr>
                <w:b/>
              </w:rPr>
            </w:pPr>
            <w:r w:rsidRPr="001A20B2">
              <w:t>Obsługa programu „Mieszczanin”</w:t>
            </w:r>
          </w:p>
        </w:tc>
        <w:tc>
          <w:tcPr>
            <w:tcW w:w="6487" w:type="dxa"/>
            <w:gridSpan w:val="2"/>
            <w:shd w:val="clear" w:color="auto" w:fill="auto"/>
            <w:vAlign w:val="center"/>
          </w:tcPr>
          <w:p w14:paraId="524DB5A6" w14:textId="77777777" w:rsidR="007F78BD" w:rsidRPr="001A20B2" w:rsidRDefault="007F78BD" w:rsidP="007F78BD">
            <w:r w:rsidRPr="001A20B2">
              <w:t>Zakładanie nowych kart najemców.</w:t>
            </w:r>
          </w:p>
          <w:p w14:paraId="0A3E8F01" w14:textId="77777777" w:rsidR="007F78BD" w:rsidRPr="001A20B2" w:rsidRDefault="007F78BD" w:rsidP="007F78BD">
            <w:r w:rsidRPr="001A20B2">
              <w:t>Nanoszenie zmian na podstawie:</w:t>
            </w:r>
          </w:p>
          <w:p w14:paraId="1D00C9D8" w14:textId="77777777" w:rsidR="007F78BD" w:rsidRPr="001A20B2" w:rsidRDefault="007F78BD" w:rsidP="00B44D09">
            <w:pPr>
              <w:pStyle w:val="Akapitzlist"/>
              <w:numPr>
                <w:ilvl w:val="0"/>
                <w:numId w:val="4"/>
              </w:numPr>
              <w:spacing w:line="240" w:lineRule="auto"/>
              <w:rPr>
                <w:rFonts w:ascii="Times New Roman" w:hAnsi="Times New Roman"/>
                <w:sz w:val="24"/>
                <w:szCs w:val="24"/>
              </w:rPr>
            </w:pPr>
            <w:r w:rsidRPr="001A20B2">
              <w:rPr>
                <w:rFonts w:ascii="Times New Roman" w:hAnsi="Times New Roman"/>
                <w:sz w:val="24"/>
                <w:szCs w:val="24"/>
              </w:rPr>
              <w:t>sporządzonych umów najmu,</w:t>
            </w:r>
          </w:p>
          <w:p w14:paraId="424C2AF3" w14:textId="77777777" w:rsidR="007F78BD" w:rsidRPr="001A20B2" w:rsidRDefault="007F78BD" w:rsidP="00B44D09">
            <w:pPr>
              <w:pStyle w:val="Akapitzlist"/>
              <w:numPr>
                <w:ilvl w:val="0"/>
                <w:numId w:val="4"/>
              </w:numPr>
              <w:spacing w:line="240" w:lineRule="auto"/>
              <w:rPr>
                <w:rFonts w:ascii="Times New Roman" w:hAnsi="Times New Roman"/>
                <w:sz w:val="24"/>
                <w:szCs w:val="24"/>
              </w:rPr>
            </w:pPr>
            <w:r w:rsidRPr="001A20B2">
              <w:rPr>
                <w:rFonts w:ascii="Times New Roman" w:hAnsi="Times New Roman"/>
                <w:sz w:val="24"/>
                <w:szCs w:val="24"/>
              </w:rPr>
              <w:t xml:space="preserve"> wpływających pism,</w:t>
            </w:r>
          </w:p>
          <w:p w14:paraId="7F18910D" w14:textId="77777777" w:rsidR="007F78BD" w:rsidRPr="001A20B2" w:rsidRDefault="007F78BD" w:rsidP="00B44D09">
            <w:pPr>
              <w:pStyle w:val="Akapitzlist"/>
              <w:numPr>
                <w:ilvl w:val="0"/>
                <w:numId w:val="4"/>
              </w:numPr>
              <w:spacing w:line="240" w:lineRule="auto"/>
              <w:rPr>
                <w:rFonts w:ascii="Times New Roman" w:hAnsi="Times New Roman"/>
                <w:sz w:val="24"/>
                <w:szCs w:val="24"/>
              </w:rPr>
            </w:pPr>
            <w:r w:rsidRPr="001A20B2">
              <w:rPr>
                <w:rFonts w:ascii="Times New Roman" w:hAnsi="Times New Roman"/>
                <w:sz w:val="24"/>
                <w:szCs w:val="24"/>
              </w:rPr>
              <w:t>zmiany ceny wody i kanalizacji</w:t>
            </w:r>
          </w:p>
        </w:tc>
        <w:tc>
          <w:tcPr>
            <w:tcW w:w="2126" w:type="dxa"/>
            <w:gridSpan w:val="2"/>
            <w:shd w:val="clear" w:color="auto" w:fill="auto"/>
          </w:tcPr>
          <w:p w14:paraId="6C81ABB0" w14:textId="77777777" w:rsidR="007F78BD" w:rsidRPr="001A20B2" w:rsidRDefault="007F78BD" w:rsidP="00AE1585">
            <w:pPr>
              <w:tabs>
                <w:tab w:val="left" w:pos="1395"/>
              </w:tabs>
              <w:jc w:val="center"/>
            </w:pPr>
            <w:r w:rsidRPr="001A20B2">
              <w:t>Luty - maj 2024</w:t>
            </w:r>
          </w:p>
        </w:tc>
        <w:tc>
          <w:tcPr>
            <w:tcW w:w="1985" w:type="dxa"/>
            <w:shd w:val="clear" w:color="auto" w:fill="auto"/>
            <w:vAlign w:val="center"/>
          </w:tcPr>
          <w:p w14:paraId="45A46477" w14:textId="77777777" w:rsidR="007F78BD" w:rsidRDefault="007F78BD" w:rsidP="007F78BD">
            <w:pPr>
              <w:spacing w:line="276" w:lineRule="auto"/>
              <w:jc w:val="center"/>
              <w:rPr>
                <w:color w:val="FF0000"/>
                <w:lang w:eastAsia="en-US"/>
              </w:rPr>
            </w:pPr>
          </w:p>
        </w:tc>
      </w:tr>
      <w:tr w:rsidR="007F78BD" w:rsidRPr="002E3586" w14:paraId="42F2FEE4" w14:textId="77777777" w:rsidTr="001972AB">
        <w:trPr>
          <w:trHeight w:hRule="exact" w:val="1409"/>
        </w:trPr>
        <w:tc>
          <w:tcPr>
            <w:tcW w:w="827" w:type="dxa"/>
            <w:tcBorders>
              <w:top w:val="single" w:sz="4" w:space="0" w:color="auto"/>
              <w:left w:val="single" w:sz="4" w:space="0" w:color="auto"/>
              <w:bottom w:val="single" w:sz="4" w:space="0" w:color="auto"/>
              <w:right w:val="single" w:sz="4" w:space="0" w:color="auto"/>
            </w:tcBorders>
          </w:tcPr>
          <w:p w14:paraId="2BCD92F0"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tcPr>
          <w:p w14:paraId="088AB903" w14:textId="77777777" w:rsidR="007F78BD" w:rsidRPr="001A20B2" w:rsidRDefault="007F78BD" w:rsidP="007F78BD">
            <w:r w:rsidRPr="001A20B2">
              <w:t>Partycypacja w kosztach wynagrodzenia pracownika związkowego</w:t>
            </w:r>
          </w:p>
        </w:tc>
        <w:tc>
          <w:tcPr>
            <w:tcW w:w="6487" w:type="dxa"/>
            <w:gridSpan w:val="2"/>
            <w:shd w:val="clear" w:color="auto" w:fill="auto"/>
            <w:vAlign w:val="center"/>
          </w:tcPr>
          <w:p w14:paraId="4CE867EE" w14:textId="77777777" w:rsidR="007F78BD" w:rsidRPr="001A20B2" w:rsidRDefault="007F78BD" w:rsidP="007F78BD">
            <w:r w:rsidRPr="001A20B2">
              <w:t xml:space="preserve">Partycypacja w kosztach wynagrodzenia pracownika związkowego wynikających z umowy o pracę, na okres kadencji w Komisji Międzyzakładowej Pracowników Oświaty w Zakopanem NSZZ „Solidarność” </w:t>
            </w:r>
          </w:p>
        </w:tc>
        <w:tc>
          <w:tcPr>
            <w:tcW w:w="2126" w:type="dxa"/>
            <w:gridSpan w:val="2"/>
            <w:shd w:val="clear" w:color="auto" w:fill="auto"/>
            <w:vAlign w:val="center"/>
          </w:tcPr>
          <w:p w14:paraId="0AE7E603" w14:textId="77777777" w:rsidR="007F78BD" w:rsidRPr="001A20B2" w:rsidRDefault="007F78BD" w:rsidP="00AE1585">
            <w:pPr>
              <w:tabs>
                <w:tab w:val="left" w:pos="1395"/>
              </w:tabs>
              <w:jc w:val="center"/>
            </w:pPr>
            <w:r w:rsidRPr="001A20B2">
              <w:t>Marzec-maj 2024</w:t>
            </w:r>
          </w:p>
        </w:tc>
        <w:tc>
          <w:tcPr>
            <w:tcW w:w="1985" w:type="dxa"/>
            <w:tcBorders>
              <w:top w:val="single" w:sz="4" w:space="0" w:color="auto"/>
              <w:left w:val="single" w:sz="4" w:space="0" w:color="auto"/>
              <w:bottom w:val="single" w:sz="4" w:space="0" w:color="auto"/>
              <w:right w:val="single" w:sz="4" w:space="0" w:color="auto"/>
            </w:tcBorders>
            <w:vAlign w:val="center"/>
          </w:tcPr>
          <w:p w14:paraId="7D6FBEAD" w14:textId="77777777" w:rsidR="007F78BD" w:rsidRDefault="007F78BD" w:rsidP="007F78BD">
            <w:pPr>
              <w:spacing w:line="276" w:lineRule="auto"/>
              <w:jc w:val="center"/>
              <w:rPr>
                <w:color w:val="FF0000"/>
                <w:lang w:eastAsia="en-US"/>
              </w:rPr>
            </w:pPr>
          </w:p>
        </w:tc>
      </w:tr>
      <w:tr w:rsidR="007F78BD" w:rsidRPr="002E3586" w14:paraId="3E6CEAC1" w14:textId="77777777" w:rsidTr="001972AB">
        <w:trPr>
          <w:trHeight w:hRule="exact" w:val="1557"/>
        </w:trPr>
        <w:tc>
          <w:tcPr>
            <w:tcW w:w="827" w:type="dxa"/>
            <w:tcBorders>
              <w:top w:val="single" w:sz="4" w:space="0" w:color="auto"/>
              <w:left w:val="single" w:sz="4" w:space="0" w:color="auto"/>
              <w:bottom w:val="single" w:sz="4" w:space="0" w:color="auto"/>
              <w:right w:val="single" w:sz="4" w:space="0" w:color="auto"/>
            </w:tcBorders>
          </w:tcPr>
          <w:p w14:paraId="7F293708" w14:textId="77777777" w:rsidR="007F78BD" w:rsidRDefault="007F78BD" w:rsidP="00B44D09">
            <w:pPr>
              <w:numPr>
                <w:ilvl w:val="0"/>
                <w:numId w:val="28"/>
              </w:numPr>
              <w:spacing w:line="276" w:lineRule="auto"/>
              <w:rPr>
                <w:sz w:val="22"/>
                <w:szCs w:val="22"/>
                <w:lang w:eastAsia="en-US"/>
              </w:rPr>
            </w:pPr>
          </w:p>
        </w:tc>
        <w:tc>
          <w:tcPr>
            <w:tcW w:w="3289" w:type="dxa"/>
            <w:gridSpan w:val="3"/>
            <w:shd w:val="clear" w:color="auto" w:fill="auto"/>
          </w:tcPr>
          <w:p w14:paraId="6B3135AD" w14:textId="77777777" w:rsidR="00307C2C" w:rsidRPr="001A20B2" w:rsidRDefault="00307C2C" w:rsidP="007F78BD"/>
          <w:p w14:paraId="59E50CC8" w14:textId="77777777" w:rsidR="007F78BD" w:rsidRPr="001A20B2" w:rsidRDefault="007F78BD" w:rsidP="007F78BD">
            <w:r w:rsidRPr="001A20B2">
              <w:t>Przekazanie środków finansowych</w:t>
            </w:r>
          </w:p>
        </w:tc>
        <w:tc>
          <w:tcPr>
            <w:tcW w:w="6487" w:type="dxa"/>
            <w:gridSpan w:val="2"/>
            <w:shd w:val="clear" w:color="auto" w:fill="auto"/>
            <w:vAlign w:val="center"/>
          </w:tcPr>
          <w:p w14:paraId="432833E4" w14:textId="77777777" w:rsidR="007F78BD" w:rsidRPr="001A20B2" w:rsidRDefault="007F78BD" w:rsidP="007F78BD">
            <w:r w:rsidRPr="001A20B2">
              <w:t>Przekazanie subwencji i środków finansowych na bieżące wydatki do szkół i przedszkoli</w:t>
            </w:r>
          </w:p>
        </w:tc>
        <w:tc>
          <w:tcPr>
            <w:tcW w:w="2126" w:type="dxa"/>
            <w:gridSpan w:val="2"/>
            <w:shd w:val="clear" w:color="auto" w:fill="auto"/>
            <w:vAlign w:val="center"/>
          </w:tcPr>
          <w:p w14:paraId="785B867E" w14:textId="77777777" w:rsidR="007F78BD" w:rsidRPr="001A20B2" w:rsidRDefault="007F78BD" w:rsidP="00AE1585">
            <w:pPr>
              <w:tabs>
                <w:tab w:val="left" w:pos="1395"/>
              </w:tabs>
              <w:jc w:val="center"/>
            </w:pPr>
            <w:r w:rsidRPr="001A20B2">
              <w:t>Marzec-maj 2024</w:t>
            </w:r>
          </w:p>
        </w:tc>
        <w:tc>
          <w:tcPr>
            <w:tcW w:w="1985" w:type="dxa"/>
            <w:tcBorders>
              <w:top w:val="single" w:sz="4" w:space="0" w:color="auto"/>
              <w:left w:val="single" w:sz="4" w:space="0" w:color="auto"/>
              <w:bottom w:val="single" w:sz="4" w:space="0" w:color="auto"/>
              <w:right w:val="single" w:sz="4" w:space="0" w:color="auto"/>
            </w:tcBorders>
            <w:vAlign w:val="center"/>
          </w:tcPr>
          <w:p w14:paraId="6A4399B7" w14:textId="77777777" w:rsidR="007F78BD" w:rsidRDefault="007F78BD" w:rsidP="007F78BD">
            <w:pPr>
              <w:spacing w:line="276" w:lineRule="auto"/>
              <w:rPr>
                <w:color w:val="FF0000"/>
                <w:lang w:eastAsia="en-US"/>
              </w:rPr>
            </w:pPr>
          </w:p>
        </w:tc>
      </w:tr>
      <w:tr w:rsidR="006A7501" w:rsidRPr="002E3586" w14:paraId="0E40035A" w14:textId="77777777" w:rsidTr="001972AB">
        <w:trPr>
          <w:trHeight w:hRule="exact" w:val="1422"/>
        </w:trPr>
        <w:tc>
          <w:tcPr>
            <w:tcW w:w="827" w:type="dxa"/>
            <w:tcBorders>
              <w:top w:val="single" w:sz="4" w:space="0" w:color="auto"/>
              <w:left w:val="single" w:sz="4" w:space="0" w:color="auto"/>
              <w:bottom w:val="single" w:sz="4" w:space="0" w:color="auto"/>
              <w:right w:val="single" w:sz="4" w:space="0" w:color="auto"/>
            </w:tcBorders>
          </w:tcPr>
          <w:p w14:paraId="7376CFD1" w14:textId="77777777" w:rsidR="006A7501" w:rsidRDefault="006A7501" w:rsidP="00B44D09">
            <w:pPr>
              <w:numPr>
                <w:ilvl w:val="0"/>
                <w:numId w:val="28"/>
              </w:numPr>
              <w:spacing w:line="276" w:lineRule="auto"/>
              <w:rPr>
                <w:sz w:val="22"/>
                <w:szCs w:val="22"/>
                <w:lang w:eastAsia="en-US"/>
              </w:rPr>
            </w:pPr>
          </w:p>
        </w:tc>
        <w:tc>
          <w:tcPr>
            <w:tcW w:w="3289" w:type="dxa"/>
            <w:gridSpan w:val="3"/>
            <w:shd w:val="clear" w:color="auto" w:fill="auto"/>
          </w:tcPr>
          <w:p w14:paraId="300F7FBC" w14:textId="77777777" w:rsidR="006A7501" w:rsidRPr="001A20B2" w:rsidRDefault="006A7501" w:rsidP="006A7501">
            <w:r w:rsidRPr="001A20B2">
              <w:t>Partycypacja w kosztach wynagrodzenia pracownika związkowego</w:t>
            </w:r>
          </w:p>
        </w:tc>
        <w:tc>
          <w:tcPr>
            <w:tcW w:w="6487" w:type="dxa"/>
            <w:gridSpan w:val="2"/>
            <w:shd w:val="clear" w:color="auto" w:fill="auto"/>
            <w:vAlign w:val="center"/>
          </w:tcPr>
          <w:p w14:paraId="5DA41E0C" w14:textId="77777777" w:rsidR="006A7501" w:rsidRPr="001A20B2" w:rsidRDefault="006A7501" w:rsidP="006A7501">
            <w:r w:rsidRPr="001A20B2">
              <w:t>Partycypacja w kosztach wynagrodzenia pracownika wynikających z umowy o pracę na okres kadencji, celem objęcia funkcji w  Powiatowym Oddziale Związku Nauczycielstwa Polskiego w Zakopanem</w:t>
            </w:r>
          </w:p>
        </w:tc>
        <w:tc>
          <w:tcPr>
            <w:tcW w:w="2126" w:type="dxa"/>
            <w:gridSpan w:val="2"/>
            <w:shd w:val="clear" w:color="auto" w:fill="auto"/>
            <w:vAlign w:val="center"/>
          </w:tcPr>
          <w:p w14:paraId="7C218886" w14:textId="77777777" w:rsidR="006A7501" w:rsidRPr="001A20B2" w:rsidRDefault="006A7501" w:rsidP="00AE1585">
            <w:pPr>
              <w:tabs>
                <w:tab w:val="left" w:pos="1395"/>
              </w:tabs>
              <w:jc w:val="center"/>
            </w:pPr>
            <w:r w:rsidRPr="001A20B2">
              <w:t>Marzec-maj 2024</w:t>
            </w:r>
          </w:p>
        </w:tc>
        <w:tc>
          <w:tcPr>
            <w:tcW w:w="1985" w:type="dxa"/>
            <w:shd w:val="clear" w:color="auto" w:fill="auto"/>
            <w:vAlign w:val="center"/>
          </w:tcPr>
          <w:p w14:paraId="2D7F788A" w14:textId="77777777" w:rsidR="006A7501" w:rsidRDefault="006A7501" w:rsidP="006A7501">
            <w:pPr>
              <w:spacing w:line="276" w:lineRule="auto"/>
              <w:jc w:val="center"/>
              <w:rPr>
                <w:color w:val="FF0000"/>
                <w:lang w:eastAsia="en-US"/>
              </w:rPr>
            </w:pPr>
          </w:p>
        </w:tc>
      </w:tr>
      <w:tr w:rsidR="006A7501" w:rsidRPr="002E3586" w14:paraId="2DA28638" w14:textId="77777777" w:rsidTr="001972AB">
        <w:trPr>
          <w:trHeight w:hRule="exact" w:val="3831"/>
        </w:trPr>
        <w:tc>
          <w:tcPr>
            <w:tcW w:w="827" w:type="dxa"/>
            <w:tcBorders>
              <w:top w:val="single" w:sz="4" w:space="0" w:color="auto"/>
              <w:left w:val="single" w:sz="4" w:space="0" w:color="auto"/>
              <w:bottom w:val="single" w:sz="4" w:space="0" w:color="auto"/>
              <w:right w:val="single" w:sz="4" w:space="0" w:color="auto"/>
            </w:tcBorders>
          </w:tcPr>
          <w:p w14:paraId="48CD5688" w14:textId="77777777" w:rsidR="006A7501" w:rsidRDefault="006A7501" w:rsidP="00B44D09">
            <w:pPr>
              <w:numPr>
                <w:ilvl w:val="0"/>
                <w:numId w:val="28"/>
              </w:numPr>
              <w:spacing w:line="276" w:lineRule="auto"/>
              <w:rPr>
                <w:sz w:val="22"/>
                <w:szCs w:val="22"/>
                <w:lang w:eastAsia="en-US"/>
              </w:rPr>
            </w:pPr>
          </w:p>
        </w:tc>
        <w:tc>
          <w:tcPr>
            <w:tcW w:w="3289" w:type="dxa"/>
            <w:gridSpan w:val="3"/>
            <w:shd w:val="clear" w:color="auto" w:fill="auto"/>
          </w:tcPr>
          <w:p w14:paraId="087D7A26" w14:textId="77777777" w:rsidR="006A7501" w:rsidRPr="001A20B2" w:rsidRDefault="006A7501" w:rsidP="006A7501">
            <w:pPr>
              <w:rPr>
                <w:rStyle w:val="Uwydatnienie"/>
                <w:i w:val="0"/>
                <w:iCs w:val="0"/>
              </w:rPr>
            </w:pPr>
            <w:r w:rsidRPr="001A20B2">
              <w:t xml:space="preserve">Dowóz uczniów niepełnosprawnych </w:t>
            </w:r>
          </w:p>
        </w:tc>
        <w:tc>
          <w:tcPr>
            <w:tcW w:w="6487" w:type="dxa"/>
            <w:gridSpan w:val="2"/>
            <w:shd w:val="clear" w:color="auto" w:fill="auto"/>
            <w:vAlign w:val="center"/>
          </w:tcPr>
          <w:p w14:paraId="50C3B602" w14:textId="77777777" w:rsidR="006A7501" w:rsidRPr="001A20B2" w:rsidRDefault="006A7501" w:rsidP="006A7501">
            <w:pPr>
              <w:pStyle w:val="Tekstpodstawowy"/>
            </w:pPr>
            <w:r w:rsidRPr="001A20B2">
              <w:t>Zwrot kosztów za świadczenie usług polegających na dowozie i opiece uczniów niepełnosprawnych z miejsca zamieszkania do:</w:t>
            </w:r>
          </w:p>
          <w:p w14:paraId="7F2A3906" w14:textId="77777777" w:rsidR="006A7501" w:rsidRPr="001A20B2" w:rsidRDefault="006A7501" w:rsidP="00B44D09">
            <w:pPr>
              <w:pStyle w:val="Akapitzlist"/>
              <w:numPr>
                <w:ilvl w:val="0"/>
                <w:numId w:val="5"/>
              </w:numPr>
              <w:spacing w:line="240" w:lineRule="auto"/>
              <w:rPr>
                <w:rFonts w:ascii="Times New Roman" w:hAnsi="Times New Roman"/>
                <w:sz w:val="24"/>
                <w:szCs w:val="24"/>
              </w:rPr>
            </w:pPr>
            <w:r w:rsidRPr="001A20B2">
              <w:rPr>
                <w:rFonts w:ascii="Times New Roman" w:hAnsi="Times New Roman"/>
                <w:sz w:val="24"/>
                <w:szCs w:val="24"/>
              </w:rPr>
              <w:t xml:space="preserve">Zespołu Placówek Szkolno-Wychowawczo-Opiekuńczych w Nowym Targu </w:t>
            </w:r>
          </w:p>
          <w:p w14:paraId="11DA9444" w14:textId="77777777" w:rsidR="006A7501" w:rsidRPr="001A20B2" w:rsidRDefault="006A7501" w:rsidP="00B44D09">
            <w:pPr>
              <w:pStyle w:val="Akapitzlist"/>
              <w:numPr>
                <w:ilvl w:val="0"/>
                <w:numId w:val="5"/>
              </w:numPr>
              <w:spacing w:line="240" w:lineRule="auto"/>
              <w:rPr>
                <w:rFonts w:ascii="Times New Roman" w:hAnsi="Times New Roman"/>
                <w:sz w:val="24"/>
                <w:szCs w:val="24"/>
              </w:rPr>
            </w:pPr>
            <w:r w:rsidRPr="001A20B2">
              <w:rPr>
                <w:rFonts w:ascii="Times New Roman" w:hAnsi="Times New Roman"/>
                <w:sz w:val="24"/>
                <w:szCs w:val="24"/>
              </w:rPr>
              <w:t xml:space="preserve">Ośrodka Rehabilitacyjno-Wychowawczego przy Polskim Stowarzyszeniu na Rzecz Osób z Niepełnosprawnością Intelektualną Koło w Zakopanem </w:t>
            </w:r>
          </w:p>
          <w:p w14:paraId="0976BC90" w14:textId="77777777" w:rsidR="006A7501" w:rsidRPr="001A20B2" w:rsidRDefault="006A7501" w:rsidP="00B44D09">
            <w:pPr>
              <w:pStyle w:val="Akapitzlist"/>
              <w:numPr>
                <w:ilvl w:val="0"/>
                <w:numId w:val="5"/>
              </w:numPr>
              <w:spacing w:line="240" w:lineRule="auto"/>
              <w:rPr>
                <w:rFonts w:ascii="Times New Roman" w:hAnsi="Times New Roman"/>
                <w:sz w:val="24"/>
                <w:szCs w:val="24"/>
              </w:rPr>
            </w:pPr>
            <w:r w:rsidRPr="001A20B2">
              <w:rPr>
                <w:rFonts w:ascii="Times New Roman" w:hAnsi="Times New Roman"/>
                <w:sz w:val="24"/>
                <w:szCs w:val="24"/>
              </w:rPr>
              <w:t>Ośrodka Rehabilitacyjno-Wychowawczego przy Polskim Stowarzyszeniu na Rzecz Osób z Niepełnosprawnością Intelektualną Koło w Nowym Targu</w:t>
            </w:r>
          </w:p>
          <w:p w14:paraId="2B2C9B35" w14:textId="77777777" w:rsidR="006A7501" w:rsidRPr="001A20B2" w:rsidRDefault="006A7501" w:rsidP="00B44D09">
            <w:pPr>
              <w:pStyle w:val="Akapitzlist"/>
              <w:numPr>
                <w:ilvl w:val="0"/>
                <w:numId w:val="5"/>
              </w:numPr>
              <w:spacing w:line="240" w:lineRule="auto"/>
              <w:rPr>
                <w:rFonts w:ascii="Times New Roman" w:hAnsi="Times New Roman"/>
                <w:sz w:val="24"/>
                <w:szCs w:val="24"/>
              </w:rPr>
            </w:pPr>
            <w:r w:rsidRPr="001A20B2">
              <w:rPr>
                <w:rFonts w:ascii="Times New Roman" w:hAnsi="Times New Roman"/>
                <w:sz w:val="24"/>
                <w:szCs w:val="24"/>
              </w:rPr>
              <w:t xml:space="preserve">Przedszkola Terapeutycznego i Niepublicznej Szkoły Specjalnej w Nowym Targu </w:t>
            </w:r>
          </w:p>
          <w:p w14:paraId="694B1140" w14:textId="77777777" w:rsidR="006A7501" w:rsidRPr="001A20B2" w:rsidRDefault="006A7501" w:rsidP="006A7501">
            <w:pPr>
              <w:pStyle w:val="Akapitzlist"/>
              <w:ind w:left="360"/>
              <w:rPr>
                <w:rFonts w:ascii="Times New Roman" w:hAnsi="Times New Roman"/>
                <w:sz w:val="24"/>
                <w:szCs w:val="24"/>
              </w:rPr>
            </w:pPr>
            <w:r w:rsidRPr="001A20B2">
              <w:rPr>
                <w:rFonts w:ascii="Times New Roman" w:hAnsi="Times New Roman"/>
                <w:sz w:val="24"/>
                <w:szCs w:val="24"/>
              </w:rPr>
              <w:t>i z powrotem</w:t>
            </w:r>
          </w:p>
        </w:tc>
        <w:tc>
          <w:tcPr>
            <w:tcW w:w="2126" w:type="dxa"/>
            <w:gridSpan w:val="2"/>
            <w:shd w:val="clear" w:color="auto" w:fill="auto"/>
            <w:vAlign w:val="center"/>
          </w:tcPr>
          <w:p w14:paraId="7FE1ABA6" w14:textId="77777777" w:rsidR="006A7501" w:rsidRPr="001A20B2" w:rsidRDefault="006A7501" w:rsidP="00AE1585">
            <w:pPr>
              <w:tabs>
                <w:tab w:val="left" w:pos="1395"/>
              </w:tabs>
              <w:jc w:val="center"/>
            </w:pPr>
            <w:r w:rsidRPr="001A20B2">
              <w:t>Marzec-maj 2024</w:t>
            </w:r>
          </w:p>
        </w:tc>
        <w:tc>
          <w:tcPr>
            <w:tcW w:w="1985" w:type="dxa"/>
            <w:shd w:val="clear" w:color="auto" w:fill="auto"/>
            <w:vAlign w:val="center"/>
          </w:tcPr>
          <w:p w14:paraId="0F82F29F" w14:textId="77777777" w:rsidR="006A7501" w:rsidRDefault="006A7501" w:rsidP="006A7501">
            <w:pPr>
              <w:spacing w:line="276" w:lineRule="auto"/>
              <w:jc w:val="center"/>
              <w:rPr>
                <w:color w:val="FF0000"/>
                <w:lang w:eastAsia="en-US"/>
              </w:rPr>
            </w:pPr>
          </w:p>
        </w:tc>
      </w:tr>
      <w:tr w:rsidR="006A7501" w:rsidRPr="002E3586" w14:paraId="2423B6A4" w14:textId="77777777" w:rsidTr="001972AB">
        <w:trPr>
          <w:trHeight w:hRule="exact" w:val="1283"/>
        </w:trPr>
        <w:tc>
          <w:tcPr>
            <w:tcW w:w="827" w:type="dxa"/>
            <w:tcBorders>
              <w:top w:val="single" w:sz="4" w:space="0" w:color="auto"/>
              <w:left w:val="single" w:sz="4" w:space="0" w:color="auto"/>
              <w:bottom w:val="single" w:sz="4" w:space="0" w:color="auto"/>
              <w:right w:val="single" w:sz="4" w:space="0" w:color="auto"/>
            </w:tcBorders>
          </w:tcPr>
          <w:p w14:paraId="4F03DE9F" w14:textId="77777777" w:rsidR="006A7501" w:rsidRDefault="006A7501" w:rsidP="00B44D09">
            <w:pPr>
              <w:numPr>
                <w:ilvl w:val="0"/>
                <w:numId w:val="28"/>
              </w:numPr>
              <w:spacing w:line="276" w:lineRule="auto"/>
              <w:rPr>
                <w:sz w:val="22"/>
                <w:szCs w:val="22"/>
                <w:lang w:eastAsia="en-US"/>
              </w:rPr>
            </w:pPr>
          </w:p>
        </w:tc>
        <w:tc>
          <w:tcPr>
            <w:tcW w:w="3289" w:type="dxa"/>
            <w:gridSpan w:val="3"/>
            <w:shd w:val="clear" w:color="auto" w:fill="auto"/>
          </w:tcPr>
          <w:p w14:paraId="62805027" w14:textId="77777777" w:rsidR="006A7501" w:rsidRPr="001A20B2" w:rsidRDefault="006A7501" w:rsidP="006A7501">
            <w:r w:rsidRPr="001A20B2">
              <w:t xml:space="preserve">Zwrot kosztów dowozu uczniów niepełnosprawnych </w:t>
            </w:r>
          </w:p>
          <w:p w14:paraId="6F8FD290" w14:textId="77777777" w:rsidR="006A7501" w:rsidRPr="001A20B2" w:rsidRDefault="006A7501" w:rsidP="006A7501"/>
        </w:tc>
        <w:tc>
          <w:tcPr>
            <w:tcW w:w="6487" w:type="dxa"/>
            <w:gridSpan w:val="2"/>
            <w:shd w:val="clear" w:color="auto" w:fill="auto"/>
            <w:vAlign w:val="center"/>
          </w:tcPr>
          <w:p w14:paraId="7B8DDBD0" w14:textId="77777777" w:rsidR="006A7501" w:rsidRPr="001A20B2" w:rsidRDefault="006A7501" w:rsidP="006A7501">
            <w:r w:rsidRPr="001A20B2">
              <w:t>Zwrot kosztów dowozu uczniów niepełnosprawnych i ich opiekunów samochodem osobowym z miejsca zamieszkania do szkół i ośrodków, w których realizują obowiązek szkolny i obowiązek nauki i z powrotem</w:t>
            </w:r>
          </w:p>
        </w:tc>
        <w:tc>
          <w:tcPr>
            <w:tcW w:w="2126" w:type="dxa"/>
            <w:gridSpan w:val="2"/>
            <w:shd w:val="clear" w:color="auto" w:fill="auto"/>
            <w:vAlign w:val="center"/>
          </w:tcPr>
          <w:p w14:paraId="0C36C45C" w14:textId="77777777" w:rsidR="006A7501" w:rsidRPr="001A20B2" w:rsidRDefault="006A7501" w:rsidP="00AE1585">
            <w:pPr>
              <w:tabs>
                <w:tab w:val="left" w:pos="1395"/>
              </w:tabs>
              <w:jc w:val="center"/>
            </w:pPr>
            <w:r w:rsidRPr="001A20B2">
              <w:t>Marzec-maj 2024</w:t>
            </w:r>
          </w:p>
        </w:tc>
        <w:tc>
          <w:tcPr>
            <w:tcW w:w="1985" w:type="dxa"/>
            <w:shd w:val="clear" w:color="auto" w:fill="auto"/>
            <w:vAlign w:val="center"/>
          </w:tcPr>
          <w:p w14:paraId="2C17B266" w14:textId="77777777" w:rsidR="006A7501" w:rsidRDefault="006A7501" w:rsidP="006A7501">
            <w:pPr>
              <w:spacing w:line="276" w:lineRule="auto"/>
              <w:jc w:val="center"/>
              <w:rPr>
                <w:color w:val="FF0000"/>
                <w:lang w:eastAsia="en-US"/>
              </w:rPr>
            </w:pPr>
          </w:p>
        </w:tc>
      </w:tr>
      <w:tr w:rsidR="006A7501" w:rsidRPr="002E3586" w14:paraId="676B0907" w14:textId="77777777" w:rsidTr="001972AB">
        <w:trPr>
          <w:trHeight w:hRule="exact" w:val="1271"/>
        </w:trPr>
        <w:tc>
          <w:tcPr>
            <w:tcW w:w="827" w:type="dxa"/>
            <w:tcBorders>
              <w:top w:val="single" w:sz="4" w:space="0" w:color="auto"/>
              <w:left w:val="single" w:sz="4" w:space="0" w:color="auto"/>
              <w:bottom w:val="single" w:sz="4" w:space="0" w:color="auto"/>
              <w:right w:val="single" w:sz="4" w:space="0" w:color="auto"/>
            </w:tcBorders>
          </w:tcPr>
          <w:p w14:paraId="09228547" w14:textId="77777777" w:rsidR="006A7501" w:rsidRDefault="006A7501" w:rsidP="00B44D09">
            <w:pPr>
              <w:numPr>
                <w:ilvl w:val="0"/>
                <w:numId w:val="28"/>
              </w:numPr>
              <w:spacing w:line="276" w:lineRule="auto"/>
              <w:rPr>
                <w:sz w:val="22"/>
                <w:szCs w:val="22"/>
                <w:lang w:eastAsia="en-US"/>
              </w:rPr>
            </w:pPr>
          </w:p>
        </w:tc>
        <w:tc>
          <w:tcPr>
            <w:tcW w:w="3289" w:type="dxa"/>
            <w:gridSpan w:val="3"/>
            <w:shd w:val="clear" w:color="auto" w:fill="auto"/>
          </w:tcPr>
          <w:p w14:paraId="0C5FA427" w14:textId="77777777" w:rsidR="006A7501" w:rsidRPr="001A20B2" w:rsidRDefault="006A7501" w:rsidP="006A7501">
            <w:r w:rsidRPr="001A20B2">
              <w:t xml:space="preserve">Dowóz uczniów </w:t>
            </w:r>
          </w:p>
        </w:tc>
        <w:tc>
          <w:tcPr>
            <w:tcW w:w="6487" w:type="dxa"/>
            <w:gridSpan w:val="2"/>
            <w:shd w:val="clear" w:color="auto" w:fill="auto"/>
            <w:vAlign w:val="center"/>
          </w:tcPr>
          <w:p w14:paraId="4C2917DA" w14:textId="77777777" w:rsidR="006A7501" w:rsidRPr="00BB4836" w:rsidRDefault="006A7501" w:rsidP="006A7501">
            <w:pPr>
              <w:pStyle w:val="Tekstpodstawowy"/>
            </w:pPr>
            <w:r w:rsidRPr="00BB4836">
              <w:t xml:space="preserve">Zwrot kosztów za świadczenie usług polegających na dowozie i opiece uczniów zamieszkałych w rejonie Gubałówki do Szkoły Podstawowej nr 2 im. B. Czecha  </w:t>
            </w:r>
            <w:r w:rsidRPr="00BB4836">
              <w:rPr>
                <w:sz w:val="22"/>
                <w:szCs w:val="22"/>
              </w:rPr>
              <w:t xml:space="preserve">do Szkoły Podstawowej nr 5 im. Janusza Korczaka </w:t>
            </w:r>
            <w:r w:rsidRPr="00BB4836">
              <w:t>i z powrotem</w:t>
            </w:r>
          </w:p>
          <w:p w14:paraId="5F84DC10" w14:textId="77777777" w:rsidR="006A7501" w:rsidRPr="00BB4836" w:rsidRDefault="006A7501" w:rsidP="006A7501">
            <w:pPr>
              <w:pStyle w:val="Tekstpodstawowywcity"/>
              <w:spacing w:after="0"/>
              <w:ind w:left="34"/>
              <w:jc w:val="both"/>
            </w:pPr>
          </w:p>
        </w:tc>
        <w:tc>
          <w:tcPr>
            <w:tcW w:w="2126" w:type="dxa"/>
            <w:gridSpan w:val="2"/>
            <w:shd w:val="clear" w:color="auto" w:fill="auto"/>
            <w:vAlign w:val="center"/>
          </w:tcPr>
          <w:p w14:paraId="06FB31CD" w14:textId="77777777" w:rsidR="006A7501" w:rsidRPr="001A20B2" w:rsidRDefault="006A7501" w:rsidP="00AE1585">
            <w:pPr>
              <w:tabs>
                <w:tab w:val="left" w:pos="1395"/>
              </w:tabs>
              <w:jc w:val="center"/>
            </w:pPr>
            <w:r w:rsidRPr="001A20B2">
              <w:t>Marzec-maj 2024</w:t>
            </w:r>
          </w:p>
        </w:tc>
        <w:tc>
          <w:tcPr>
            <w:tcW w:w="1985" w:type="dxa"/>
            <w:shd w:val="clear" w:color="auto" w:fill="auto"/>
            <w:vAlign w:val="center"/>
          </w:tcPr>
          <w:p w14:paraId="6DB22CBC" w14:textId="77777777" w:rsidR="006A7501" w:rsidRDefault="006A7501" w:rsidP="006A7501">
            <w:pPr>
              <w:spacing w:line="276" w:lineRule="auto"/>
              <w:jc w:val="center"/>
              <w:rPr>
                <w:color w:val="FF0000"/>
                <w:lang w:eastAsia="en-US"/>
              </w:rPr>
            </w:pPr>
          </w:p>
        </w:tc>
      </w:tr>
      <w:tr w:rsidR="008247A4" w:rsidRPr="002E3586" w14:paraId="53AF0E55" w14:textId="77777777" w:rsidTr="001972AB">
        <w:trPr>
          <w:trHeight w:hRule="exact" w:val="1285"/>
        </w:trPr>
        <w:tc>
          <w:tcPr>
            <w:tcW w:w="827" w:type="dxa"/>
            <w:tcBorders>
              <w:top w:val="single" w:sz="4" w:space="0" w:color="auto"/>
              <w:left w:val="single" w:sz="4" w:space="0" w:color="auto"/>
              <w:bottom w:val="single" w:sz="4" w:space="0" w:color="auto"/>
              <w:right w:val="single" w:sz="4" w:space="0" w:color="auto"/>
            </w:tcBorders>
          </w:tcPr>
          <w:p w14:paraId="10463E91"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71DAFF2A" w14:textId="77777777" w:rsidR="008247A4" w:rsidRPr="001A20B2" w:rsidRDefault="008247A4" w:rsidP="008247A4">
            <w:pPr>
              <w:rPr>
                <w:color w:val="FF0000"/>
              </w:rPr>
            </w:pPr>
          </w:p>
          <w:p w14:paraId="797BDAD3" w14:textId="77777777" w:rsidR="008247A4" w:rsidRPr="001A20B2" w:rsidRDefault="008247A4" w:rsidP="008247A4">
            <w:pPr>
              <w:rPr>
                <w:color w:val="FF0000"/>
              </w:rPr>
            </w:pPr>
          </w:p>
          <w:p w14:paraId="1F86D880" w14:textId="77777777" w:rsidR="008247A4" w:rsidRPr="001A20B2" w:rsidRDefault="008247A4" w:rsidP="008247A4">
            <w:pPr>
              <w:rPr>
                <w:color w:val="FF0000"/>
              </w:rPr>
            </w:pPr>
            <w:r w:rsidRPr="001A20B2">
              <w:t xml:space="preserve">Udzielanie informacji obywatelom Ukrainy i Polski </w:t>
            </w:r>
          </w:p>
        </w:tc>
        <w:tc>
          <w:tcPr>
            <w:tcW w:w="6487" w:type="dxa"/>
            <w:gridSpan w:val="2"/>
            <w:shd w:val="clear" w:color="auto" w:fill="auto"/>
            <w:vAlign w:val="center"/>
          </w:tcPr>
          <w:p w14:paraId="132C661E" w14:textId="77777777" w:rsidR="008247A4" w:rsidRPr="00BC4A2B" w:rsidRDefault="008247A4" w:rsidP="008247A4">
            <w:pPr>
              <w:rPr>
                <w:color w:val="FF0000"/>
              </w:rPr>
            </w:pPr>
            <w:r w:rsidRPr="001F6902">
              <w:t xml:space="preserve">Udzielanie informacji obywatelom Ukrainy  dotyczących  zakwaterowania, przysługujących świadczeń,  legalności pobytu oraz obywatelom Polski odnośnie wniosków za zapewnienie zakwaterowania i wyżywienia </w:t>
            </w:r>
          </w:p>
        </w:tc>
        <w:tc>
          <w:tcPr>
            <w:tcW w:w="2126" w:type="dxa"/>
            <w:gridSpan w:val="2"/>
            <w:shd w:val="clear" w:color="auto" w:fill="auto"/>
            <w:vAlign w:val="center"/>
          </w:tcPr>
          <w:p w14:paraId="2956488B" w14:textId="77777777" w:rsidR="008247A4" w:rsidRPr="001A20B2" w:rsidRDefault="008247A4" w:rsidP="00AE1585">
            <w:pPr>
              <w:tabs>
                <w:tab w:val="left" w:pos="1395"/>
              </w:tabs>
              <w:jc w:val="center"/>
              <w:rPr>
                <w:color w:val="FF0000"/>
              </w:rPr>
            </w:pPr>
            <w:r w:rsidRPr="001A20B2">
              <w:t>Luty – maj 2024</w:t>
            </w:r>
          </w:p>
        </w:tc>
        <w:tc>
          <w:tcPr>
            <w:tcW w:w="1985" w:type="dxa"/>
            <w:shd w:val="clear" w:color="auto" w:fill="auto"/>
            <w:vAlign w:val="center"/>
          </w:tcPr>
          <w:p w14:paraId="6E29C673" w14:textId="77777777" w:rsidR="008247A4" w:rsidRDefault="008247A4" w:rsidP="008247A4">
            <w:pPr>
              <w:spacing w:line="276" w:lineRule="auto"/>
              <w:jc w:val="center"/>
              <w:rPr>
                <w:color w:val="FF0000"/>
                <w:lang w:eastAsia="en-US"/>
              </w:rPr>
            </w:pPr>
          </w:p>
        </w:tc>
      </w:tr>
      <w:tr w:rsidR="008247A4" w:rsidRPr="002E3586" w14:paraId="2BED3EFC" w14:textId="77777777" w:rsidTr="001972AB">
        <w:trPr>
          <w:trHeight w:hRule="exact" w:val="855"/>
        </w:trPr>
        <w:tc>
          <w:tcPr>
            <w:tcW w:w="827" w:type="dxa"/>
            <w:tcBorders>
              <w:top w:val="single" w:sz="4" w:space="0" w:color="auto"/>
              <w:left w:val="single" w:sz="4" w:space="0" w:color="auto"/>
              <w:bottom w:val="single" w:sz="4" w:space="0" w:color="auto"/>
              <w:right w:val="single" w:sz="4" w:space="0" w:color="auto"/>
            </w:tcBorders>
          </w:tcPr>
          <w:p w14:paraId="7DC5A3B9"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2226F009" w14:textId="77777777" w:rsidR="008247A4" w:rsidRPr="001A20B2" w:rsidRDefault="008247A4" w:rsidP="008247A4">
            <w:r w:rsidRPr="001A20B2">
              <w:t>Wnioski repatriantów, dotyczące osiedlenia się na terenie Gminy Miasta Zakopane</w:t>
            </w:r>
          </w:p>
        </w:tc>
        <w:tc>
          <w:tcPr>
            <w:tcW w:w="6487" w:type="dxa"/>
            <w:gridSpan w:val="2"/>
            <w:shd w:val="clear" w:color="auto" w:fill="auto"/>
            <w:vAlign w:val="center"/>
          </w:tcPr>
          <w:p w14:paraId="4AD35E9D" w14:textId="77777777" w:rsidR="008247A4" w:rsidRPr="00F73AF5" w:rsidRDefault="008247A4" w:rsidP="008247A4">
            <w:r w:rsidRPr="00F73AF5">
              <w:t>Przyjmowanie wniosków oraz udzielanie na nie odpowiedzi</w:t>
            </w:r>
          </w:p>
        </w:tc>
        <w:tc>
          <w:tcPr>
            <w:tcW w:w="2126" w:type="dxa"/>
            <w:gridSpan w:val="2"/>
            <w:shd w:val="clear" w:color="auto" w:fill="auto"/>
            <w:vAlign w:val="center"/>
          </w:tcPr>
          <w:p w14:paraId="29E1829B" w14:textId="77777777" w:rsidR="008247A4" w:rsidRPr="001A20B2" w:rsidRDefault="008247A4" w:rsidP="00AE1585">
            <w:pPr>
              <w:tabs>
                <w:tab w:val="left" w:pos="1395"/>
              </w:tabs>
              <w:jc w:val="center"/>
            </w:pPr>
            <w:r w:rsidRPr="001A20B2">
              <w:t>Luty - maj 2024</w:t>
            </w:r>
          </w:p>
        </w:tc>
        <w:tc>
          <w:tcPr>
            <w:tcW w:w="1985" w:type="dxa"/>
            <w:shd w:val="clear" w:color="auto" w:fill="auto"/>
            <w:vAlign w:val="center"/>
          </w:tcPr>
          <w:p w14:paraId="4B5C386B" w14:textId="77777777" w:rsidR="008247A4" w:rsidRDefault="008247A4" w:rsidP="008247A4">
            <w:pPr>
              <w:spacing w:line="276" w:lineRule="auto"/>
              <w:jc w:val="center"/>
              <w:rPr>
                <w:color w:val="FF0000"/>
                <w:lang w:eastAsia="en-US"/>
              </w:rPr>
            </w:pPr>
          </w:p>
        </w:tc>
      </w:tr>
      <w:tr w:rsidR="008247A4" w:rsidRPr="002E3586" w14:paraId="25DE6CD3" w14:textId="77777777" w:rsidTr="001972AB">
        <w:trPr>
          <w:trHeight w:hRule="exact" w:val="996"/>
        </w:trPr>
        <w:tc>
          <w:tcPr>
            <w:tcW w:w="827" w:type="dxa"/>
            <w:tcBorders>
              <w:top w:val="single" w:sz="4" w:space="0" w:color="auto"/>
              <w:left w:val="single" w:sz="4" w:space="0" w:color="auto"/>
              <w:bottom w:val="single" w:sz="4" w:space="0" w:color="auto"/>
              <w:right w:val="single" w:sz="4" w:space="0" w:color="auto"/>
            </w:tcBorders>
          </w:tcPr>
          <w:p w14:paraId="4796026B"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60E7978A" w14:textId="77777777" w:rsidR="008247A4" w:rsidRPr="001A20B2" w:rsidRDefault="008247A4" w:rsidP="008247A4">
            <w:pPr>
              <w:rPr>
                <w:color w:val="FF0000"/>
              </w:rPr>
            </w:pPr>
            <w:r w:rsidRPr="001A20B2">
              <w:t xml:space="preserve">Konkurs z zakresu pomocy społecznej 2024 r. </w:t>
            </w:r>
          </w:p>
        </w:tc>
        <w:tc>
          <w:tcPr>
            <w:tcW w:w="6487" w:type="dxa"/>
            <w:gridSpan w:val="2"/>
            <w:shd w:val="clear" w:color="auto" w:fill="auto"/>
            <w:vAlign w:val="center"/>
          </w:tcPr>
          <w:p w14:paraId="2FAD6CB7" w14:textId="77777777" w:rsidR="008247A4" w:rsidRPr="00BC4A2B" w:rsidRDefault="008247A4" w:rsidP="008247A4">
            <w:pPr>
              <w:rPr>
                <w:color w:val="FF0000"/>
              </w:rPr>
            </w:pPr>
            <w:r w:rsidRPr="00710973">
              <w:t>Wybór realizatora, podpisanie umowy</w:t>
            </w:r>
            <w:r>
              <w:t xml:space="preserve">, przekazanie środków </w:t>
            </w:r>
            <w:r w:rsidRPr="00710973">
              <w:t xml:space="preserve"> </w:t>
            </w:r>
            <w:r>
              <w:t>na realizację działań</w:t>
            </w:r>
          </w:p>
        </w:tc>
        <w:tc>
          <w:tcPr>
            <w:tcW w:w="2126" w:type="dxa"/>
            <w:gridSpan w:val="2"/>
            <w:shd w:val="clear" w:color="auto" w:fill="auto"/>
            <w:vAlign w:val="center"/>
          </w:tcPr>
          <w:p w14:paraId="2B306B51" w14:textId="77777777" w:rsidR="008247A4" w:rsidRPr="001A20B2" w:rsidRDefault="008247A4" w:rsidP="00AE1585">
            <w:pPr>
              <w:tabs>
                <w:tab w:val="left" w:pos="1395"/>
              </w:tabs>
              <w:jc w:val="center"/>
              <w:rPr>
                <w:color w:val="FF0000"/>
              </w:rPr>
            </w:pPr>
            <w:r w:rsidRPr="001A20B2">
              <w:t>Luty – maj 2024</w:t>
            </w:r>
          </w:p>
        </w:tc>
        <w:tc>
          <w:tcPr>
            <w:tcW w:w="1985" w:type="dxa"/>
            <w:shd w:val="clear" w:color="auto" w:fill="auto"/>
            <w:vAlign w:val="center"/>
          </w:tcPr>
          <w:p w14:paraId="7B91DD29" w14:textId="77777777" w:rsidR="008247A4" w:rsidRDefault="008247A4" w:rsidP="008247A4">
            <w:pPr>
              <w:spacing w:line="276" w:lineRule="auto"/>
              <w:jc w:val="center"/>
              <w:rPr>
                <w:color w:val="FF0000"/>
                <w:lang w:eastAsia="en-US"/>
              </w:rPr>
            </w:pPr>
          </w:p>
        </w:tc>
      </w:tr>
      <w:tr w:rsidR="008247A4" w:rsidRPr="002E3586" w14:paraId="1B68DBE0" w14:textId="77777777" w:rsidTr="001972AB">
        <w:trPr>
          <w:trHeight w:hRule="exact" w:val="855"/>
        </w:trPr>
        <w:tc>
          <w:tcPr>
            <w:tcW w:w="827" w:type="dxa"/>
            <w:tcBorders>
              <w:top w:val="single" w:sz="4" w:space="0" w:color="auto"/>
              <w:left w:val="single" w:sz="4" w:space="0" w:color="auto"/>
              <w:bottom w:val="single" w:sz="4" w:space="0" w:color="auto"/>
              <w:right w:val="single" w:sz="4" w:space="0" w:color="auto"/>
            </w:tcBorders>
          </w:tcPr>
          <w:p w14:paraId="6101A91A"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17C12B1B" w14:textId="77777777" w:rsidR="008247A4" w:rsidRPr="001A20B2" w:rsidRDefault="008247A4" w:rsidP="008247A4">
            <w:pPr>
              <w:rPr>
                <w:color w:val="FF0000"/>
              </w:rPr>
            </w:pPr>
            <w:r w:rsidRPr="001A20B2">
              <w:t>Konkurs z zakresu  ochrony i promocji zdrowia na 2024</w:t>
            </w:r>
          </w:p>
        </w:tc>
        <w:tc>
          <w:tcPr>
            <w:tcW w:w="6487" w:type="dxa"/>
            <w:gridSpan w:val="2"/>
            <w:shd w:val="clear" w:color="auto" w:fill="auto"/>
            <w:vAlign w:val="center"/>
          </w:tcPr>
          <w:p w14:paraId="689F6A6C" w14:textId="77777777" w:rsidR="008247A4" w:rsidRPr="00BC4A2B" w:rsidRDefault="008247A4" w:rsidP="008247A4">
            <w:pPr>
              <w:rPr>
                <w:color w:val="FF0000"/>
              </w:rPr>
            </w:pPr>
            <w:r w:rsidRPr="00BC4A2B">
              <w:rPr>
                <w:color w:val="FF0000"/>
              </w:rPr>
              <w:t xml:space="preserve"> </w:t>
            </w:r>
            <w:r w:rsidRPr="00710973">
              <w:t>Wybór realizatora, podpisanie umowy</w:t>
            </w:r>
            <w:r>
              <w:t>, przekazanie środków na realizację działań</w:t>
            </w:r>
            <w:r w:rsidRPr="00710973">
              <w:t xml:space="preserve"> </w:t>
            </w:r>
          </w:p>
        </w:tc>
        <w:tc>
          <w:tcPr>
            <w:tcW w:w="2126" w:type="dxa"/>
            <w:gridSpan w:val="2"/>
            <w:shd w:val="clear" w:color="auto" w:fill="auto"/>
            <w:vAlign w:val="center"/>
          </w:tcPr>
          <w:p w14:paraId="46C2933E" w14:textId="77777777" w:rsidR="008247A4" w:rsidRPr="001A20B2" w:rsidRDefault="008247A4" w:rsidP="00AE1585">
            <w:pPr>
              <w:tabs>
                <w:tab w:val="left" w:pos="1395"/>
              </w:tabs>
              <w:jc w:val="center"/>
              <w:rPr>
                <w:color w:val="FF0000"/>
              </w:rPr>
            </w:pPr>
            <w:r w:rsidRPr="001A20B2">
              <w:t>Luty – maj 2024</w:t>
            </w:r>
          </w:p>
        </w:tc>
        <w:tc>
          <w:tcPr>
            <w:tcW w:w="1985" w:type="dxa"/>
            <w:shd w:val="clear" w:color="auto" w:fill="auto"/>
            <w:vAlign w:val="center"/>
          </w:tcPr>
          <w:p w14:paraId="31977B7B" w14:textId="77777777" w:rsidR="008247A4" w:rsidRDefault="008247A4" w:rsidP="008247A4">
            <w:pPr>
              <w:spacing w:line="276" w:lineRule="auto"/>
              <w:jc w:val="center"/>
              <w:rPr>
                <w:color w:val="FF0000"/>
                <w:lang w:eastAsia="en-US"/>
              </w:rPr>
            </w:pPr>
          </w:p>
        </w:tc>
      </w:tr>
      <w:tr w:rsidR="008247A4" w:rsidRPr="002E3586" w14:paraId="159F14B7" w14:textId="77777777" w:rsidTr="001972AB">
        <w:trPr>
          <w:trHeight w:hRule="exact" w:val="712"/>
        </w:trPr>
        <w:tc>
          <w:tcPr>
            <w:tcW w:w="827" w:type="dxa"/>
            <w:tcBorders>
              <w:top w:val="single" w:sz="4" w:space="0" w:color="auto"/>
              <w:left w:val="single" w:sz="4" w:space="0" w:color="auto"/>
              <w:bottom w:val="single" w:sz="4" w:space="0" w:color="auto"/>
              <w:right w:val="single" w:sz="4" w:space="0" w:color="auto"/>
            </w:tcBorders>
          </w:tcPr>
          <w:p w14:paraId="20C7F113"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3178316E" w14:textId="77777777" w:rsidR="008247A4" w:rsidRPr="007B6736" w:rsidRDefault="008247A4" w:rsidP="008247A4">
            <w:pPr>
              <w:spacing w:after="200" w:line="276" w:lineRule="auto"/>
              <w:rPr>
                <w:b/>
                <w:sz w:val="28"/>
                <w:szCs w:val="28"/>
                <w:lang w:eastAsia="en-US"/>
              </w:rPr>
            </w:pPr>
            <w:r w:rsidRPr="0033171A">
              <w:rPr>
                <w:lang w:eastAsia="en-US"/>
              </w:rPr>
              <w:t>Program profilaktyki i wczesnego wykrywania raka płuc mies</w:t>
            </w:r>
            <w:r>
              <w:rPr>
                <w:lang w:eastAsia="en-US"/>
              </w:rPr>
              <w:t xml:space="preserve">zkańców Zakopanego </w:t>
            </w:r>
          </w:p>
          <w:p w14:paraId="6B0D2665" w14:textId="77777777" w:rsidR="008247A4" w:rsidRDefault="008247A4" w:rsidP="008247A4">
            <w:pPr>
              <w:rPr>
                <w:b/>
                <w:sz w:val="28"/>
                <w:szCs w:val="28"/>
              </w:rPr>
            </w:pPr>
          </w:p>
          <w:p w14:paraId="7286DDEF" w14:textId="77777777" w:rsidR="008247A4" w:rsidRDefault="008247A4" w:rsidP="008247A4">
            <w:pPr>
              <w:rPr>
                <w:b/>
                <w:sz w:val="28"/>
                <w:szCs w:val="28"/>
              </w:rPr>
            </w:pPr>
          </w:p>
          <w:p w14:paraId="3AFD13BC" w14:textId="77777777" w:rsidR="008247A4" w:rsidRDefault="008247A4" w:rsidP="008247A4">
            <w:pPr>
              <w:rPr>
                <w:b/>
                <w:sz w:val="28"/>
                <w:szCs w:val="28"/>
              </w:rPr>
            </w:pPr>
          </w:p>
          <w:p w14:paraId="19EADB28" w14:textId="77777777" w:rsidR="008247A4" w:rsidRPr="00490B8C" w:rsidRDefault="008247A4" w:rsidP="008247A4">
            <w:pPr>
              <w:rPr>
                <w:color w:val="FF0000"/>
                <w:sz w:val="22"/>
                <w:szCs w:val="22"/>
                <w:lang w:val="en-US"/>
              </w:rPr>
            </w:pPr>
            <w:r w:rsidRPr="007B6736">
              <w:rPr>
                <w:b/>
                <w:sz w:val="28"/>
                <w:szCs w:val="28"/>
              </w:rPr>
              <w:t xml:space="preserve"> roku na terenie Gminy Miasto Zakopane</w:t>
            </w:r>
            <w:r w:rsidRPr="007B6736">
              <w:rPr>
                <w:b/>
                <w:sz w:val="28"/>
                <w:szCs w:val="28"/>
                <w:lang w:eastAsia="en-US"/>
              </w:rPr>
              <w:t xml:space="preserve"> )</w:t>
            </w:r>
            <w:r>
              <w:rPr>
                <w:b/>
                <w:sz w:val="28"/>
                <w:szCs w:val="28"/>
                <w:lang w:eastAsia="en-US"/>
              </w:rPr>
              <w:t xml:space="preserve"> </w:t>
            </w:r>
            <w:r w:rsidRPr="007B6736">
              <w:rPr>
                <w:b/>
                <w:sz w:val="28"/>
                <w:szCs w:val="28"/>
                <w:lang w:eastAsia="en-US"/>
              </w:rPr>
              <w:t xml:space="preserve">– </w:t>
            </w:r>
            <w:r>
              <w:rPr>
                <w:b/>
                <w:sz w:val="28"/>
                <w:szCs w:val="28"/>
                <w:lang w:eastAsia="en-US"/>
              </w:rPr>
              <w:t xml:space="preserve"> na lata 2021-2025 - Edycja 2024</w:t>
            </w:r>
          </w:p>
        </w:tc>
        <w:tc>
          <w:tcPr>
            <w:tcW w:w="6487" w:type="dxa"/>
            <w:gridSpan w:val="2"/>
            <w:shd w:val="clear" w:color="auto" w:fill="auto"/>
            <w:vAlign w:val="center"/>
          </w:tcPr>
          <w:p w14:paraId="61E6486C" w14:textId="77777777" w:rsidR="008247A4" w:rsidRPr="00BC4A2B" w:rsidRDefault="008247A4" w:rsidP="008247A4">
            <w:pPr>
              <w:rPr>
                <w:color w:val="FF0000"/>
              </w:rPr>
            </w:pPr>
            <w:r w:rsidRPr="0033171A">
              <w:t xml:space="preserve">Przygotowanie konkursu, ogłoszenie, wybór realizatora </w:t>
            </w:r>
          </w:p>
        </w:tc>
        <w:tc>
          <w:tcPr>
            <w:tcW w:w="2126" w:type="dxa"/>
            <w:gridSpan w:val="2"/>
            <w:shd w:val="clear" w:color="auto" w:fill="auto"/>
            <w:vAlign w:val="center"/>
          </w:tcPr>
          <w:p w14:paraId="5A754E98" w14:textId="77777777" w:rsidR="008247A4" w:rsidRPr="001A20B2" w:rsidRDefault="008247A4" w:rsidP="00AE1585">
            <w:pPr>
              <w:tabs>
                <w:tab w:val="left" w:pos="1395"/>
              </w:tabs>
              <w:jc w:val="center"/>
              <w:rPr>
                <w:color w:val="FF0000"/>
              </w:rPr>
            </w:pPr>
            <w:r w:rsidRPr="001A20B2">
              <w:t>Luty – maj 2024</w:t>
            </w:r>
          </w:p>
        </w:tc>
        <w:tc>
          <w:tcPr>
            <w:tcW w:w="1985" w:type="dxa"/>
            <w:shd w:val="clear" w:color="auto" w:fill="auto"/>
            <w:vAlign w:val="center"/>
          </w:tcPr>
          <w:p w14:paraId="6155049E" w14:textId="77777777" w:rsidR="008247A4" w:rsidRDefault="008247A4" w:rsidP="008247A4">
            <w:pPr>
              <w:spacing w:line="276" w:lineRule="auto"/>
              <w:jc w:val="center"/>
              <w:rPr>
                <w:color w:val="FF0000"/>
                <w:lang w:eastAsia="en-US"/>
              </w:rPr>
            </w:pPr>
          </w:p>
        </w:tc>
      </w:tr>
      <w:tr w:rsidR="008247A4" w:rsidRPr="002E3586" w14:paraId="0EBB55B9" w14:textId="77777777" w:rsidTr="001972AB">
        <w:trPr>
          <w:trHeight w:hRule="exact" w:val="830"/>
        </w:trPr>
        <w:tc>
          <w:tcPr>
            <w:tcW w:w="827" w:type="dxa"/>
            <w:tcBorders>
              <w:top w:val="single" w:sz="4" w:space="0" w:color="auto"/>
              <w:left w:val="single" w:sz="4" w:space="0" w:color="auto"/>
              <w:bottom w:val="single" w:sz="4" w:space="0" w:color="auto"/>
              <w:right w:val="single" w:sz="4" w:space="0" w:color="auto"/>
            </w:tcBorders>
          </w:tcPr>
          <w:p w14:paraId="12EA78DD"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482B7B98" w14:textId="77777777" w:rsidR="008247A4" w:rsidRPr="001A20B2" w:rsidRDefault="008247A4" w:rsidP="008247A4">
            <w:pPr>
              <w:rPr>
                <w:color w:val="FF0000"/>
              </w:rPr>
            </w:pPr>
            <w:r w:rsidRPr="001A20B2">
              <w:rPr>
                <w:color w:val="000000" w:themeColor="text1"/>
              </w:rPr>
              <w:t>Centrum Wsparcia Rodzin w Chorobie „Nasz Dom”</w:t>
            </w:r>
          </w:p>
        </w:tc>
        <w:tc>
          <w:tcPr>
            <w:tcW w:w="6487" w:type="dxa"/>
            <w:gridSpan w:val="2"/>
            <w:shd w:val="clear" w:color="auto" w:fill="auto"/>
            <w:vAlign w:val="center"/>
          </w:tcPr>
          <w:p w14:paraId="473150BB" w14:textId="77777777" w:rsidR="008247A4" w:rsidRPr="00BC4A2B" w:rsidRDefault="008247A4" w:rsidP="008247A4">
            <w:pPr>
              <w:rPr>
                <w:color w:val="FF0000"/>
              </w:rPr>
            </w:pPr>
            <w:r w:rsidRPr="001F6902">
              <w:t xml:space="preserve">Nadzór nad realizacja umowy na wyposażenie </w:t>
            </w:r>
            <w:r>
              <w:rPr>
                <w:color w:val="000000" w:themeColor="text1"/>
                <w:sz w:val="22"/>
                <w:szCs w:val="22"/>
              </w:rPr>
              <w:t>Centrum Wsparcia Rodzin w Chorobie „Nasz Dom”</w:t>
            </w:r>
          </w:p>
        </w:tc>
        <w:tc>
          <w:tcPr>
            <w:tcW w:w="2126" w:type="dxa"/>
            <w:gridSpan w:val="2"/>
            <w:shd w:val="clear" w:color="auto" w:fill="auto"/>
            <w:vAlign w:val="center"/>
          </w:tcPr>
          <w:p w14:paraId="49F2FFF5" w14:textId="77777777" w:rsidR="008247A4" w:rsidRPr="001A20B2" w:rsidRDefault="008247A4" w:rsidP="00AE1585">
            <w:pPr>
              <w:tabs>
                <w:tab w:val="left" w:pos="1395"/>
              </w:tabs>
              <w:jc w:val="center"/>
              <w:rPr>
                <w:color w:val="FF0000"/>
              </w:rPr>
            </w:pPr>
            <w:r w:rsidRPr="001A20B2">
              <w:t>Luty – maj 2024</w:t>
            </w:r>
          </w:p>
        </w:tc>
        <w:tc>
          <w:tcPr>
            <w:tcW w:w="1985" w:type="dxa"/>
            <w:shd w:val="clear" w:color="auto" w:fill="auto"/>
            <w:vAlign w:val="center"/>
          </w:tcPr>
          <w:p w14:paraId="0A5234AC" w14:textId="77777777" w:rsidR="008247A4" w:rsidRDefault="008247A4" w:rsidP="008247A4">
            <w:pPr>
              <w:spacing w:line="276" w:lineRule="auto"/>
              <w:jc w:val="center"/>
              <w:rPr>
                <w:color w:val="FF0000"/>
                <w:lang w:eastAsia="en-US"/>
              </w:rPr>
            </w:pPr>
          </w:p>
        </w:tc>
      </w:tr>
      <w:tr w:rsidR="008247A4" w:rsidRPr="002E3586" w14:paraId="4E5A8447" w14:textId="77777777" w:rsidTr="001972AB">
        <w:trPr>
          <w:trHeight w:hRule="exact" w:val="728"/>
        </w:trPr>
        <w:tc>
          <w:tcPr>
            <w:tcW w:w="827" w:type="dxa"/>
            <w:tcBorders>
              <w:top w:val="single" w:sz="4" w:space="0" w:color="auto"/>
              <w:left w:val="single" w:sz="4" w:space="0" w:color="auto"/>
              <w:bottom w:val="single" w:sz="4" w:space="0" w:color="auto"/>
              <w:right w:val="single" w:sz="4" w:space="0" w:color="auto"/>
            </w:tcBorders>
          </w:tcPr>
          <w:p w14:paraId="43D44644" w14:textId="77777777" w:rsidR="008247A4" w:rsidRDefault="008247A4" w:rsidP="00B44D09">
            <w:pPr>
              <w:numPr>
                <w:ilvl w:val="0"/>
                <w:numId w:val="28"/>
              </w:numPr>
              <w:spacing w:line="276" w:lineRule="auto"/>
              <w:rPr>
                <w:sz w:val="22"/>
                <w:szCs w:val="22"/>
                <w:lang w:eastAsia="en-US"/>
              </w:rPr>
            </w:pPr>
          </w:p>
        </w:tc>
        <w:tc>
          <w:tcPr>
            <w:tcW w:w="3289" w:type="dxa"/>
            <w:gridSpan w:val="3"/>
            <w:shd w:val="clear" w:color="auto" w:fill="auto"/>
          </w:tcPr>
          <w:p w14:paraId="4198710D" w14:textId="77777777" w:rsidR="008247A4" w:rsidRPr="001A20B2" w:rsidRDefault="008247A4" w:rsidP="008247A4">
            <w:pPr>
              <w:rPr>
                <w:color w:val="000000" w:themeColor="text1"/>
              </w:rPr>
            </w:pPr>
            <w:r w:rsidRPr="001A20B2">
              <w:rPr>
                <w:color w:val="000000" w:themeColor="text1"/>
              </w:rPr>
              <w:t>Sprawozdanie z zadań z zakresu zdrowia publicznego za rok 2023</w:t>
            </w:r>
          </w:p>
        </w:tc>
        <w:tc>
          <w:tcPr>
            <w:tcW w:w="6487" w:type="dxa"/>
            <w:gridSpan w:val="2"/>
            <w:shd w:val="clear" w:color="auto" w:fill="auto"/>
            <w:vAlign w:val="center"/>
          </w:tcPr>
          <w:p w14:paraId="1035CB1B" w14:textId="77777777" w:rsidR="008247A4" w:rsidRPr="001F6902" w:rsidRDefault="008247A4" w:rsidP="008247A4">
            <w:r>
              <w:t xml:space="preserve">Przygotowanie i przekazanie sprawozdania z zakresu zdrowia publicznego za rok 2023 w systemie Profibaza </w:t>
            </w:r>
          </w:p>
        </w:tc>
        <w:tc>
          <w:tcPr>
            <w:tcW w:w="2126" w:type="dxa"/>
            <w:gridSpan w:val="2"/>
            <w:shd w:val="clear" w:color="auto" w:fill="auto"/>
            <w:vAlign w:val="center"/>
          </w:tcPr>
          <w:p w14:paraId="7ABD73F1" w14:textId="77777777" w:rsidR="008247A4" w:rsidRPr="001A20B2" w:rsidRDefault="008247A4" w:rsidP="00AE1585">
            <w:pPr>
              <w:tabs>
                <w:tab w:val="left" w:pos="1395"/>
              </w:tabs>
              <w:jc w:val="center"/>
            </w:pPr>
            <w:r w:rsidRPr="001A20B2">
              <w:t>Marzec 2024</w:t>
            </w:r>
          </w:p>
        </w:tc>
        <w:tc>
          <w:tcPr>
            <w:tcW w:w="1985" w:type="dxa"/>
            <w:shd w:val="clear" w:color="auto" w:fill="auto"/>
            <w:vAlign w:val="center"/>
          </w:tcPr>
          <w:p w14:paraId="5115DA0A" w14:textId="77777777" w:rsidR="008247A4" w:rsidRDefault="008247A4" w:rsidP="008247A4">
            <w:pPr>
              <w:spacing w:line="276" w:lineRule="auto"/>
              <w:jc w:val="center"/>
              <w:rPr>
                <w:color w:val="FF0000"/>
                <w:lang w:eastAsia="en-US"/>
              </w:rPr>
            </w:pPr>
          </w:p>
        </w:tc>
      </w:tr>
      <w:tr w:rsidR="00154379" w:rsidRPr="00421E05" w14:paraId="45C3AE60" w14:textId="77777777" w:rsidTr="001972AB">
        <w:trPr>
          <w:trHeight w:val="900"/>
        </w:trPr>
        <w:tc>
          <w:tcPr>
            <w:tcW w:w="14714" w:type="dxa"/>
            <w:gridSpan w:val="9"/>
            <w:tcBorders>
              <w:top w:val="single" w:sz="4" w:space="0" w:color="auto"/>
              <w:left w:val="single" w:sz="4" w:space="0" w:color="auto"/>
              <w:bottom w:val="single" w:sz="4" w:space="0" w:color="auto"/>
              <w:right w:val="single" w:sz="4" w:space="0" w:color="auto"/>
            </w:tcBorders>
            <w:vAlign w:val="center"/>
            <w:hideMark/>
          </w:tcPr>
          <w:p w14:paraId="01917F0C" w14:textId="77777777" w:rsidR="00154379" w:rsidRDefault="00154379" w:rsidP="00154379">
            <w:pPr>
              <w:jc w:val="center"/>
              <w:rPr>
                <w:b/>
                <w:sz w:val="22"/>
                <w:szCs w:val="22"/>
              </w:rPr>
            </w:pPr>
            <w:r>
              <w:rPr>
                <w:b/>
              </w:rPr>
              <w:lastRenderedPageBreak/>
              <w:t>BIURO MIEJSKIEGO KONSERWATORA ZABYTKÓW</w:t>
            </w:r>
          </w:p>
        </w:tc>
      </w:tr>
      <w:tr w:rsidR="00154379" w:rsidRPr="00421E05" w14:paraId="7AEB189F" w14:textId="77777777" w:rsidTr="001972AB">
        <w:trPr>
          <w:trHeight w:val="801"/>
        </w:trPr>
        <w:tc>
          <w:tcPr>
            <w:tcW w:w="827" w:type="dxa"/>
            <w:tcBorders>
              <w:top w:val="single" w:sz="4" w:space="0" w:color="auto"/>
              <w:left w:val="single" w:sz="4" w:space="0" w:color="auto"/>
              <w:bottom w:val="single" w:sz="4" w:space="0" w:color="auto"/>
              <w:right w:val="single" w:sz="4" w:space="0" w:color="auto"/>
            </w:tcBorders>
            <w:vAlign w:val="center"/>
          </w:tcPr>
          <w:p w14:paraId="7F05697F" w14:textId="77777777" w:rsidR="00154379" w:rsidRDefault="00154379" w:rsidP="00B44D09">
            <w:pPr>
              <w:numPr>
                <w:ilvl w:val="0"/>
                <w:numId w:val="28"/>
              </w:numPr>
            </w:pPr>
          </w:p>
        </w:tc>
        <w:tc>
          <w:tcPr>
            <w:tcW w:w="3289" w:type="dxa"/>
            <w:gridSpan w:val="3"/>
            <w:shd w:val="clear" w:color="auto" w:fill="auto"/>
            <w:vAlign w:val="center"/>
          </w:tcPr>
          <w:p w14:paraId="0DAD2387" w14:textId="77777777" w:rsidR="00154379" w:rsidRPr="002533CF" w:rsidRDefault="00154379" w:rsidP="00154379">
            <w:r w:rsidRPr="002533CF">
              <w:t>Opiniowanie prac przy obiektach ujętych w Gminnej Ewidencji Zabytków oraz w strefach ochrony konserwatorskiej</w:t>
            </w:r>
          </w:p>
        </w:tc>
        <w:tc>
          <w:tcPr>
            <w:tcW w:w="6487" w:type="dxa"/>
            <w:gridSpan w:val="2"/>
            <w:shd w:val="clear" w:color="auto" w:fill="auto"/>
            <w:vAlign w:val="center"/>
          </w:tcPr>
          <w:p w14:paraId="4638A538" w14:textId="77777777" w:rsidR="00154379" w:rsidRDefault="00154379" w:rsidP="00154379"/>
          <w:p w14:paraId="06273182" w14:textId="77777777" w:rsidR="00154379" w:rsidRDefault="00154379" w:rsidP="00154379">
            <w:r w:rsidRPr="002533CF">
              <w:t>Wydano</w:t>
            </w:r>
            <w:r>
              <w:t xml:space="preserve"> 73</w:t>
            </w:r>
            <w:r w:rsidRPr="002533CF">
              <w:t xml:space="preserve"> stanowisk</w:t>
            </w:r>
            <w:r>
              <w:t>a</w:t>
            </w:r>
            <w:r w:rsidRPr="002533CF">
              <w:t xml:space="preserve"> (opinie, postanowienia zalecenia konserwatorskie, wyjaśnienia)</w:t>
            </w:r>
            <w:r>
              <w:t>;</w:t>
            </w:r>
          </w:p>
          <w:p w14:paraId="28A30BBD" w14:textId="77777777" w:rsidR="00154379" w:rsidRPr="002533CF" w:rsidRDefault="00154379" w:rsidP="00154379"/>
        </w:tc>
        <w:tc>
          <w:tcPr>
            <w:tcW w:w="2126" w:type="dxa"/>
            <w:gridSpan w:val="2"/>
            <w:shd w:val="clear" w:color="auto" w:fill="auto"/>
            <w:vAlign w:val="center"/>
          </w:tcPr>
          <w:p w14:paraId="12061E64" w14:textId="77777777" w:rsidR="00AE1585" w:rsidRDefault="00154379" w:rsidP="00AE1585">
            <w:pPr>
              <w:tabs>
                <w:tab w:val="left" w:pos="1395"/>
              </w:tabs>
              <w:jc w:val="center"/>
            </w:pPr>
            <w:r w:rsidRPr="002533CF">
              <w:t xml:space="preserve">od dnia </w:t>
            </w:r>
          </w:p>
          <w:p w14:paraId="0FC895CF" w14:textId="77777777" w:rsidR="00154379" w:rsidRPr="002533CF" w:rsidRDefault="00154379" w:rsidP="00AE1585">
            <w:pPr>
              <w:tabs>
                <w:tab w:val="left" w:pos="1395"/>
              </w:tabs>
              <w:jc w:val="center"/>
            </w:pPr>
            <w:r w:rsidRPr="007F0EF3">
              <w:t>28.02.2024</w:t>
            </w:r>
          </w:p>
          <w:p w14:paraId="1D27D183"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1B9D419E" w14:textId="77777777" w:rsidR="00154379" w:rsidRDefault="00154379" w:rsidP="00154379"/>
        </w:tc>
      </w:tr>
      <w:tr w:rsidR="00154379" w:rsidRPr="00421E05" w14:paraId="75F910B3" w14:textId="77777777" w:rsidTr="001972AB">
        <w:trPr>
          <w:trHeight w:val="612"/>
        </w:trPr>
        <w:tc>
          <w:tcPr>
            <w:tcW w:w="827" w:type="dxa"/>
            <w:tcBorders>
              <w:top w:val="single" w:sz="4" w:space="0" w:color="auto"/>
              <w:left w:val="single" w:sz="4" w:space="0" w:color="auto"/>
              <w:bottom w:val="single" w:sz="4" w:space="0" w:color="auto"/>
              <w:right w:val="single" w:sz="4" w:space="0" w:color="auto"/>
            </w:tcBorders>
            <w:vAlign w:val="center"/>
          </w:tcPr>
          <w:p w14:paraId="281C7DE1" w14:textId="77777777" w:rsidR="00154379" w:rsidRDefault="00154379" w:rsidP="00B44D09">
            <w:pPr>
              <w:numPr>
                <w:ilvl w:val="0"/>
                <w:numId w:val="28"/>
              </w:numPr>
            </w:pPr>
          </w:p>
        </w:tc>
        <w:tc>
          <w:tcPr>
            <w:tcW w:w="3289" w:type="dxa"/>
            <w:gridSpan w:val="3"/>
            <w:shd w:val="clear" w:color="auto" w:fill="auto"/>
            <w:vAlign w:val="center"/>
          </w:tcPr>
          <w:p w14:paraId="6815ECCA" w14:textId="77777777" w:rsidR="00154379" w:rsidRPr="002533CF" w:rsidRDefault="00154379" w:rsidP="00154379">
            <w:r w:rsidRPr="002533CF">
              <w:t>Rejestr zabytków</w:t>
            </w:r>
          </w:p>
        </w:tc>
        <w:tc>
          <w:tcPr>
            <w:tcW w:w="6487" w:type="dxa"/>
            <w:gridSpan w:val="2"/>
            <w:shd w:val="clear" w:color="auto" w:fill="auto"/>
            <w:vAlign w:val="center"/>
          </w:tcPr>
          <w:p w14:paraId="2C29E93C" w14:textId="77777777" w:rsidR="00154379" w:rsidRPr="001A20B2" w:rsidRDefault="00154379" w:rsidP="00154379">
            <w:pPr>
              <w:tabs>
                <w:tab w:val="left" w:pos="391"/>
              </w:tabs>
              <w:ind w:left="360"/>
            </w:pPr>
          </w:p>
          <w:p w14:paraId="5EE57332" w14:textId="77777777" w:rsidR="00154379" w:rsidRPr="001A20B2" w:rsidRDefault="00154379" w:rsidP="00B44D09">
            <w:pPr>
              <w:pStyle w:val="Akapitzlist"/>
              <w:numPr>
                <w:ilvl w:val="0"/>
                <w:numId w:val="17"/>
              </w:numPr>
              <w:tabs>
                <w:tab w:val="left" w:pos="391"/>
              </w:tabs>
              <w:spacing w:line="240" w:lineRule="auto"/>
              <w:rPr>
                <w:rFonts w:ascii="Times New Roman" w:eastAsia="Times New Roman" w:hAnsi="Times New Roman"/>
                <w:sz w:val="24"/>
                <w:szCs w:val="24"/>
                <w:lang w:eastAsia="pl-PL"/>
              </w:rPr>
            </w:pPr>
            <w:r w:rsidRPr="001A20B2">
              <w:rPr>
                <w:rFonts w:ascii="Times New Roman" w:eastAsia="Times New Roman" w:hAnsi="Times New Roman"/>
                <w:sz w:val="24"/>
                <w:szCs w:val="24"/>
                <w:lang w:eastAsia="pl-PL"/>
              </w:rPr>
              <w:t xml:space="preserve">wydano 1 decyzję na montaż urządzeń na obiektach zabytkowych </w:t>
            </w:r>
          </w:p>
          <w:p w14:paraId="23811B2F" w14:textId="77777777" w:rsidR="00154379" w:rsidRPr="001A20B2" w:rsidRDefault="00154379" w:rsidP="00B44D09">
            <w:pPr>
              <w:pStyle w:val="Akapitzlist"/>
              <w:numPr>
                <w:ilvl w:val="0"/>
                <w:numId w:val="17"/>
              </w:numPr>
              <w:tabs>
                <w:tab w:val="left" w:pos="391"/>
              </w:tabs>
              <w:spacing w:line="240" w:lineRule="auto"/>
              <w:rPr>
                <w:rFonts w:ascii="Times New Roman" w:eastAsia="Times New Roman" w:hAnsi="Times New Roman"/>
                <w:sz w:val="24"/>
                <w:szCs w:val="24"/>
                <w:lang w:eastAsia="pl-PL"/>
              </w:rPr>
            </w:pPr>
            <w:r w:rsidRPr="001A20B2">
              <w:rPr>
                <w:rFonts w:ascii="Times New Roman" w:eastAsia="Times New Roman" w:hAnsi="Times New Roman"/>
                <w:sz w:val="24"/>
                <w:szCs w:val="24"/>
                <w:lang w:eastAsia="pl-PL"/>
              </w:rPr>
              <w:t xml:space="preserve">wydano 8 decyzji ws. wycinki drzew </w:t>
            </w:r>
          </w:p>
        </w:tc>
        <w:tc>
          <w:tcPr>
            <w:tcW w:w="2126" w:type="dxa"/>
            <w:gridSpan w:val="2"/>
            <w:shd w:val="clear" w:color="auto" w:fill="auto"/>
            <w:vAlign w:val="center"/>
          </w:tcPr>
          <w:p w14:paraId="2AFCA1A2" w14:textId="77777777" w:rsidR="00AE1585" w:rsidRDefault="00154379" w:rsidP="00AE1585">
            <w:pPr>
              <w:tabs>
                <w:tab w:val="left" w:pos="1395"/>
              </w:tabs>
              <w:jc w:val="center"/>
            </w:pPr>
            <w:r w:rsidRPr="002533CF">
              <w:t xml:space="preserve">od dnia </w:t>
            </w:r>
          </w:p>
          <w:p w14:paraId="38D1893C" w14:textId="77777777" w:rsidR="00154379" w:rsidRPr="002533CF" w:rsidRDefault="00154379" w:rsidP="00AE1585">
            <w:pPr>
              <w:tabs>
                <w:tab w:val="left" w:pos="1395"/>
              </w:tabs>
              <w:jc w:val="center"/>
            </w:pPr>
            <w:r w:rsidRPr="007F0EF3">
              <w:t>28.02.2024</w:t>
            </w:r>
          </w:p>
          <w:p w14:paraId="598AA447"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36CD1DB2" w14:textId="77777777" w:rsidR="00154379" w:rsidRDefault="00154379" w:rsidP="00154379"/>
        </w:tc>
      </w:tr>
      <w:tr w:rsidR="00154379" w:rsidRPr="00421E05" w14:paraId="0BF97C8A" w14:textId="77777777" w:rsidTr="001972AB">
        <w:trPr>
          <w:trHeight w:val="661"/>
        </w:trPr>
        <w:tc>
          <w:tcPr>
            <w:tcW w:w="827" w:type="dxa"/>
            <w:tcBorders>
              <w:top w:val="single" w:sz="4" w:space="0" w:color="auto"/>
              <w:left w:val="single" w:sz="4" w:space="0" w:color="auto"/>
              <w:bottom w:val="single" w:sz="4" w:space="0" w:color="auto"/>
              <w:right w:val="single" w:sz="4" w:space="0" w:color="auto"/>
            </w:tcBorders>
            <w:vAlign w:val="center"/>
          </w:tcPr>
          <w:p w14:paraId="6F029777" w14:textId="77777777" w:rsidR="00154379" w:rsidRDefault="00154379" w:rsidP="00B44D09">
            <w:pPr>
              <w:numPr>
                <w:ilvl w:val="0"/>
                <w:numId w:val="28"/>
              </w:numPr>
            </w:pPr>
          </w:p>
        </w:tc>
        <w:tc>
          <w:tcPr>
            <w:tcW w:w="3289" w:type="dxa"/>
            <w:gridSpan w:val="3"/>
            <w:shd w:val="clear" w:color="auto" w:fill="auto"/>
            <w:vAlign w:val="center"/>
          </w:tcPr>
          <w:p w14:paraId="5179948F" w14:textId="77777777" w:rsidR="00154379" w:rsidRPr="002533CF" w:rsidRDefault="00154379" w:rsidP="00154379">
            <w:r w:rsidRPr="002533CF">
              <w:t>Oględziny/ kontrole w terenie.</w:t>
            </w:r>
          </w:p>
        </w:tc>
        <w:tc>
          <w:tcPr>
            <w:tcW w:w="6487" w:type="dxa"/>
            <w:gridSpan w:val="2"/>
            <w:shd w:val="clear" w:color="auto" w:fill="auto"/>
            <w:vAlign w:val="center"/>
          </w:tcPr>
          <w:p w14:paraId="4045142E" w14:textId="77777777" w:rsidR="00154379" w:rsidRPr="001A20B2" w:rsidRDefault="00154379" w:rsidP="00B44D09">
            <w:pPr>
              <w:pStyle w:val="Akapitzlist"/>
              <w:numPr>
                <w:ilvl w:val="0"/>
                <w:numId w:val="18"/>
              </w:numPr>
              <w:spacing w:line="240" w:lineRule="auto"/>
              <w:ind w:left="319"/>
              <w:rPr>
                <w:rFonts w:ascii="Times New Roman" w:hAnsi="Times New Roman"/>
                <w:sz w:val="24"/>
                <w:szCs w:val="24"/>
              </w:rPr>
            </w:pPr>
            <w:r w:rsidRPr="001A20B2">
              <w:rPr>
                <w:rFonts w:ascii="Times New Roman" w:hAnsi="Times New Roman"/>
                <w:sz w:val="24"/>
                <w:szCs w:val="24"/>
              </w:rPr>
              <w:t>przeprowadzono 10 oględzin obiektów zabytkowych w terenie;</w:t>
            </w:r>
          </w:p>
        </w:tc>
        <w:tc>
          <w:tcPr>
            <w:tcW w:w="2126" w:type="dxa"/>
            <w:gridSpan w:val="2"/>
            <w:shd w:val="clear" w:color="auto" w:fill="auto"/>
            <w:vAlign w:val="center"/>
          </w:tcPr>
          <w:p w14:paraId="35240792" w14:textId="77777777" w:rsidR="00AE1585" w:rsidRDefault="00154379" w:rsidP="00AE1585">
            <w:pPr>
              <w:tabs>
                <w:tab w:val="left" w:pos="1395"/>
              </w:tabs>
              <w:jc w:val="center"/>
            </w:pPr>
            <w:r w:rsidRPr="002533CF">
              <w:t xml:space="preserve">od dnia </w:t>
            </w:r>
          </w:p>
          <w:p w14:paraId="4243443B" w14:textId="77777777" w:rsidR="00154379" w:rsidRPr="002533CF" w:rsidRDefault="00154379" w:rsidP="00AE1585">
            <w:pPr>
              <w:tabs>
                <w:tab w:val="left" w:pos="1395"/>
              </w:tabs>
              <w:jc w:val="center"/>
            </w:pPr>
            <w:r w:rsidRPr="007F0EF3">
              <w:t>28.02.2024</w:t>
            </w:r>
          </w:p>
          <w:p w14:paraId="299D5D42"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150F6DF1" w14:textId="77777777" w:rsidR="00154379" w:rsidRDefault="00154379" w:rsidP="00154379"/>
        </w:tc>
      </w:tr>
      <w:tr w:rsidR="00154379" w:rsidRPr="00421E05" w14:paraId="597A8B85" w14:textId="77777777" w:rsidTr="001972AB">
        <w:trPr>
          <w:trHeight w:val="1393"/>
        </w:trPr>
        <w:tc>
          <w:tcPr>
            <w:tcW w:w="827" w:type="dxa"/>
            <w:tcBorders>
              <w:top w:val="single" w:sz="4" w:space="0" w:color="auto"/>
              <w:left w:val="single" w:sz="4" w:space="0" w:color="auto"/>
              <w:bottom w:val="single" w:sz="4" w:space="0" w:color="auto"/>
              <w:right w:val="single" w:sz="4" w:space="0" w:color="auto"/>
            </w:tcBorders>
            <w:vAlign w:val="center"/>
          </w:tcPr>
          <w:p w14:paraId="7D2B6045" w14:textId="77777777" w:rsidR="00154379" w:rsidRDefault="00154379" w:rsidP="00B44D09">
            <w:pPr>
              <w:numPr>
                <w:ilvl w:val="0"/>
                <w:numId w:val="28"/>
              </w:numPr>
            </w:pPr>
          </w:p>
        </w:tc>
        <w:tc>
          <w:tcPr>
            <w:tcW w:w="3289" w:type="dxa"/>
            <w:gridSpan w:val="3"/>
            <w:shd w:val="clear" w:color="auto" w:fill="auto"/>
            <w:vAlign w:val="center"/>
          </w:tcPr>
          <w:p w14:paraId="0419225E" w14:textId="77777777" w:rsidR="00154379" w:rsidRPr="002533CF" w:rsidRDefault="00154379" w:rsidP="00154379">
            <w:r w:rsidRPr="00FF2538">
              <w:t>Dotacje na zabytki</w:t>
            </w:r>
          </w:p>
        </w:tc>
        <w:tc>
          <w:tcPr>
            <w:tcW w:w="6487" w:type="dxa"/>
            <w:gridSpan w:val="2"/>
            <w:shd w:val="clear" w:color="auto" w:fill="auto"/>
            <w:vAlign w:val="center"/>
          </w:tcPr>
          <w:p w14:paraId="534827D2" w14:textId="77777777" w:rsidR="00154379" w:rsidRPr="001A20B2" w:rsidRDefault="00154379" w:rsidP="00154379">
            <w:pPr>
              <w:ind w:left="-41"/>
            </w:pPr>
          </w:p>
          <w:p w14:paraId="122C7B8F" w14:textId="77777777" w:rsidR="00154379" w:rsidRPr="001A20B2" w:rsidRDefault="00154379" w:rsidP="00B44D09">
            <w:pPr>
              <w:pStyle w:val="Akapitzlist"/>
              <w:numPr>
                <w:ilvl w:val="0"/>
                <w:numId w:val="18"/>
              </w:numPr>
              <w:spacing w:line="240" w:lineRule="auto"/>
              <w:ind w:left="319"/>
              <w:rPr>
                <w:rFonts w:ascii="Times New Roman" w:hAnsi="Times New Roman"/>
                <w:sz w:val="24"/>
                <w:szCs w:val="24"/>
              </w:rPr>
            </w:pPr>
            <w:r w:rsidRPr="001A20B2">
              <w:rPr>
                <w:rFonts w:ascii="Times New Roman" w:hAnsi="Times New Roman"/>
                <w:sz w:val="24"/>
                <w:szCs w:val="24"/>
              </w:rPr>
              <w:t>zweryfikowano 5 wniosków o udzielenie dotacji pod względem merytorycznym</w:t>
            </w:r>
          </w:p>
        </w:tc>
        <w:tc>
          <w:tcPr>
            <w:tcW w:w="2126" w:type="dxa"/>
            <w:gridSpan w:val="2"/>
            <w:shd w:val="clear" w:color="auto" w:fill="auto"/>
            <w:vAlign w:val="center"/>
          </w:tcPr>
          <w:p w14:paraId="4F8CCF60" w14:textId="77777777" w:rsidR="00AE1585" w:rsidRDefault="00154379" w:rsidP="00AE1585">
            <w:pPr>
              <w:tabs>
                <w:tab w:val="left" w:pos="1395"/>
              </w:tabs>
              <w:jc w:val="center"/>
            </w:pPr>
            <w:r w:rsidRPr="002533CF">
              <w:t xml:space="preserve">od dnia </w:t>
            </w:r>
          </w:p>
          <w:p w14:paraId="67FC7914" w14:textId="77777777" w:rsidR="00154379" w:rsidRPr="002533CF" w:rsidRDefault="00154379" w:rsidP="00AE1585">
            <w:pPr>
              <w:tabs>
                <w:tab w:val="left" w:pos="1395"/>
              </w:tabs>
              <w:jc w:val="center"/>
            </w:pPr>
            <w:r w:rsidRPr="007F0EF3">
              <w:t>28.02.2024</w:t>
            </w:r>
          </w:p>
          <w:p w14:paraId="5BBDE0FC"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1E6D12E5" w14:textId="77777777" w:rsidR="00154379" w:rsidRDefault="00154379" w:rsidP="00154379"/>
        </w:tc>
      </w:tr>
      <w:tr w:rsidR="00154379" w:rsidRPr="00421E05" w14:paraId="7634FA47" w14:textId="77777777" w:rsidTr="001972AB">
        <w:trPr>
          <w:trHeight w:val="1057"/>
        </w:trPr>
        <w:tc>
          <w:tcPr>
            <w:tcW w:w="827" w:type="dxa"/>
            <w:tcBorders>
              <w:top w:val="single" w:sz="4" w:space="0" w:color="auto"/>
              <w:left w:val="single" w:sz="4" w:space="0" w:color="auto"/>
              <w:bottom w:val="single" w:sz="4" w:space="0" w:color="auto"/>
              <w:right w:val="single" w:sz="4" w:space="0" w:color="auto"/>
            </w:tcBorders>
            <w:vAlign w:val="center"/>
          </w:tcPr>
          <w:p w14:paraId="4D474D39" w14:textId="77777777" w:rsidR="00154379" w:rsidRDefault="00154379" w:rsidP="00B44D09">
            <w:pPr>
              <w:numPr>
                <w:ilvl w:val="0"/>
                <w:numId w:val="28"/>
              </w:numPr>
            </w:pPr>
          </w:p>
        </w:tc>
        <w:tc>
          <w:tcPr>
            <w:tcW w:w="3289" w:type="dxa"/>
            <w:gridSpan w:val="3"/>
            <w:shd w:val="clear" w:color="auto" w:fill="auto"/>
            <w:vAlign w:val="center"/>
          </w:tcPr>
          <w:p w14:paraId="436A70BA" w14:textId="77777777" w:rsidR="00154379" w:rsidRPr="002533CF" w:rsidRDefault="00154379" w:rsidP="00154379">
            <w:r w:rsidRPr="002533CF">
              <w:t>Współdziałanie z Wojewódzkim Konserwatorem Zabytków</w:t>
            </w:r>
          </w:p>
        </w:tc>
        <w:tc>
          <w:tcPr>
            <w:tcW w:w="6487" w:type="dxa"/>
            <w:gridSpan w:val="2"/>
            <w:shd w:val="clear" w:color="auto" w:fill="auto"/>
            <w:vAlign w:val="center"/>
          </w:tcPr>
          <w:p w14:paraId="6573746C" w14:textId="77777777" w:rsidR="00154379" w:rsidRDefault="00154379" w:rsidP="00154379">
            <w:r>
              <w:t>W</w:t>
            </w:r>
            <w:r w:rsidRPr="002533CF">
              <w:t>spółpraca ze zwierzchnimi oraz naczelnymi  organami Ochrony Zabytków – przesyłano wnioski zgodnie z właściwością, prośby o pomoc w wykładni zapisów/regulacji budzących wątpliwości interpretacyjne, udzielano informacji i wyjaśnień</w:t>
            </w:r>
            <w:r>
              <w:t xml:space="preserve">; </w:t>
            </w:r>
          </w:p>
          <w:p w14:paraId="19463FCF" w14:textId="77777777" w:rsidR="00154379" w:rsidRPr="002533CF" w:rsidRDefault="00154379" w:rsidP="00154379"/>
        </w:tc>
        <w:tc>
          <w:tcPr>
            <w:tcW w:w="2126" w:type="dxa"/>
            <w:gridSpan w:val="2"/>
            <w:shd w:val="clear" w:color="auto" w:fill="auto"/>
            <w:vAlign w:val="center"/>
          </w:tcPr>
          <w:p w14:paraId="370AA33E" w14:textId="77777777" w:rsidR="00AE1585" w:rsidRDefault="00154379" w:rsidP="00AE1585">
            <w:pPr>
              <w:tabs>
                <w:tab w:val="left" w:pos="1395"/>
              </w:tabs>
              <w:jc w:val="center"/>
            </w:pPr>
            <w:r w:rsidRPr="002533CF">
              <w:t xml:space="preserve">od dnia </w:t>
            </w:r>
          </w:p>
          <w:p w14:paraId="2E256076" w14:textId="77777777" w:rsidR="00154379" w:rsidRPr="002533CF" w:rsidRDefault="00154379" w:rsidP="00AE1585">
            <w:pPr>
              <w:tabs>
                <w:tab w:val="left" w:pos="1395"/>
              </w:tabs>
              <w:jc w:val="center"/>
            </w:pPr>
            <w:r w:rsidRPr="007F0EF3">
              <w:t>28.02.2024</w:t>
            </w:r>
          </w:p>
          <w:p w14:paraId="6AF247A9" w14:textId="77777777" w:rsidR="00154379" w:rsidRPr="0045056C"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6BB41275" w14:textId="77777777" w:rsidR="00154379" w:rsidRDefault="00154379" w:rsidP="00154379"/>
        </w:tc>
      </w:tr>
      <w:tr w:rsidR="00154379" w:rsidRPr="00421E05" w14:paraId="45311EDE" w14:textId="77777777" w:rsidTr="001972AB">
        <w:trPr>
          <w:trHeight w:val="7497"/>
        </w:trPr>
        <w:tc>
          <w:tcPr>
            <w:tcW w:w="827" w:type="dxa"/>
            <w:tcBorders>
              <w:top w:val="single" w:sz="4" w:space="0" w:color="auto"/>
              <w:left w:val="single" w:sz="4" w:space="0" w:color="auto"/>
              <w:bottom w:val="single" w:sz="4" w:space="0" w:color="auto"/>
              <w:right w:val="single" w:sz="4" w:space="0" w:color="auto"/>
            </w:tcBorders>
            <w:vAlign w:val="center"/>
          </w:tcPr>
          <w:p w14:paraId="697265A9" w14:textId="77777777" w:rsidR="00154379" w:rsidRDefault="00154379" w:rsidP="00B44D09">
            <w:pPr>
              <w:numPr>
                <w:ilvl w:val="0"/>
                <w:numId w:val="28"/>
              </w:numPr>
            </w:pPr>
          </w:p>
        </w:tc>
        <w:tc>
          <w:tcPr>
            <w:tcW w:w="3289" w:type="dxa"/>
            <w:gridSpan w:val="3"/>
            <w:shd w:val="clear" w:color="auto" w:fill="auto"/>
            <w:vAlign w:val="center"/>
          </w:tcPr>
          <w:p w14:paraId="64B2E593" w14:textId="77777777" w:rsidR="00154379" w:rsidRPr="002533CF" w:rsidRDefault="00154379" w:rsidP="00154379">
            <w:r w:rsidRPr="002533CF">
              <w:t>Gminny Program Opieki nad Zabytkami oraz aktualizacja Gminnej Ewidencji Zabytków</w:t>
            </w:r>
          </w:p>
        </w:tc>
        <w:tc>
          <w:tcPr>
            <w:tcW w:w="6487" w:type="dxa"/>
            <w:gridSpan w:val="2"/>
            <w:shd w:val="clear" w:color="auto" w:fill="auto"/>
            <w:vAlign w:val="center"/>
          </w:tcPr>
          <w:p w14:paraId="3E1E28CC" w14:textId="77777777" w:rsidR="00154379" w:rsidRPr="002533CF" w:rsidRDefault="00154379" w:rsidP="00B44D09">
            <w:pPr>
              <w:pStyle w:val="Akapitzlist"/>
              <w:numPr>
                <w:ilvl w:val="0"/>
                <w:numId w:val="19"/>
              </w:numPr>
              <w:spacing w:line="240" w:lineRule="auto"/>
              <w:ind w:left="319"/>
              <w:jc w:val="both"/>
              <w:rPr>
                <w:rFonts w:ascii="Times New Roman" w:hAnsi="Times New Roman"/>
              </w:rPr>
            </w:pPr>
            <w:r w:rsidRPr="002533CF">
              <w:rPr>
                <w:rFonts w:ascii="Times New Roman" w:hAnsi="Times New Roman"/>
              </w:rPr>
              <w:t>weryfikacja obiektów zabytkowych zlokalizowanych na obszarze miasta,</w:t>
            </w:r>
          </w:p>
          <w:p w14:paraId="260FDF45" w14:textId="77777777" w:rsidR="00154379" w:rsidRPr="002533CF" w:rsidRDefault="00154379" w:rsidP="00B44D09">
            <w:pPr>
              <w:pStyle w:val="Akapitzlist"/>
              <w:numPr>
                <w:ilvl w:val="0"/>
                <w:numId w:val="19"/>
              </w:numPr>
              <w:spacing w:line="240" w:lineRule="auto"/>
              <w:ind w:left="319"/>
              <w:jc w:val="both"/>
              <w:rPr>
                <w:rFonts w:ascii="Times New Roman" w:hAnsi="Times New Roman"/>
              </w:rPr>
            </w:pPr>
            <w:r w:rsidRPr="002533CF">
              <w:rPr>
                <w:rFonts w:ascii="Times New Roman" w:hAnsi="Times New Roman"/>
              </w:rPr>
              <w:t xml:space="preserve">realizacja GPONZ Priorytet I: Ochrona zasobów dziedzictwa poprzez: Poprawa stanu zachowania zabytków i powstrzymanie procesów ich degradacji – udzielanie dotacji oraz Podejmowanie działań ochronnych, zapobiegających niszczeniu zabytków – zawiadomienia do organów ścigania o niszczeniu zabytków; Priorytet II: Wzmocnienie narzędzi ochrony krajobrazu kulturowego oraz świadome kształtowanie przestrzeni, poprzez: Formułowanie wniosków oraz uwag podczas opracowywania nowego studium uwarunkowań i kierunków zagospodarowania przestrzennego gminy; - współpraca podczas opracowywania nowych miejscowych planów zagospodarowania przestrzennego oraz weryfikacja uchwalonych miejscowych planów zagospodarowania przestrzennego w zakresie obowiązujących zagadnień związanych z ochroną zabytków;  formułowanie treści oraz wprowadzanie nowych, bardziej uszczegółowionych zapisów w miejscowych planach zagospodarowania przestrzennego, zwiększających ochronę obiektów oraz obszarów zabytkowych, Ochrona krajobrazu kulturowego poprzez standaryzację elementów przestrzeni miejskiej poprzez: Współpraca w zakresie formułowania wniosków oraz treści zawartych w tzw. uchwale reklamowej, w tzw. księdze standardów dla gminy Zakopane, mającej na celu wyeliminowanie z przestrzeni miejskiej elementów niszczących krajobraz kulturowy; Priorytet III: Promocja i edukacja dziedzictwa kulturowego służąca budowaniu tożsamości, poprzez: Działania edukacyjne i działania promocyjne – działania informacje do prasy: Kwartalnik dla Mieszkańców, </w:t>
            </w:r>
          </w:p>
        </w:tc>
        <w:tc>
          <w:tcPr>
            <w:tcW w:w="2126" w:type="dxa"/>
            <w:gridSpan w:val="2"/>
            <w:shd w:val="clear" w:color="auto" w:fill="auto"/>
            <w:vAlign w:val="center"/>
          </w:tcPr>
          <w:p w14:paraId="49F526A5" w14:textId="77777777" w:rsidR="00AE1585" w:rsidRDefault="00154379" w:rsidP="00AE1585">
            <w:pPr>
              <w:tabs>
                <w:tab w:val="left" w:pos="1395"/>
              </w:tabs>
              <w:jc w:val="center"/>
            </w:pPr>
            <w:r w:rsidRPr="002533CF">
              <w:t>od dnia</w:t>
            </w:r>
          </w:p>
          <w:p w14:paraId="5CD853D8" w14:textId="77777777" w:rsidR="00154379" w:rsidRPr="002533CF" w:rsidRDefault="00154379" w:rsidP="00AE1585">
            <w:pPr>
              <w:tabs>
                <w:tab w:val="left" w:pos="1395"/>
              </w:tabs>
              <w:jc w:val="center"/>
            </w:pPr>
            <w:r w:rsidRPr="007F0EF3">
              <w:t>28.02.2024</w:t>
            </w:r>
          </w:p>
          <w:p w14:paraId="72155F61"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38F90B3E" w14:textId="77777777" w:rsidR="00154379" w:rsidRDefault="00154379" w:rsidP="00154379"/>
        </w:tc>
      </w:tr>
      <w:tr w:rsidR="00154379" w:rsidRPr="00421E05" w14:paraId="2C8B369D" w14:textId="77777777" w:rsidTr="001972AB">
        <w:trPr>
          <w:trHeight w:val="1543"/>
        </w:trPr>
        <w:tc>
          <w:tcPr>
            <w:tcW w:w="827" w:type="dxa"/>
            <w:tcBorders>
              <w:top w:val="single" w:sz="4" w:space="0" w:color="auto"/>
              <w:left w:val="single" w:sz="4" w:space="0" w:color="auto"/>
              <w:bottom w:val="single" w:sz="4" w:space="0" w:color="auto"/>
              <w:right w:val="single" w:sz="4" w:space="0" w:color="auto"/>
            </w:tcBorders>
            <w:vAlign w:val="center"/>
          </w:tcPr>
          <w:p w14:paraId="087A0038" w14:textId="77777777" w:rsidR="00154379" w:rsidRDefault="00154379" w:rsidP="00B44D09">
            <w:pPr>
              <w:numPr>
                <w:ilvl w:val="0"/>
                <w:numId w:val="28"/>
              </w:numPr>
            </w:pPr>
          </w:p>
        </w:tc>
        <w:tc>
          <w:tcPr>
            <w:tcW w:w="3289" w:type="dxa"/>
            <w:gridSpan w:val="3"/>
            <w:shd w:val="clear" w:color="auto" w:fill="auto"/>
            <w:vAlign w:val="center"/>
          </w:tcPr>
          <w:p w14:paraId="4B672874" w14:textId="77777777" w:rsidR="00154379" w:rsidRPr="002533CF" w:rsidRDefault="00154379" w:rsidP="00154379">
            <w:r w:rsidRPr="002533CF">
              <w:t>Park Kulturowy Kotliny Zakopiańskiej (PKKZ)</w:t>
            </w:r>
          </w:p>
        </w:tc>
        <w:tc>
          <w:tcPr>
            <w:tcW w:w="6487" w:type="dxa"/>
            <w:gridSpan w:val="2"/>
            <w:shd w:val="clear" w:color="auto" w:fill="auto"/>
            <w:vAlign w:val="center"/>
          </w:tcPr>
          <w:p w14:paraId="4F87C840" w14:textId="77777777" w:rsidR="00154379" w:rsidRPr="001A20B2" w:rsidRDefault="00154379" w:rsidP="00B44D09">
            <w:pPr>
              <w:pStyle w:val="Akapitzlist"/>
              <w:numPr>
                <w:ilvl w:val="0"/>
                <w:numId w:val="19"/>
              </w:numPr>
              <w:tabs>
                <w:tab w:val="left" w:pos="461"/>
              </w:tabs>
              <w:spacing w:line="240" w:lineRule="auto"/>
              <w:ind w:left="319" w:hanging="283"/>
              <w:jc w:val="both"/>
              <w:rPr>
                <w:rFonts w:ascii="Times New Roman" w:hAnsi="Times New Roman"/>
                <w:sz w:val="24"/>
                <w:szCs w:val="24"/>
              </w:rPr>
            </w:pPr>
            <w:r w:rsidRPr="001A20B2">
              <w:rPr>
                <w:rFonts w:ascii="Times New Roman" w:hAnsi="Times New Roman"/>
                <w:sz w:val="24"/>
                <w:szCs w:val="24"/>
              </w:rPr>
              <w:t>bieżące opiniowanie wniosków w zakresie lokalizacji oraz   wyglądu nośników reklamowych na ul. Krupówki PKK;</w:t>
            </w:r>
          </w:p>
          <w:p w14:paraId="271A1E7C" w14:textId="77777777" w:rsidR="00154379" w:rsidRPr="001A20B2" w:rsidRDefault="00154379" w:rsidP="00B44D09">
            <w:pPr>
              <w:pStyle w:val="Akapitzlist"/>
              <w:numPr>
                <w:ilvl w:val="0"/>
                <w:numId w:val="19"/>
              </w:numPr>
              <w:spacing w:after="0" w:line="240" w:lineRule="auto"/>
              <w:ind w:left="482" w:hanging="357"/>
              <w:jc w:val="both"/>
              <w:rPr>
                <w:rFonts w:ascii="Times New Roman" w:hAnsi="Times New Roman"/>
                <w:sz w:val="24"/>
                <w:szCs w:val="24"/>
              </w:rPr>
            </w:pPr>
            <w:r w:rsidRPr="001A20B2">
              <w:rPr>
                <w:rFonts w:ascii="Times New Roman" w:hAnsi="Times New Roman"/>
                <w:sz w:val="24"/>
                <w:szCs w:val="24"/>
              </w:rPr>
              <w:t>bieżące monitorowanie działalności na terenie Parku Kulturowego Kotliny Zakopiańskiej -przesłano 1 zawiadomienie o możliwości popełnienia wykroczenia.</w:t>
            </w:r>
          </w:p>
          <w:p w14:paraId="30104FB8" w14:textId="77777777" w:rsidR="00154379" w:rsidRPr="001A20B2" w:rsidRDefault="00154379" w:rsidP="00154379">
            <w:pPr>
              <w:ind w:left="122"/>
            </w:pPr>
          </w:p>
        </w:tc>
        <w:tc>
          <w:tcPr>
            <w:tcW w:w="2126" w:type="dxa"/>
            <w:gridSpan w:val="2"/>
            <w:shd w:val="clear" w:color="auto" w:fill="auto"/>
            <w:vAlign w:val="center"/>
          </w:tcPr>
          <w:p w14:paraId="7CCF030F" w14:textId="77777777" w:rsidR="00AE1585" w:rsidRDefault="00154379" w:rsidP="00AE1585">
            <w:pPr>
              <w:tabs>
                <w:tab w:val="left" w:pos="1395"/>
              </w:tabs>
              <w:jc w:val="center"/>
            </w:pPr>
            <w:r w:rsidRPr="002533CF">
              <w:t>od dnia</w:t>
            </w:r>
          </w:p>
          <w:p w14:paraId="2CB53FA6" w14:textId="77777777" w:rsidR="00154379" w:rsidRPr="002533CF" w:rsidRDefault="00154379" w:rsidP="00AE1585">
            <w:pPr>
              <w:tabs>
                <w:tab w:val="left" w:pos="1395"/>
              </w:tabs>
              <w:jc w:val="center"/>
            </w:pPr>
            <w:r w:rsidRPr="007F0EF3">
              <w:t>28.02.2024</w:t>
            </w:r>
          </w:p>
          <w:p w14:paraId="40579E0B"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7C56E48F" w14:textId="77777777" w:rsidR="00154379" w:rsidRDefault="00154379" w:rsidP="00154379"/>
        </w:tc>
      </w:tr>
      <w:tr w:rsidR="00154379" w:rsidRPr="00421E05" w14:paraId="08ACB35E" w14:textId="77777777" w:rsidTr="001972AB">
        <w:trPr>
          <w:trHeight w:val="693"/>
        </w:trPr>
        <w:tc>
          <w:tcPr>
            <w:tcW w:w="827" w:type="dxa"/>
            <w:tcBorders>
              <w:top w:val="single" w:sz="4" w:space="0" w:color="auto"/>
              <w:left w:val="single" w:sz="4" w:space="0" w:color="auto"/>
              <w:bottom w:val="single" w:sz="4" w:space="0" w:color="auto"/>
              <w:right w:val="single" w:sz="4" w:space="0" w:color="auto"/>
            </w:tcBorders>
            <w:vAlign w:val="center"/>
          </w:tcPr>
          <w:p w14:paraId="73BAF7D4" w14:textId="77777777" w:rsidR="00154379" w:rsidRDefault="00154379" w:rsidP="00B44D09">
            <w:pPr>
              <w:numPr>
                <w:ilvl w:val="0"/>
                <w:numId w:val="28"/>
              </w:numPr>
            </w:pPr>
          </w:p>
        </w:tc>
        <w:tc>
          <w:tcPr>
            <w:tcW w:w="3289" w:type="dxa"/>
            <w:gridSpan w:val="3"/>
            <w:shd w:val="clear" w:color="auto" w:fill="auto"/>
            <w:vAlign w:val="center"/>
          </w:tcPr>
          <w:p w14:paraId="66C27534" w14:textId="77777777" w:rsidR="00154379" w:rsidRPr="002533CF" w:rsidRDefault="00154379" w:rsidP="00154379">
            <w:r w:rsidRPr="002533CF">
              <w:t xml:space="preserve">Współpraca ze Starostwem Powiatowym oraz Nadzorem Budowlanym </w:t>
            </w:r>
          </w:p>
        </w:tc>
        <w:tc>
          <w:tcPr>
            <w:tcW w:w="6487" w:type="dxa"/>
            <w:gridSpan w:val="2"/>
            <w:shd w:val="clear" w:color="auto" w:fill="auto"/>
            <w:vAlign w:val="center"/>
          </w:tcPr>
          <w:p w14:paraId="4D172907" w14:textId="77777777" w:rsidR="00154379" w:rsidRDefault="00154379" w:rsidP="00154379">
            <w:pPr>
              <w:ind w:left="122"/>
            </w:pPr>
          </w:p>
          <w:p w14:paraId="0C8DC2EB" w14:textId="77777777" w:rsidR="00154379" w:rsidRDefault="00154379" w:rsidP="00154379">
            <w:pPr>
              <w:ind w:left="122"/>
            </w:pPr>
            <w:r w:rsidRPr="002533CF">
              <w:t xml:space="preserve">Przyjmowanie stron  i wyjaśnianie właścicielom zabytku na czym polegają poszczególne formy ochrony zabytków, zachęcanie i propagowanie opieki nad poszczególnymi budynkami, pomoc w składaniu i gromadzeniu dokumentów, szukaniu materiałów, itp. </w:t>
            </w:r>
          </w:p>
          <w:p w14:paraId="357B6EE3" w14:textId="77777777" w:rsidR="00154379" w:rsidRPr="002533CF" w:rsidRDefault="00154379" w:rsidP="00154379">
            <w:pPr>
              <w:ind w:left="122"/>
            </w:pPr>
          </w:p>
        </w:tc>
        <w:tc>
          <w:tcPr>
            <w:tcW w:w="2126" w:type="dxa"/>
            <w:gridSpan w:val="2"/>
            <w:shd w:val="clear" w:color="auto" w:fill="auto"/>
            <w:vAlign w:val="center"/>
          </w:tcPr>
          <w:p w14:paraId="5B59D92C" w14:textId="77777777" w:rsidR="00AE1585" w:rsidRDefault="00154379" w:rsidP="00AE1585">
            <w:pPr>
              <w:tabs>
                <w:tab w:val="left" w:pos="1395"/>
              </w:tabs>
              <w:jc w:val="center"/>
            </w:pPr>
            <w:r w:rsidRPr="002533CF">
              <w:t>od dnia</w:t>
            </w:r>
          </w:p>
          <w:p w14:paraId="20ED5D9B" w14:textId="77777777" w:rsidR="00154379" w:rsidRPr="002533CF" w:rsidRDefault="00154379" w:rsidP="00AE1585">
            <w:pPr>
              <w:tabs>
                <w:tab w:val="left" w:pos="1395"/>
              </w:tabs>
              <w:jc w:val="center"/>
            </w:pPr>
            <w:r w:rsidRPr="002533CF">
              <w:t xml:space="preserve"> </w:t>
            </w:r>
            <w:r w:rsidRPr="007F0EF3">
              <w:t>28.02.2024</w:t>
            </w:r>
          </w:p>
          <w:p w14:paraId="4D2CB702" w14:textId="77777777" w:rsidR="00154379" w:rsidRPr="002533CF" w:rsidRDefault="00154379"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4775AE4E" w14:textId="77777777" w:rsidR="00154379" w:rsidRDefault="00154379" w:rsidP="00154379"/>
        </w:tc>
      </w:tr>
      <w:tr w:rsidR="00253CD0" w:rsidRPr="00421E05" w14:paraId="02ED00A7" w14:textId="77777777" w:rsidTr="001972AB">
        <w:trPr>
          <w:trHeight w:val="2085"/>
        </w:trPr>
        <w:tc>
          <w:tcPr>
            <w:tcW w:w="827" w:type="dxa"/>
            <w:tcBorders>
              <w:top w:val="single" w:sz="4" w:space="0" w:color="auto"/>
              <w:left w:val="single" w:sz="4" w:space="0" w:color="auto"/>
              <w:bottom w:val="single" w:sz="4" w:space="0" w:color="auto"/>
              <w:right w:val="single" w:sz="4" w:space="0" w:color="auto"/>
            </w:tcBorders>
            <w:vAlign w:val="center"/>
          </w:tcPr>
          <w:p w14:paraId="6469C622" w14:textId="77777777" w:rsidR="00253CD0" w:rsidRDefault="00253CD0" w:rsidP="00B44D09">
            <w:pPr>
              <w:numPr>
                <w:ilvl w:val="0"/>
                <w:numId w:val="28"/>
              </w:numPr>
            </w:pPr>
          </w:p>
        </w:tc>
        <w:tc>
          <w:tcPr>
            <w:tcW w:w="3289" w:type="dxa"/>
            <w:gridSpan w:val="3"/>
            <w:shd w:val="clear" w:color="auto" w:fill="auto"/>
            <w:vAlign w:val="center"/>
          </w:tcPr>
          <w:p w14:paraId="48E2EDE7" w14:textId="77777777" w:rsidR="00253CD0" w:rsidRPr="00845B64" w:rsidRDefault="00253CD0" w:rsidP="00253CD0">
            <w:r>
              <w:t>Inne</w:t>
            </w:r>
          </w:p>
        </w:tc>
        <w:tc>
          <w:tcPr>
            <w:tcW w:w="6487" w:type="dxa"/>
            <w:gridSpan w:val="2"/>
            <w:shd w:val="clear" w:color="auto" w:fill="auto"/>
            <w:vAlign w:val="center"/>
          </w:tcPr>
          <w:p w14:paraId="44CD91CE" w14:textId="77777777" w:rsidR="00253CD0" w:rsidRDefault="00253CD0" w:rsidP="00B44D09">
            <w:pPr>
              <w:pStyle w:val="Akapitzlist"/>
              <w:numPr>
                <w:ilvl w:val="0"/>
                <w:numId w:val="20"/>
              </w:numPr>
              <w:tabs>
                <w:tab w:val="left" w:pos="526"/>
              </w:tabs>
              <w:spacing w:line="240" w:lineRule="auto"/>
              <w:ind w:left="178" w:firstLine="0"/>
              <w:rPr>
                <w:rFonts w:ascii="Times New Roman" w:hAnsi="Times New Roman"/>
              </w:rPr>
            </w:pPr>
            <w:r>
              <w:rPr>
                <w:rFonts w:ascii="Times New Roman" w:hAnsi="Times New Roman"/>
              </w:rPr>
              <w:t xml:space="preserve">przygotowano odpowiedzi na 5 skarg </w:t>
            </w:r>
            <w:r w:rsidRPr="000C7A90">
              <w:rPr>
                <w:rFonts w:ascii="Times New Roman" w:hAnsi="Times New Roman"/>
              </w:rPr>
              <w:t xml:space="preserve">na zarządzenie burmistrza ws. włączenia do Gminnej Ewidencji Zabytków miasta Zakopane </w:t>
            </w:r>
            <w:r>
              <w:rPr>
                <w:rFonts w:ascii="Times New Roman" w:hAnsi="Times New Roman"/>
              </w:rPr>
              <w:t xml:space="preserve">dla budynków </w:t>
            </w:r>
            <w:r w:rsidRPr="000C7A90">
              <w:rPr>
                <w:rFonts w:ascii="Times New Roman" w:hAnsi="Times New Roman"/>
              </w:rPr>
              <w:t xml:space="preserve">przy ul. </w:t>
            </w:r>
            <w:r>
              <w:rPr>
                <w:rFonts w:ascii="Times New Roman" w:hAnsi="Times New Roman"/>
              </w:rPr>
              <w:t>Sobczakówka 7, Piłsudskiego 35, Droga do Walczaka 19, Kamieniec 11b, Droga do Olczy 1;</w:t>
            </w:r>
          </w:p>
          <w:p w14:paraId="1D5F7257" w14:textId="77777777" w:rsidR="00253CD0" w:rsidRDefault="00253CD0" w:rsidP="00B44D09">
            <w:pPr>
              <w:pStyle w:val="Akapitzlist"/>
              <w:numPr>
                <w:ilvl w:val="0"/>
                <w:numId w:val="20"/>
              </w:numPr>
              <w:tabs>
                <w:tab w:val="left" w:pos="526"/>
              </w:tabs>
              <w:spacing w:line="240" w:lineRule="auto"/>
              <w:ind w:left="178" w:firstLine="0"/>
              <w:rPr>
                <w:rFonts w:ascii="Times New Roman" w:hAnsi="Times New Roman"/>
              </w:rPr>
            </w:pPr>
            <w:r>
              <w:rPr>
                <w:rFonts w:ascii="Times New Roman" w:hAnsi="Times New Roman"/>
              </w:rPr>
              <w:t>Przygotowano odpowiedzi na 2 wezwania do usunięcia naruszenia prawa</w:t>
            </w:r>
          </w:p>
          <w:p w14:paraId="71B239A9" w14:textId="77777777" w:rsidR="00253CD0" w:rsidRPr="00845B64" w:rsidRDefault="00253CD0" w:rsidP="00B44D09">
            <w:pPr>
              <w:pStyle w:val="Akapitzlist"/>
              <w:numPr>
                <w:ilvl w:val="0"/>
                <w:numId w:val="20"/>
              </w:numPr>
              <w:tabs>
                <w:tab w:val="left" w:pos="526"/>
              </w:tabs>
              <w:spacing w:line="240" w:lineRule="auto"/>
              <w:ind w:left="178" w:firstLine="0"/>
              <w:rPr>
                <w:rFonts w:ascii="Times New Roman" w:hAnsi="Times New Roman"/>
              </w:rPr>
            </w:pPr>
            <w:r>
              <w:rPr>
                <w:rFonts w:ascii="Times New Roman" w:hAnsi="Times New Roman"/>
              </w:rPr>
              <w:t>Uczestniczono w 8 rozprawach  w WSA w Krakowie</w:t>
            </w:r>
          </w:p>
        </w:tc>
        <w:tc>
          <w:tcPr>
            <w:tcW w:w="2126" w:type="dxa"/>
            <w:gridSpan w:val="2"/>
            <w:shd w:val="clear" w:color="auto" w:fill="auto"/>
            <w:vAlign w:val="center"/>
          </w:tcPr>
          <w:p w14:paraId="5D5B023A" w14:textId="77777777" w:rsidR="00257C8A" w:rsidRDefault="00253CD0" w:rsidP="00AE1585">
            <w:pPr>
              <w:tabs>
                <w:tab w:val="left" w:pos="1395"/>
              </w:tabs>
              <w:jc w:val="center"/>
            </w:pPr>
            <w:r w:rsidRPr="002533CF">
              <w:t xml:space="preserve">od dnia </w:t>
            </w:r>
          </w:p>
          <w:p w14:paraId="07715266" w14:textId="77777777" w:rsidR="00253CD0" w:rsidRPr="002533CF" w:rsidRDefault="00253CD0" w:rsidP="00AE1585">
            <w:pPr>
              <w:tabs>
                <w:tab w:val="left" w:pos="1395"/>
              </w:tabs>
              <w:jc w:val="center"/>
            </w:pPr>
            <w:r w:rsidRPr="007F0EF3">
              <w:t>28.02.2024</w:t>
            </w:r>
          </w:p>
          <w:p w14:paraId="2172D90A" w14:textId="77777777" w:rsidR="00253CD0" w:rsidRPr="002533CF" w:rsidRDefault="00253CD0" w:rsidP="00AE1585">
            <w:pPr>
              <w:tabs>
                <w:tab w:val="left" w:pos="1395"/>
              </w:tabs>
              <w:jc w:val="center"/>
            </w:pPr>
            <w:r w:rsidRPr="002533CF">
              <w:t xml:space="preserve">do dnia </w:t>
            </w:r>
            <w:r w:rsidRPr="007F0EF3">
              <w:t>10.05.2024r.</w:t>
            </w:r>
          </w:p>
        </w:tc>
        <w:tc>
          <w:tcPr>
            <w:tcW w:w="1985" w:type="dxa"/>
            <w:tcBorders>
              <w:top w:val="single" w:sz="4" w:space="0" w:color="auto"/>
              <w:left w:val="single" w:sz="4" w:space="0" w:color="auto"/>
              <w:bottom w:val="single" w:sz="4" w:space="0" w:color="auto"/>
              <w:right w:val="single" w:sz="4" w:space="0" w:color="auto"/>
            </w:tcBorders>
            <w:vAlign w:val="center"/>
          </w:tcPr>
          <w:p w14:paraId="4DFD2122" w14:textId="77777777" w:rsidR="00253CD0" w:rsidRDefault="00253CD0" w:rsidP="00253CD0"/>
        </w:tc>
      </w:tr>
    </w:tbl>
    <w:tbl>
      <w:tblPr>
        <w:tblpPr w:leftFromText="141" w:rightFromText="141" w:vertAnchor="text" w:tblpX="-283" w:tblpY="1"/>
        <w:tblOverlap w:val="neve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736"/>
        <w:gridCol w:w="4783"/>
        <w:gridCol w:w="1913"/>
        <w:gridCol w:w="2430"/>
      </w:tblGrid>
      <w:tr w:rsidR="006254E2" w:rsidRPr="006656B7" w14:paraId="5718E7DF" w14:textId="77777777" w:rsidTr="001972AB">
        <w:trPr>
          <w:trHeight w:val="801"/>
        </w:trPr>
        <w:tc>
          <w:tcPr>
            <w:tcW w:w="14713" w:type="dxa"/>
            <w:gridSpan w:val="5"/>
            <w:tcBorders>
              <w:right w:val="single" w:sz="4" w:space="0" w:color="auto"/>
            </w:tcBorders>
            <w:shd w:val="clear" w:color="auto" w:fill="auto"/>
            <w:vAlign w:val="center"/>
          </w:tcPr>
          <w:p w14:paraId="593EBE57" w14:textId="77777777" w:rsidR="006254E2" w:rsidRPr="00B56608" w:rsidRDefault="006254E2" w:rsidP="001972AB">
            <w:pPr>
              <w:tabs>
                <w:tab w:val="left" w:pos="1395"/>
              </w:tabs>
              <w:jc w:val="center"/>
              <w:rPr>
                <w:rFonts w:eastAsia="Calibri"/>
                <w:color w:val="000000"/>
                <w:spacing w:val="-1"/>
              </w:rPr>
            </w:pPr>
            <w:r w:rsidRPr="00253CD0">
              <w:rPr>
                <w:b/>
                <w:bCs/>
              </w:rPr>
              <w:t>BIURO ZAMÓWIEŃ PUBLICZNYCH</w:t>
            </w:r>
          </w:p>
        </w:tc>
      </w:tr>
      <w:tr w:rsidR="00253CD0" w:rsidRPr="006656B7" w14:paraId="0C63C21B" w14:textId="77777777" w:rsidTr="001972AB">
        <w:trPr>
          <w:trHeight w:val="801"/>
        </w:trPr>
        <w:tc>
          <w:tcPr>
            <w:tcW w:w="851" w:type="dxa"/>
            <w:shd w:val="clear" w:color="auto" w:fill="auto"/>
            <w:vAlign w:val="center"/>
          </w:tcPr>
          <w:p w14:paraId="718445CD"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7A76C9F9" w14:textId="77777777" w:rsidR="00253CD0" w:rsidRPr="00B56608" w:rsidRDefault="00253CD0" w:rsidP="001972AB">
            <w:r w:rsidRPr="00B56608">
              <w:t>Ponownie powtarzane postępowanie o wartości poniżej progów unijnych na realizację zadania pn. Przebudowa budynku dawnej lokomotywowni w Zakopanem.</w:t>
            </w:r>
          </w:p>
          <w:p w14:paraId="3A2F4314" w14:textId="77777777" w:rsidR="00253CD0" w:rsidRPr="00B56608" w:rsidRDefault="00253CD0" w:rsidP="001972AB">
            <w:r w:rsidRPr="00B56608">
              <w:t>Znak: BZP.271.60.2023</w:t>
            </w:r>
          </w:p>
        </w:tc>
        <w:tc>
          <w:tcPr>
            <w:tcW w:w="4783" w:type="dxa"/>
            <w:tcBorders>
              <w:top w:val="single" w:sz="4" w:space="0" w:color="auto"/>
              <w:left w:val="single" w:sz="4" w:space="0" w:color="auto"/>
              <w:bottom w:val="single" w:sz="4" w:space="0" w:color="auto"/>
              <w:right w:val="single" w:sz="4" w:space="0" w:color="auto"/>
            </w:tcBorders>
          </w:tcPr>
          <w:p w14:paraId="422D2637" w14:textId="77777777" w:rsidR="00253CD0" w:rsidRPr="00B56608" w:rsidRDefault="00253CD0" w:rsidP="001972AB">
            <w:pPr>
              <w:shd w:val="clear" w:color="auto" w:fill="FFFFFF"/>
              <w:tabs>
                <w:tab w:val="left" w:leader="dot" w:pos="0"/>
              </w:tabs>
              <w:rPr>
                <w:rFonts w:eastAsia="Calibri"/>
              </w:rPr>
            </w:pPr>
            <w:r w:rsidRPr="00B56608">
              <w:rPr>
                <w:rFonts w:eastAsia="Calibri"/>
              </w:rPr>
              <w:t>Do postępowania zostały złożone dwie oferty.</w:t>
            </w:r>
          </w:p>
          <w:p w14:paraId="591FDE8D" w14:textId="77777777" w:rsidR="00253CD0" w:rsidRPr="00B56608" w:rsidRDefault="00253CD0" w:rsidP="001972AB">
            <w:pPr>
              <w:shd w:val="clear" w:color="auto" w:fill="FFFFFF"/>
              <w:tabs>
                <w:tab w:val="left" w:leader="dot" w:pos="0"/>
              </w:tabs>
              <w:rPr>
                <w:rFonts w:eastAsia="Calibri"/>
              </w:rPr>
            </w:pPr>
            <w:r w:rsidRPr="00B56608">
              <w:rPr>
                <w:rFonts w:eastAsia="Calibri"/>
              </w:rPr>
              <w:t xml:space="preserve">Wybrano ofertę firmy  </w:t>
            </w:r>
          </w:p>
          <w:p w14:paraId="36A9A782" w14:textId="77777777" w:rsidR="00253CD0" w:rsidRPr="00B56608" w:rsidRDefault="00253CD0" w:rsidP="001972AB">
            <w:pPr>
              <w:shd w:val="clear" w:color="auto" w:fill="FFFFFF"/>
              <w:tabs>
                <w:tab w:val="left" w:leader="dot" w:pos="0"/>
              </w:tabs>
              <w:rPr>
                <w:rFonts w:eastAsia="Calibri"/>
              </w:rPr>
            </w:pPr>
            <w:r w:rsidRPr="00B56608">
              <w:rPr>
                <w:rFonts w:eastAsia="Calibri"/>
              </w:rPr>
              <w:t>Firma Remontowo – Budowlana ,,POWIK”</w:t>
            </w:r>
          </w:p>
          <w:p w14:paraId="258BE95D" w14:textId="77777777" w:rsidR="00253CD0" w:rsidRPr="00B56608" w:rsidRDefault="00253CD0" w:rsidP="001972AB">
            <w:pPr>
              <w:shd w:val="clear" w:color="auto" w:fill="FFFFFF"/>
              <w:tabs>
                <w:tab w:val="left" w:leader="dot" w:pos="0"/>
              </w:tabs>
              <w:rPr>
                <w:rFonts w:eastAsia="Calibri"/>
              </w:rPr>
            </w:pPr>
            <w:r w:rsidRPr="00B56608">
              <w:rPr>
                <w:rFonts w:eastAsia="Calibri"/>
              </w:rPr>
              <w:t>Jan Skupień</w:t>
            </w:r>
          </w:p>
          <w:p w14:paraId="0384650A" w14:textId="77777777" w:rsidR="00253CD0" w:rsidRPr="00B56608" w:rsidRDefault="00253CD0" w:rsidP="001972AB">
            <w:pPr>
              <w:shd w:val="clear" w:color="auto" w:fill="FFFFFF"/>
              <w:tabs>
                <w:tab w:val="left" w:leader="dot" w:pos="0"/>
              </w:tabs>
              <w:rPr>
                <w:rFonts w:eastAsia="Calibri"/>
              </w:rPr>
            </w:pPr>
            <w:r w:rsidRPr="00B56608">
              <w:rPr>
                <w:rFonts w:eastAsia="Calibri"/>
              </w:rPr>
              <w:t>Suche 102</w:t>
            </w:r>
          </w:p>
          <w:p w14:paraId="0924D25B" w14:textId="77777777" w:rsidR="00253CD0" w:rsidRPr="00B56608" w:rsidRDefault="00253CD0" w:rsidP="001972AB">
            <w:pPr>
              <w:shd w:val="clear" w:color="auto" w:fill="FFFFFF"/>
              <w:tabs>
                <w:tab w:val="left" w:leader="dot" w:pos="0"/>
              </w:tabs>
              <w:rPr>
                <w:rFonts w:eastAsia="Calibri"/>
              </w:rPr>
            </w:pPr>
            <w:r w:rsidRPr="00B56608">
              <w:rPr>
                <w:rFonts w:eastAsia="Calibri"/>
              </w:rPr>
              <w:t>34-520 Poronin</w:t>
            </w:r>
          </w:p>
          <w:p w14:paraId="64A6967E" w14:textId="77777777" w:rsidR="00253CD0" w:rsidRPr="00B56608" w:rsidRDefault="00253CD0" w:rsidP="001972AB">
            <w:pPr>
              <w:shd w:val="clear" w:color="auto" w:fill="FFFFFF"/>
              <w:tabs>
                <w:tab w:val="left" w:leader="dot" w:pos="0"/>
              </w:tabs>
              <w:rPr>
                <w:rFonts w:eastAsia="Calibri"/>
              </w:rPr>
            </w:pPr>
            <w:r w:rsidRPr="00B56608">
              <w:rPr>
                <w:rFonts w:eastAsia="Calibri"/>
              </w:rPr>
              <w:t>Cena brutto oferty: 1 275 871,34 zł</w:t>
            </w:r>
          </w:p>
          <w:p w14:paraId="65E84AC5" w14:textId="77777777" w:rsidR="00253CD0" w:rsidRPr="00B56608" w:rsidRDefault="00253CD0" w:rsidP="001972AB">
            <w:pPr>
              <w:shd w:val="clear" w:color="auto" w:fill="FFFFFF"/>
              <w:tabs>
                <w:tab w:val="left" w:leader="dot" w:pos="0"/>
              </w:tabs>
              <w:rPr>
                <w:rFonts w:eastAsia="Calibri"/>
              </w:rPr>
            </w:pPr>
            <w:r w:rsidRPr="00B56608">
              <w:rPr>
                <w:rFonts w:eastAsia="Calibri"/>
              </w:rPr>
              <w:t xml:space="preserve">O terminie podpisania umowy Wykonawca zostanie poinformowany odrębnym pismem.   </w:t>
            </w:r>
          </w:p>
        </w:tc>
        <w:tc>
          <w:tcPr>
            <w:tcW w:w="1913" w:type="dxa"/>
            <w:tcBorders>
              <w:top w:val="single" w:sz="4" w:space="0" w:color="auto"/>
              <w:left w:val="single" w:sz="4" w:space="0" w:color="auto"/>
              <w:bottom w:val="single" w:sz="4" w:space="0" w:color="auto"/>
              <w:right w:val="single" w:sz="4" w:space="0" w:color="auto"/>
            </w:tcBorders>
          </w:tcPr>
          <w:p w14:paraId="1B895018" w14:textId="77777777" w:rsidR="00253CD0" w:rsidRPr="00B56608"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7DD26B1A"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Strategii </w:t>
            </w:r>
            <w:r w:rsidRPr="00B56608">
              <w:rPr>
                <w:rFonts w:eastAsia="Calibri"/>
                <w:color w:val="000000"/>
                <w:spacing w:val="-1"/>
              </w:rPr>
              <w:br/>
              <w:t>i Rozwoju</w:t>
            </w:r>
          </w:p>
        </w:tc>
      </w:tr>
      <w:tr w:rsidR="00253CD0" w:rsidRPr="006656B7" w14:paraId="2B8B654B" w14:textId="77777777" w:rsidTr="001972AB">
        <w:trPr>
          <w:trHeight w:val="801"/>
        </w:trPr>
        <w:tc>
          <w:tcPr>
            <w:tcW w:w="851" w:type="dxa"/>
            <w:shd w:val="clear" w:color="auto" w:fill="auto"/>
            <w:vAlign w:val="center"/>
          </w:tcPr>
          <w:p w14:paraId="6A1A2A72"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08DB50CD" w14:textId="77777777" w:rsidR="00253CD0" w:rsidRPr="00B56608" w:rsidRDefault="00253CD0" w:rsidP="001972AB">
            <w:r w:rsidRPr="00B56608">
              <w:t>Postępowanie o wartości powyżej progów unijnych na świadczenie usług ogrodniczych na terenie Miasta Zakopane - 2 części.</w:t>
            </w:r>
          </w:p>
          <w:p w14:paraId="60B785D6" w14:textId="77777777" w:rsidR="00253CD0" w:rsidRPr="00B56608" w:rsidRDefault="00253CD0" w:rsidP="001972AB">
            <w:r w:rsidRPr="00B56608">
              <w:t>Znak: BZP.271.2.2024</w:t>
            </w:r>
          </w:p>
        </w:tc>
        <w:tc>
          <w:tcPr>
            <w:tcW w:w="4783" w:type="dxa"/>
            <w:tcBorders>
              <w:top w:val="single" w:sz="4" w:space="0" w:color="auto"/>
              <w:left w:val="single" w:sz="4" w:space="0" w:color="auto"/>
              <w:bottom w:val="single" w:sz="4" w:space="0" w:color="auto"/>
              <w:right w:val="single" w:sz="4" w:space="0" w:color="auto"/>
            </w:tcBorders>
          </w:tcPr>
          <w:p w14:paraId="7B9659E0" w14:textId="77777777" w:rsidR="00253CD0" w:rsidRPr="00B56608" w:rsidRDefault="00253CD0" w:rsidP="001972AB">
            <w:pPr>
              <w:shd w:val="clear" w:color="auto" w:fill="FFFFFF"/>
              <w:tabs>
                <w:tab w:val="left" w:leader="dot" w:pos="0"/>
              </w:tabs>
              <w:rPr>
                <w:rFonts w:eastAsia="Calibri"/>
              </w:rPr>
            </w:pPr>
            <w:r w:rsidRPr="00B56608">
              <w:rPr>
                <w:rFonts w:eastAsia="Calibri"/>
              </w:rPr>
              <w:t xml:space="preserve">Do postępowania zostały złożone trzy oferty. </w:t>
            </w:r>
          </w:p>
          <w:p w14:paraId="5202DF3C"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533ADA2F" w14:textId="77777777" w:rsidR="00253CD0" w:rsidRDefault="00253CD0" w:rsidP="001972AB">
            <w:pPr>
              <w:shd w:val="clear" w:color="auto" w:fill="FFFFFF"/>
              <w:tabs>
                <w:tab w:val="left" w:leader="dot" w:pos="0"/>
              </w:tabs>
              <w:rPr>
                <w:rFonts w:eastAsia="Calibri"/>
              </w:rPr>
            </w:pPr>
          </w:p>
          <w:p w14:paraId="13D131AA" w14:textId="77777777" w:rsidR="00253CD0" w:rsidRDefault="00253CD0" w:rsidP="001972AB">
            <w:pPr>
              <w:shd w:val="clear" w:color="auto" w:fill="FFFFFF"/>
              <w:tabs>
                <w:tab w:val="left" w:leader="dot" w:pos="0"/>
              </w:tabs>
              <w:rPr>
                <w:rFonts w:eastAsia="Calibri"/>
              </w:rPr>
            </w:pPr>
            <w:r>
              <w:rPr>
                <w:rFonts w:eastAsia="Calibri"/>
              </w:rPr>
              <w:t xml:space="preserve">W zakresie części 1: </w:t>
            </w:r>
          </w:p>
          <w:p w14:paraId="5B6B1282" w14:textId="77777777" w:rsidR="00253CD0" w:rsidRPr="00997F43" w:rsidRDefault="00253CD0" w:rsidP="001972AB">
            <w:pPr>
              <w:shd w:val="clear" w:color="auto" w:fill="FFFFFF"/>
              <w:tabs>
                <w:tab w:val="left" w:leader="dot" w:pos="0"/>
              </w:tabs>
              <w:rPr>
                <w:rFonts w:eastAsia="Calibri"/>
              </w:rPr>
            </w:pPr>
            <w:r w:rsidRPr="00997F43">
              <w:rPr>
                <w:rFonts w:eastAsia="Calibri"/>
              </w:rPr>
              <w:t>MATPARK Sp. z o.o.</w:t>
            </w:r>
          </w:p>
          <w:p w14:paraId="35B1F791" w14:textId="77777777" w:rsidR="00253CD0" w:rsidRPr="00997F43" w:rsidRDefault="00253CD0" w:rsidP="001972AB">
            <w:pPr>
              <w:shd w:val="clear" w:color="auto" w:fill="FFFFFF"/>
              <w:tabs>
                <w:tab w:val="left" w:leader="dot" w:pos="0"/>
              </w:tabs>
              <w:rPr>
                <w:rFonts w:eastAsia="Calibri"/>
              </w:rPr>
            </w:pPr>
            <w:r w:rsidRPr="00997F43">
              <w:rPr>
                <w:rFonts w:eastAsia="Calibri"/>
              </w:rPr>
              <w:t>Gródek nad Dunajcem 107</w:t>
            </w:r>
          </w:p>
          <w:p w14:paraId="07735690" w14:textId="77777777" w:rsidR="00253CD0" w:rsidRPr="00997F43" w:rsidRDefault="00253CD0" w:rsidP="001972AB">
            <w:pPr>
              <w:shd w:val="clear" w:color="auto" w:fill="FFFFFF"/>
              <w:tabs>
                <w:tab w:val="left" w:leader="dot" w:pos="0"/>
              </w:tabs>
              <w:rPr>
                <w:rFonts w:eastAsia="Calibri"/>
              </w:rPr>
            </w:pPr>
            <w:r w:rsidRPr="00997F43">
              <w:rPr>
                <w:rFonts w:eastAsia="Calibri"/>
              </w:rPr>
              <w:lastRenderedPageBreak/>
              <w:t>33-318 Gródek nad Dunajcem</w:t>
            </w:r>
          </w:p>
          <w:p w14:paraId="6ECC8077" w14:textId="77777777" w:rsidR="00253CD0" w:rsidRDefault="00253CD0" w:rsidP="001972AB">
            <w:pPr>
              <w:shd w:val="clear" w:color="auto" w:fill="FFFFFF"/>
              <w:tabs>
                <w:tab w:val="left" w:leader="dot" w:pos="0"/>
              </w:tabs>
              <w:rPr>
                <w:rFonts w:eastAsia="Calibri"/>
              </w:rPr>
            </w:pPr>
            <w:r w:rsidRPr="00997F43">
              <w:rPr>
                <w:rFonts w:eastAsia="Calibri"/>
              </w:rPr>
              <w:t>Cena brutto oferty: 794 983,80 zł</w:t>
            </w:r>
          </w:p>
          <w:p w14:paraId="3669513D" w14:textId="77777777" w:rsidR="00253CD0" w:rsidRDefault="00253CD0" w:rsidP="001972AB">
            <w:pPr>
              <w:shd w:val="clear" w:color="auto" w:fill="FFFFFF"/>
              <w:tabs>
                <w:tab w:val="left" w:leader="dot" w:pos="0"/>
              </w:tabs>
              <w:rPr>
                <w:rFonts w:eastAsia="Calibri"/>
              </w:rPr>
            </w:pPr>
          </w:p>
          <w:p w14:paraId="015E5C51" w14:textId="77777777" w:rsidR="00253CD0" w:rsidRDefault="00253CD0" w:rsidP="001972AB">
            <w:pPr>
              <w:shd w:val="clear" w:color="auto" w:fill="FFFFFF"/>
              <w:tabs>
                <w:tab w:val="left" w:leader="dot" w:pos="0"/>
              </w:tabs>
              <w:rPr>
                <w:rFonts w:eastAsia="Calibri"/>
              </w:rPr>
            </w:pPr>
            <w:r>
              <w:rPr>
                <w:rFonts w:eastAsia="Calibri"/>
              </w:rPr>
              <w:t xml:space="preserve">W zakresie części 2: </w:t>
            </w:r>
            <w:r w:rsidRPr="00B56608">
              <w:rPr>
                <w:rFonts w:eastAsia="Calibri"/>
              </w:rPr>
              <w:t xml:space="preserve"> </w:t>
            </w:r>
          </w:p>
          <w:p w14:paraId="1C084A06" w14:textId="77777777" w:rsidR="00253CD0" w:rsidRPr="00997F43" w:rsidRDefault="00253CD0" w:rsidP="001972AB">
            <w:pPr>
              <w:shd w:val="clear" w:color="auto" w:fill="FFFFFF"/>
              <w:tabs>
                <w:tab w:val="left" w:leader="dot" w:pos="0"/>
              </w:tabs>
              <w:rPr>
                <w:rFonts w:eastAsia="Calibri"/>
              </w:rPr>
            </w:pPr>
            <w:r w:rsidRPr="00997F43">
              <w:rPr>
                <w:rFonts w:eastAsia="Calibri"/>
              </w:rPr>
              <w:t>MATPARK Sp. z o.o.</w:t>
            </w:r>
          </w:p>
          <w:p w14:paraId="050C7D4F" w14:textId="77777777" w:rsidR="00253CD0" w:rsidRPr="00997F43" w:rsidRDefault="00253CD0" w:rsidP="001972AB">
            <w:pPr>
              <w:shd w:val="clear" w:color="auto" w:fill="FFFFFF"/>
              <w:tabs>
                <w:tab w:val="left" w:leader="dot" w:pos="0"/>
              </w:tabs>
              <w:rPr>
                <w:rFonts w:eastAsia="Calibri"/>
              </w:rPr>
            </w:pPr>
            <w:r w:rsidRPr="00997F43">
              <w:rPr>
                <w:rFonts w:eastAsia="Calibri"/>
              </w:rPr>
              <w:t>Gródek nad Dunajcem 107</w:t>
            </w:r>
          </w:p>
          <w:p w14:paraId="4B2FF65C" w14:textId="77777777" w:rsidR="00253CD0" w:rsidRPr="00997F43" w:rsidRDefault="00253CD0" w:rsidP="001972AB">
            <w:pPr>
              <w:shd w:val="clear" w:color="auto" w:fill="FFFFFF"/>
              <w:tabs>
                <w:tab w:val="left" w:leader="dot" w:pos="0"/>
              </w:tabs>
              <w:rPr>
                <w:rFonts w:eastAsia="Calibri"/>
              </w:rPr>
            </w:pPr>
            <w:r w:rsidRPr="00997F43">
              <w:rPr>
                <w:rFonts w:eastAsia="Calibri"/>
              </w:rPr>
              <w:t>33-318 Gródek nad Dunajcem</w:t>
            </w:r>
          </w:p>
          <w:p w14:paraId="0A0B0187" w14:textId="77777777" w:rsidR="00253CD0" w:rsidRPr="00B56608" w:rsidRDefault="00253CD0" w:rsidP="001972AB">
            <w:pPr>
              <w:shd w:val="clear" w:color="auto" w:fill="FFFFFF"/>
              <w:tabs>
                <w:tab w:val="left" w:leader="dot" w:pos="0"/>
              </w:tabs>
              <w:rPr>
                <w:rFonts w:eastAsia="Calibri"/>
              </w:rPr>
            </w:pPr>
            <w:r w:rsidRPr="00997F43">
              <w:rPr>
                <w:rFonts w:eastAsia="Calibri"/>
              </w:rPr>
              <w:t>Cena brutto oferty: 542 733,48 zł</w:t>
            </w:r>
          </w:p>
        </w:tc>
        <w:tc>
          <w:tcPr>
            <w:tcW w:w="1913" w:type="dxa"/>
            <w:tcBorders>
              <w:top w:val="single" w:sz="4" w:space="0" w:color="auto"/>
              <w:left w:val="single" w:sz="4" w:space="0" w:color="auto"/>
              <w:bottom w:val="single" w:sz="4" w:space="0" w:color="auto"/>
              <w:right w:val="single" w:sz="4" w:space="0" w:color="auto"/>
            </w:tcBorders>
          </w:tcPr>
          <w:p w14:paraId="63464898" w14:textId="77777777" w:rsidR="00253CD0" w:rsidRDefault="00253CD0" w:rsidP="001972AB">
            <w:pPr>
              <w:tabs>
                <w:tab w:val="left" w:pos="1395"/>
              </w:tabs>
              <w:jc w:val="center"/>
              <w:rPr>
                <w:rFonts w:eastAsia="Calibri"/>
              </w:rPr>
            </w:pPr>
            <w:r>
              <w:rPr>
                <w:rFonts w:eastAsia="Calibri"/>
              </w:rPr>
              <w:lastRenderedPageBreak/>
              <w:t xml:space="preserve">Do dnia: </w:t>
            </w:r>
          </w:p>
          <w:p w14:paraId="1A5BE409" w14:textId="77777777" w:rsidR="00253CD0" w:rsidRPr="00B56608" w:rsidRDefault="00253CD0" w:rsidP="001972AB">
            <w:pPr>
              <w:tabs>
                <w:tab w:val="left" w:pos="1395"/>
              </w:tabs>
              <w:jc w:val="center"/>
              <w:rPr>
                <w:rFonts w:eastAsia="Calibri"/>
              </w:rPr>
            </w:pPr>
            <w:r w:rsidRPr="00997F43">
              <w:rPr>
                <w:rFonts w:eastAsia="Calibri"/>
              </w:rPr>
              <w:t>22.04.2025 r.</w:t>
            </w:r>
          </w:p>
        </w:tc>
        <w:tc>
          <w:tcPr>
            <w:tcW w:w="2430" w:type="dxa"/>
            <w:tcBorders>
              <w:top w:val="single" w:sz="4" w:space="0" w:color="auto"/>
              <w:left w:val="single" w:sz="4" w:space="0" w:color="auto"/>
              <w:bottom w:val="single" w:sz="4" w:space="0" w:color="auto"/>
              <w:right w:val="single" w:sz="4" w:space="0" w:color="auto"/>
            </w:tcBorders>
          </w:tcPr>
          <w:p w14:paraId="5247E790"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Ochrony Środowiska </w:t>
            </w:r>
          </w:p>
        </w:tc>
      </w:tr>
      <w:tr w:rsidR="00253CD0" w:rsidRPr="006656B7" w14:paraId="45FD6532" w14:textId="77777777" w:rsidTr="001972AB">
        <w:trPr>
          <w:trHeight w:val="801"/>
        </w:trPr>
        <w:tc>
          <w:tcPr>
            <w:tcW w:w="851" w:type="dxa"/>
            <w:shd w:val="clear" w:color="auto" w:fill="auto"/>
            <w:vAlign w:val="center"/>
          </w:tcPr>
          <w:p w14:paraId="1DB9A9E4"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76B759C8" w14:textId="77777777" w:rsidR="00253CD0" w:rsidRPr="00B56608" w:rsidRDefault="00253CD0" w:rsidP="001972AB">
            <w:r w:rsidRPr="00B56608">
              <w:t>Postępowanie o wartości poniżej progów unijnych na zagospodarowanie terenu Parku im. Lecha Kaczyńskiego w Zakopanem.</w:t>
            </w:r>
          </w:p>
          <w:p w14:paraId="72FC3235" w14:textId="77777777" w:rsidR="00253CD0" w:rsidRPr="00B56608" w:rsidRDefault="00253CD0" w:rsidP="001972AB">
            <w:r w:rsidRPr="00B56608">
              <w:t>Znak: BZP.271.4.2024</w:t>
            </w:r>
          </w:p>
        </w:tc>
        <w:tc>
          <w:tcPr>
            <w:tcW w:w="4783" w:type="dxa"/>
            <w:tcBorders>
              <w:top w:val="single" w:sz="4" w:space="0" w:color="auto"/>
              <w:left w:val="single" w:sz="4" w:space="0" w:color="auto"/>
              <w:bottom w:val="single" w:sz="4" w:space="0" w:color="auto"/>
              <w:right w:val="single" w:sz="4" w:space="0" w:color="auto"/>
            </w:tcBorders>
          </w:tcPr>
          <w:p w14:paraId="501F1277" w14:textId="77777777" w:rsidR="00253CD0" w:rsidRPr="00B56608" w:rsidRDefault="00253CD0" w:rsidP="001972AB">
            <w:pPr>
              <w:shd w:val="clear" w:color="auto" w:fill="FFFFFF"/>
              <w:tabs>
                <w:tab w:val="left" w:leader="dot" w:pos="0"/>
              </w:tabs>
              <w:rPr>
                <w:rFonts w:eastAsia="Calibri"/>
              </w:rPr>
            </w:pPr>
            <w:r w:rsidRPr="00B56608">
              <w:rPr>
                <w:rFonts w:eastAsia="Calibri"/>
              </w:rPr>
              <w:t xml:space="preserve">Do postępowania zostało złożonych </w:t>
            </w:r>
            <w:r>
              <w:rPr>
                <w:rFonts w:eastAsia="Calibri"/>
              </w:rPr>
              <w:t xml:space="preserve">dziesięć </w:t>
            </w:r>
            <w:r w:rsidRPr="00B56608">
              <w:rPr>
                <w:rFonts w:eastAsia="Calibri"/>
              </w:rPr>
              <w:t xml:space="preserve">ofert. </w:t>
            </w:r>
          </w:p>
          <w:p w14:paraId="531438C5"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49D2B9BA" w14:textId="77777777" w:rsidR="00253CD0" w:rsidRPr="00997F43" w:rsidRDefault="00253CD0" w:rsidP="001972AB">
            <w:pPr>
              <w:shd w:val="clear" w:color="auto" w:fill="FFFFFF"/>
              <w:tabs>
                <w:tab w:val="left" w:leader="dot" w:pos="0"/>
              </w:tabs>
              <w:rPr>
                <w:rFonts w:eastAsia="Calibri"/>
              </w:rPr>
            </w:pPr>
            <w:r w:rsidRPr="00997F43">
              <w:rPr>
                <w:rFonts w:eastAsia="Calibri"/>
              </w:rPr>
              <w:t xml:space="preserve">BS OGRODY Bartłomiej Stanisławczyk  </w:t>
            </w:r>
          </w:p>
          <w:p w14:paraId="342BFE72" w14:textId="77777777" w:rsidR="00253CD0" w:rsidRPr="00997F43" w:rsidRDefault="00253CD0" w:rsidP="001972AB">
            <w:pPr>
              <w:shd w:val="clear" w:color="auto" w:fill="FFFFFF"/>
              <w:tabs>
                <w:tab w:val="left" w:leader="dot" w:pos="0"/>
              </w:tabs>
              <w:rPr>
                <w:rFonts w:eastAsia="Calibri"/>
              </w:rPr>
            </w:pPr>
            <w:r w:rsidRPr="00997F43">
              <w:rPr>
                <w:rFonts w:eastAsia="Calibri"/>
              </w:rPr>
              <w:t>Laskowa 510</w:t>
            </w:r>
          </w:p>
          <w:p w14:paraId="16CD2825" w14:textId="77777777" w:rsidR="00253CD0" w:rsidRPr="00997F43" w:rsidRDefault="00253CD0" w:rsidP="001972AB">
            <w:pPr>
              <w:shd w:val="clear" w:color="auto" w:fill="FFFFFF"/>
              <w:tabs>
                <w:tab w:val="left" w:leader="dot" w:pos="0"/>
              </w:tabs>
              <w:rPr>
                <w:rFonts w:eastAsia="Calibri"/>
              </w:rPr>
            </w:pPr>
            <w:r w:rsidRPr="00997F43">
              <w:rPr>
                <w:rFonts w:eastAsia="Calibri"/>
              </w:rPr>
              <w:t>34-602 Laskowa</w:t>
            </w:r>
          </w:p>
          <w:p w14:paraId="5789C6EB" w14:textId="77777777" w:rsidR="00253CD0" w:rsidRPr="00B56608" w:rsidRDefault="00253CD0" w:rsidP="001972AB">
            <w:pPr>
              <w:shd w:val="clear" w:color="auto" w:fill="FFFFFF"/>
              <w:tabs>
                <w:tab w:val="left" w:leader="dot" w:pos="0"/>
              </w:tabs>
              <w:rPr>
                <w:rFonts w:eastAsia="Calibri"/>
              </w:rPr>
            </w:pPr>
            <w:r w:rsidRPr="00997F43">
              <w:rPr>
                <w:rFonts w:eastAsia="Calibri"/>
              </w:rPr>
              <w:t xml:space="preserve">Cena brutto </w:t>
            </w:r>
            <w:r>
              <w:rPr>
                <w:rFonts w:eastAsia="Calibri"/>
              </w:rPr>
              <w:t xml:space="preserve">oferty: </w:t>
            </w:r>
            <w:r w:rsidRPr="00997F43">
              <w:rPr>
                <w:rFonts w:eastAsia="Calibri"/>
              </w:rPr>
              <w:t xml:space="preserve"> 964 029,65 zł</w:t>
            </w:r>
          </w:p>
        </w:tc>
        <w:tc>
          <w:tcPr>
            <w:tcW w:w="1913" w:type="dxa"/>
            <w:tcBorders>
              <w:top w:val="single" w:sz="4" w:space="0" w:color="auto"/>
              <w:left w:val="single" w:sz="4" w:space="0" w:color="auto"/>
              <w:bottom w:val="single" w:sz="4" w:space="0" w:color="auto"/>
              <w:right w:val="single" w:sz="4" w:space="0" w:color="auto"/>
            </w:tcBorders>
          </w:tcPr>
          <w:p w14:paraId="5BA0F70B" w14:textId="77777777" w:rsidR="00253CD0" w:rsidRDefault="00253CD0" w:rsidP="001972AB">
            <w:pPr>
              <w:tabs>
                <w:tab w:val="left" w:pos="1395"/>
              </w:tabs>
              <w:jc w:val="center"/>
              <w:rPr>
                <w:rFonts w:eastAsia="Calibri"/>
              </w:rPr>
            </w:pPr>
            <w:r>
              <w:rPr>
                <w:rFonts w:eastAsia="Calibri"/>
              </w:rPr>
              <w:t xml:space="preserve">Do dnia: </w:t>
            </w:r>
          </w:p>
          <w:p w14:paraId="49323A63" w14:textId="77777777" w:rsidR="00253CD0" w:rsidRDefault="00253CD0" w:rsidP="001972AB">
            <w:pPr>
              <w:tabs>
                <w:tab w:val="left" w:pos="1395"/>
              </w:tabs>
              <w:jc w:val="center"/>
              <w:rPr>
                <w:rFonts w:eastAsia="Calibri"/>
              </w:rPr>
            </w:pPr>
            <w:r>
              <w:rPr>
                <w:rFonts w:eastAsia="Calibri"/>
              </w:rPr>
              <w:t xml:space="preserve">6 miesięcy od dnia podpisania umowy </w:t>
            </w:r>
          </w:p>
          <w:p w14:paraId="26F6B631" w14:textId="77777777" w:rsidR="00253CD0" w:rsidRPr="00B56608" w:rsidRDefault="00253CD0" w:rsidP="001972AB">
            <w:pPr>
              <w:tabs>
                <w:tab w:val="left" w:pos="1395"/>
              </w:tabs>
              <w:jc w:val="center"/>
              <w:rPr>
                <w:rFonts w:eastAsia="Calibri"/>
              </w:rPr>
            </w:pPr>
            <w:r>
              <w:rPr>
                <w:rFonts w:eastAsia="Calibri"/>
              </w:rPr>
              <w:t xml:space="preserve">tj. do 25 września 2024 r. </w:t>
            </w:r>
          </w:p>
        </w:tc>
        <w:tc>
          <w:tcPr>
            <w:tcW w:w="2430" w:type="dxa"/>
            <w:tcBorders>
              <w:top w:val="single" w:sz="4" w:space="0" w:color="auto"/>
              <w:left w:val="single" w:sz="4" w:space="0" w:color="auto"/>
              <w:bottom w:val="single" w:sz="4" w:space="0" w:color="auto"/>
              <w:right w:val="single" w:sz="4" w:space="0" w:color="auto"/>
            </w:tcBorders>
          </w:tcPr>
          <w:p w14:paraId="61B8418D"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Strategii </w:t>
            </w:r>
          </w:p>
          <w:p w14:paraId="74B7B08F"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i Rozwoju</w:t>
            </w:r>
          </w:p>
        </w:tc>
      </w:tr>
      <w:tr w:rsidR="00253CD0" w:rsidRPr="006656B7" w14:paraId="79BFDE24" w14:textId="77777777" w:rsidTr="001972AB">
        <w:trPr>
          <w:trHeight w:val="801"/>
        </w:trPr>
        <w:tc>
          <w:tcPr>
            <w:tcW w:w="851" w:type="dxa"/>
            <w:shd w:val="clear" w:color="auto" w:fill="auto"/>
            <w:vAlign w:val="center"/>
          </w:tcPr>
          <w:p w14:paraId="252003C3"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583D0616" w14:textId="77777777" w:rsidR="00253CD0" w:rsidRPr="00B56608" w:rsidRDefault="00253CD0" w:rsidP="001972AB">
            <w:r w:rsidRPr="00B56608">
              <w:t xml:space="preserve">Postępowanie o wartości poniżej progów unijnych na budowę nowej drogi pomiędzy ulicami Chyców Potok a Szymony Boczna w Zakopanem. </w:t>
            </w:r>
          </w:p>
          <w:p w14:paraId="381F6750" w14:textId="77777777" w:rsidR="00253CD0" w:rsidRPr="00B56608" w:rsidRDefault="00253CD0" w:rsidP="001972AB">
            <w:r w:rsidRPr="00B56608">
              <w:t>Znak. BZP.271.5.2024</w:t>
            </w:r>
          </w:p>
        </w:tc>
        <w:tc>
          <w:tcPr>
            <w:tcW w:w="4783" w:type="dxa"/>
            <w:tcBorders>
              <w:top w:val="single" w:sz="4" w:space="0" w:color="auto"/>
              <w:left w:val="single" w:sz="4" w:space="0" w:color="auto"/>
              <w:bottom w:val="single" w:sz="4" w:space="0" w:color="auto"/>
              <w:right w:val="single" w:sz="4" w:space="0" w:color="auto"/>
            </w:tcBorders>
          </w:tcPr>
          <w:p w14:paraId="27CB426E" w14:textId="77777777" w:rsidR="00253CD0" w:rsidRPr="00B56608" w:rsidRDefault="00253CD0" w:rsidP="001972AB">
            <w:pPr>
              <w:shd w:val="clear" w:color="auto" w:fill="FFFFFF"/>
              <w:tabs>
                <w:tab w:val="left" w:leader="dot" w:pos="0"/>
              </w:tabs>
              <w:rPr>
                <w:rFonts w:eastAsia="Calibri"/>
              </w:rPr>
            </w:pPr>
            <w:r w:rsidRPr="00B56608">
              <w:rPr>
                <w:rFonts w:eastAsia="Calibri"/>
              </w:rPr>
              <w:t>Do postępowania zostały złożone dwie oferty.</w:t>
            </w:r>
          </w:p>
          <w:p w14:paraId="3BC02BAF"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5658BB7B" w14:textId="77777777" w:rsidR="00253CD0" w:rsidRPr="00FB2153" w:rsidRDefault="00253CD0" w:rsidP="001972AB">
            <w:pPr>
              <w:shd w:val="clear" w:color="auto" w:fill="FFFFFF"/>
              <w:tabs>
                <w:tab w:val="left" w:leader="dot" w:pos="0"/>
              </w:tabs>
              <w:rPr>
                <w:rFonts w:eastAsia="Calibri"/>
              </w:rPr>
            </w:pPr>
            <w:r w:rsidRPr="00FB2153">
              <w:rPr>
                <w:rFonts w:eastAsia="Calibri"/>
              </w:rPr>
              <w:t>Podhalański</w:t>
            </w:r>
            <w:r>
              <w:rPr>
                <w:rFonts w:eastAsia="Calibri"/>
              </w:rPr>
              <w:t>m</w:t>
            </w:r>
            <w:r w:rsidRPr="00FB2153">
              <w:rPr>
                <w:rFonts w:eastAsia="Calibri"/>
              </w:rPr>
              <w:t xml:space="preserve"> Przedsiębiorstw</w:t>
            </w:r>
            <w:r>
              <w:rPr>
                <w:rFonts w:eastAsia="Calibri"/>
              </w:rPr>
              <w:t>em</w:t>
            </w:r>
            <w:r w:rsidRPr="00FB2153">
              <w:rPr>
                <w:rFonts w:eastAsia="Calibri"/>
              </w:rPr>
              <w:t xml:space="preserve"> Drogowo-Mostow</w:t>
            </w:r>
            <w:r>
              <w:rPr>
                <w:rFonts w:eastAsia="Calibri"/>
              </w:rPr>
              <w:t>ym</w:t>
            </w:r>
            <w:r w:rsidRPr="00FB2153">
              <w:rPr>
                <w:rFonts w:eastAsia="Calibri"/>
              </w:rPr>
              <w:t xml:space="preserve"> S.A.</w:t>
            </w:r>
          </w:p>
          <w:p w14:paraId="251D2E88" w14:textId="77777777" w:rsidR="00253CD0" w:rsidRPr="00FB2153" w:rsidRDefault="00253CD0" w:rsidP="001972AB">
            <w:pPr>
              <w:shd w:val="clear" w:color="auto" w:fill="FFFFFF"/>
              <w:tabs>
                <w:tab w:val="left" w:leader="dot" w:pos="0"/>
              </w:tabs>
              <w:rPr>
                <w:rFonts w:eastAsia="Calibri"/>
              </w:rPr>
            </w:pPr>
            <w:r w:rsidRPr="00FB2153">
              <w:rPr>
                <w:rFonts w:eastAsia="Calibri"/>
              </w:rPr>
              <w:t>ul. Szaflarska 102</w:t>
            </w:r>
          </w:p>
          <w:p w14:paraId="6B8EF0DE" w14:textId="77777777" w:rsidR="00253CD0" w:rsidRPr="00FB2153" w:rsidRDefault="00253CD0" w:rsidP="001972AB">
            <w:pPr>
              <w:shd w:val="clear" w:color="auto" w:fill="FFFFFF"/>
              <w:tabs>
                <w:tab w:val="left" w:leader="dot" w:pos="0"/>
              </w:tabs>
              <w:rPr>
                <w:rFonts w:eastAsia="Calibri"/>
              </w:rPr>
            </w:pPr>
            <w:r w:rsidRPr="00FB2153">
              <w:rPr>
                <w:rFonts w:eastAsia="Calibri"/>
              </w:rPr>
              <w:t xml:space="preserve">34-400 Nowy Targ  </w:t>
            </w:r>
          </w:p>
          <w:p w14:paraId="65BB7034" w14:textId="77777777" w:rsidR="00253CD0" w:rsidRPr="00B56608" w:rsidRDefault="00253CD0" w:rsidP="001972AB">
            <w:pPr>
              <w:shd w:val="clear" w:color="auto" w:fill="FFFFFF"/>
              <w:tabs>
                <w:tab w:val="left" w:leader="dot" w:pos="0"/>
              </w:tabs>
              <w:rPr>
                <w:rFonts w:eastAsia="Calibri"/>
              </w:rPr>
            </w:pPr>
            <w:r w:rsidRPr="00FB2153">
              <w:rPr>
                <w:rFonts w:eastAsia="Calibri"/>
              </w:rPr>
              <w:t xml:space="preserve">Cena brutto </w:t>
            </w:r>
            <w:r>
              <w:rPr>
                <w:rFonts w:eastAsia="Calibri"/>
              </w:rPr>
              <w:t xml:space="preserve">oferty: </w:t>
            </w:r>
            <w:r w:rsidRPr="00FB2153">
              <w:rPr>
                <w:rFonts w:eastAsia="Calibri"/>
              </w:rPr>
              <w:t xml:space="preserve"> 4 398 255,75 zł</w:t>
            </w:r>
          </w:p>
        </w:tc>
        <w:tc>
          <w:tcPr>
            <w:tcW w:w="1913" w:type="dxa"/>
            <w:tcBorders>
              <w:top w:val="single" w:sz="4" w:space="0" w:color="auto"/>
              <w:left w:val="single" w:sz="4" w:space="0" w:color="auto"/>
              <w:bottom w:val="single" w:sz="4" w:space="0" w:color="auto"/>
              <w:right w:val="single" w:sz="4" w:space="0" w:color="auto"/>
            </w:tcBorders>
          </w:tcPr>
          <w:p w14:paraId="62CC68F5" w14:textId="77777777" w:rsidR="00253CD0" w:rsidRDefault="00253CD0" w:rsidP="001972AB">
            <w:pPr>
              <w:tabs>
                <w:tab w:val="left" w:pos="1395"/>
              </w:tabs>
              <w:jc w:val="center"/>
              <w:rPr>
                <w:rFonts w:eastAsia="Calibri"/>
              </w:rPr>
            </w:pPr>
            <w:r>
              <w:rPr>
                <w:rFonts w:eastAsia="Calibri"/>
              </w:rPr>
              <w:t xml:space="preserve">Do dnia: </w:t>
            </w:r>
          </w:p>
          <w:p w14:paraId="56E378B0" w14:textId="77777777" w:rsidR="00253CD0" w:rsidRPr="00B56608" w:rsidRDefault="00253CD0" w:rsidP="001972AB">
            <w:pPr>
              <w:tabs>
                <w:tab w:val="left" w:pos="1395"/>
              </w:tabs>
              <w:jc w:val="center"/>
              <w:rPr>
                <w:rFonts w:eastAsia="Calibri"/>
              </w:rPr>
            </w:pPr>
            <w:r>
              <w:rPr>
                <w:rFonts w:eastAsia="Calibri"/>
              </w:rPr>
              <w:t xml:space="preserve">6 miesięcy od dnia podpisania umowy tj. do 18 września 2024r. </w:t>
            </w:r>
          </w:p>
        </w:tc>
        <w:tc>
          <w:tcPr>
            <w:tcW w:w="2430" w:type="dxa"/>
            <w:tcBorders>
              <w:top w:val="single" w:sz="4" w:space="0" w:color="auto"/>
              <w:left w:val="single" w:sz="4" w:space="0" w:color="auto"/>
              <w:bottom w:val="single" w:sz="4" w:space="0" w:color="auto"/>
              <w:right w:val="single" w:sz="4" w:space="0" w:color="auto"/>
            </w:tcBorders>
          </w:tcPr>
          <w:p w14:paraId="6F99D12D"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Strategii </w:t>
            </w:r>
          </w:p>
          <w:p w14:paraId="7AFA91FF"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i Rozwoju</w:t>
            </w:r>
          </w:p>
        </w:tc>
      </w:tr>
      <w:tr w:rsidR="00253CD0" w:rsidRPr="006656B7" w14:paraId="7DD899E6" w14:textId="77777777" w:rsidTr="001972AB">
        <w:trPr>
          <w:trHeight w:val="801"/>
        </w:trPr>
        <w:tc>
          <w:tcPr>
            <w:tcW w:w="851" w:type="dxa"/>
            <w:shd w:val="clear" w:color="auto" w:fill="auto"/>
            <w:vAlign w:val="center"/>
          </w:tcPr>
          <w:p w14:paraId="50BA0AAE"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0C389BF1" w14:textId="77777777" w:rsidR="00253CD0" w:rsidRPr="00B56608" w:rsidRDefault="00253CD0" w:rsidP="001972AB">
            <w:r w:rsidRPr="00B56608">
              <w:t xml:space="preserve">Postępowanie o wartości poniżej progów unijnych na modernizację drogi ul. Ciągłówka w Zakopanem. </w:t>
            </w:r>
          </w:p>
          <w:p w14:paraId="72C32126" w14:textId="77777777" w:rsidR="00253CD0" w:rsidRPr="00B56608" w:rsidRDefault="00253CD0" w:rsidP="001972AB">
            <w:r w:rsidRPr="00B56608">
              <w:t>Znak: BZP.271.7.2024</w:t>
            </w:r>
          </w:p>
        </w:tc>
        <w:tc>
          <w:tcPr>
            <w:tcW w:w="4783" w:type="dxa"/>
            <w:tcBorders>
              <w:top w:val="single" w:sz="4" w:space="0" w:color="auto"/>
              <w:left w:val="single" w:sz="4" w:space="0" w:color="auto"/>
              <w:bottom w:val="single" w:sz="4" w:space="0" w:color="auto"/>
              <w:right w:val="single" w:sz="4" w:space="0" w:color="auto"/>
            </w:tcBorders>
          </w:tcPr>
          <w:p w14:paraId="42DB9C46" w14:textId="77777777" w:rsidR="00253CD0" w:rsidRDefault="00253CD0" w:rsidP="001972AB">
            <w:pPr>
              <w:shd w:val="clear" w:color="auto" w:fill="FFFFFF"/>
              <w:tabs>
                <w:tab w:val="left" w:leader="dot" w:pos="0"/>
              </w:tabs>
              <w:rPr>
                <w:rFonts w:eastAsia="Calibri"/>
              </w:rPr>
            </w:pPr>
            <w:r>
              <w:rPr>
                <w:rFonts w:eastAsia="Calibri"/>
              </w:rPr>
              <w:t xml:space="preserve">Do postępowania zostało złożonych pięć ofert. </w:t>
            </w:r>
          </w:p>
          <w:p w14:paraId="7E0711CD"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7042E6A5" w14:textId="77777777" w:rsidR="00253CD0" w:rsidRPr="00CC608C" w:rsidRDefault="00253CD0" w:rsidP="001972AB">
            <w:pPr>
              <w:shd w:val="clear" w:color="auto" w:fill="FFFFFF"/>
              <w:tabs>
                <w:tab w:val="left" w:leader="dot" w:pos="0"/>
              </w:tabs>
              <w:rPr>
                <w:rFonts w:eastAsia="Calibri"/>
              </w:rPr>
            </w:pPr>
            <w:r w:rsidRPr="00CC608C">
              <w:rPr>
                <w:rFonts w:eastAsia="Calibri"/>
              </w:rPr>
              <w:t xml:space="preserve">Bartłomiej Majerczyk SOLID-BRUK </w:t>
            </w:r>
          </w:p>
          <w:p w14:paraId="51974DD6" w14:textId="77777777" w:rsidR="00253CD0" w:rsidRPr="00CC608C" w:rsidRDefault="00253CD0" w:rsidP="001972AB">
            <w:pPr>
              <w:shd w:val="clear" w:color="auto" w:fill="FFFFFF"/>
              <w:tabs>
                <w:tab w:val="left" w:leader="dot" w:pos="0"/>
              </w:tabs>
              <w:rPr>
                <w:rFonts w:eastAsia="Calibri"/>
              </w:rPr>
            </w:pPr>
            <w:r w:rsidRPr="00CC608C">
              <w:rPr>
                <w:rFonts w:eastAsia="Calibri"/>
              </w:rPr>
              <w:t>ul. Kościuszki 5</w:t>
            </w:r>
          </w:p>
          <w:p w14:paraId="3491FB5C" w14:textId="77777777" w:rsidR="00253CD0" w:rsidRPr="00CC608C" w:rsidRDefault="00253CD0" w:rsidP="001972AB">
            <w:pPr>
              <w:shd w:val="clear" w:color="auto" w:fill="FFFFFF"/>
              <w:tabs>
                <w:tab w:val="left" w:leader="dot" w:pos="0"/>
              </w:tabs>
              <w:rPr>
                <w:rFonts w:eastAsia="Calibri"/>
              </w:rPr>
            </w:pPr>
            <w:r w:rsidRPr="00CC608C">
              <w:rPr>
                <w:rFonts w:eastAsia="Calibri"/>
              </w:rPr>
              <w:t xml:space="preserve">34-530 Bukowina Tatrzańska </w:t>
            </w:r>
          </w:p>
          <w:p w14:paraId="5F64D27C" w14:textId="77777777" w:rsidR="00253CD0" w:rsidRPr="00B56608" w:rsidRDefault="00253CD0" w:rsidP="001972AB">
            <w:pPr>
              <w:shd w:val="clear" w:color="auto" w:fill="FFFFFF"/>
              <w:tabs>
                <w:tab w:val="left" w:leader="dot" w:pos="0"/>
              </w:tabs>
              <w:rPr>
                <w:rFonts w:eastAsia="Calibri"/>
              </w:rPr>
            </w:pPr>
            <w:r w:rsidRPr="00CC608C">
              <w:rPr>
                <w:rFonts w:eastAsia="Calibri"/>
              </w:rPr>
              <w:t xml:space="preserve">Cena brutto </w:t>
            </w:r>
            <w:r>
              <w:rPr>
                <w:rFonts w:eastAsia="Calibri"/>
              </w:rPr>
              <w:t>oferty:</w:t>
            </w:r>
            <w:r w:rsidRPr="00CC608C">
              <w:rPr>
                <w:rFonts w:eastAsia="Calibri"/>
              </w:rPr>
              <w:t xml:space="preserve"> 638 157,46 zł</w:t>
            </w:r>
          </w:p>
        </w:tc>
        <w:tc>
          <w:tcPr>
            <w:tcW w:w="1913" w:type="dxa"/>
            <w:tcBorders>
              <w:top w:val="single" w:sz="4" w:space="0" w:color="auto"/>
              <w:left w:val="single" w:sz="4" w:space="0" w:color="auto"/>
              <w:bottom w:val="single" w:sz="4" w:space="0" w:color="auto"/>
              <w:right w:val="single" w:sz="4" w:space="0" w:color="auto"/>
            </w:tcBorders>
          </w:tcPr>
          <w:p w14:paraId="39EBC5A0" w14:textId="77777777" w:rsidR="00253CD0" w:rsidRDefault="00253CD0" w:rsidP="001972AB">
            <w:pPr>
              <w:tabs>
                <w:tab w:val="left" w:pos="1395"/>
              </w:tabs>
              <w:jc w:val="center"/>
              <w:rPr>
                <w:rFonts w:eastAsia="Calibri"/>
              </w:rPr>
            </w:pPr>
            <w:r>
              <w:rPr>
                <w:rFonts w:eastAsia="Calibri"/>
              </w:rPr>
              <w:t>Do dnia:</w:t>
            </w:r>
          </w:p>
          <w:p w14:paraId="25095827" w14:textId="77777777" w:rsidR="00253CD0" w:rsidRDefault="00253CD0" w:rsidP="001972AB">
            <w:pPr>
              <w:tabs>
                <w:tab w:val="left" w:pos="1395"/>
              </w:tabs>
              <w:jc w:val="center"/>
              <w:rPr>
                <w:rFonts w:eastAsia="Calibri"/>
              </w:rPr>
            </w:pPr>
            <w:r>
              <w:rPr>
                <w:rFonts w:eastAsia="Calibri"/>
              </w:rPr>
              <w:t xml:space="preserve">5 miesięcy od dnia podpisania umowy </w:t>
            </w:r>
          </w:p>
          <w:p w14:paraId="72879F84" w14:textId="77777777" w:rsidR="00253CD0" w:rsidRPr="00B56608" w:rsidRDefault="00253CD0" w:rsidP="001972AB">
            <w:pPr>
              <w:tabs>
                <w:tab w:val="left" w:pos="1395"/>
              </w:tabs>
              <w:jc w:val="center"/>
              <w:rPr>
                <w:rFonts w:eastAsia="Calibri"/>
              </w:rPr>
            </w:pPr>
            <w:r>
              <w:rPr>
                <w:rFonts w:eastAsia="Calibri"/>
              </w:rPr>
              <w:t xml:space="preserve">tj. do 05.09.2024 r. </w:t>
            </w:r>
          </w:p>
        </w:tc>
        <w:tc>
          <w:tcPr>
            <w:tcW w:w="2430" w:type="dxa"/>
            <w:tcBorders>
              <w:top w:val="single" w:sz="4" w:space="0" w:color="auto"/>
              <w:left w:val="single" w:sz="4" w:space="0" w:color="auto"/>
              <w:bottom w:val="single" w:sz="4" w:space="0" w:color="auto"/>
              <w:right w:val="single" w:sz="4" w:space="0" w:color="auto"/>
            </w:tcBorders>
          </w:tcPr>
          <w:p w14:paraId="57FF7281"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Wydział Drogownictwa</w:t>
            </w:r>
            <w:r w:rsidRPr="00B56608">
              <w:rPr>
                <w:rFonts w:eastAsia="Calibri"/>
                <w:color w:val="000000"/>
                <w:spacing w:val="-1"/>
              </w:rPr>
              <w:br/>
              <w:t xml:space="preserve"> i Transportu</w:t>
            </w:r>
          </w:p>
        </w:tc>
      </w:tr>
      <w:tr w:rsidR="00253CD0" w:rsidRPr="006656B7" w14:paraId="47951B1E" w14:textId="77777777" w:rsidTr="001972AB">
        <w:trPr>
          <w:trHeight w:val="801"/>
        </w:trPr>
        <w:tc>
          <w:tcPr>
            <w:tcW w:w="851" w:type="dxa"/>
            <w:shd w:val="clear" w:color="auto" w:fill="auto"/>
            <w:vAlign w:val="center"/>
          </w:tcPr>
          <w:p w14:paraId="799500FD"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6453F49A" w14:textId="77777777" w:rsidR="00253CD0" w:rsidRDefault="00253CD0" w:rsidP="001972AB">
            <w:r>
              <w:t>Postępowanie o wartości powyżej progów unijnych na b</w:t>
            </w:r>
            <w:r w:rsidRPr="00AE1C68">
              <w:t>udow</w:t>
            </w:r>
            <w:r>
              <w:t>ę</w:t>
            </w:r>
            <w:r w:rsidRPr="00AE1C68">
              <w:t xml:space="preserve"> węzła gospodarki biogazowo-osadowej w ramach realizacji II etapu zadania „Rozbudowa oczyszczalni ścieków Łęgi w Zakopanem”</w:t>
            </w:r>
            <w:r>
              <w:t xml:space="preserve">. </w:t>
            </w:r>
          </w:p>
          <w:p w14:paraId="03DB9A2E" w14:textId="77777777" w:rsidR="00253CD0" w:rsidRPr="00B56608" w:rsidRDefault="00253CD0" w:rsidP="001972AB">
            <w:r>
              <w:lastRenderedPageBreak/>
              <w:t xml:space="preserve">Znak: BZP.271.9.2024 </w:t>
            </w:r>
          </w:p>
        </w:tc>
        <w:tc>
          <w:tcPr>
            <w:tcW w:w="4783" w:type="dxa"/>
            <w:tcBorders>
              <w:top w:val="single" w:sz="4" w:space="0" w:color="auto"/>
              <w:left w:val="single" w:sz="4" w:space="0" w:color="auto"/>
              <w:bottom w:val="single" w:sz="4" w:space="0" w:color="auto"/>
              <w:right w:val="single" w:sz="4" w:space="0" w:color="auto"/>
            </w:tcBorders>
          </w:tcPr>
          <w:p w14:paraId="1AB68F36" w14:textId="77777777" w:rsidR="00253CD0" w:rsidRDefault="00253CD0" w:rsidP="001972AB">
            <w:pPr>
              <w:shd w:val="clear" w:color="auto" w:fill="FFFFFF"/>
              <w:tabs>
                <w:tab w:val="left" w:leader="dot" w:pos="0"/>
              </w:tabs>
              <w:rPr>
                <w:rFonts w:eastAsia="Calibri"/>
              </w:rPr>
            </w:pPr>
            <w:r>
              <w:rPr>
                <w:rFonts w:eastAsia="Calibri"/>
              </w:rPr>
              <w:lastRenderedPageBreak/>
              <w:t xml:space="preserve">Do postępowania zostały złożone trzy oferty. </w:t>
            </w:r>
          </w:p>
          <w:p w14:paraId="68A0BC71" w14:textId="77777777" w:rsidR="00253CD0" w:rsidRDefault="00253CD0" w:rsidP="001972AB">
            <w:pPr>
              <w:shd w:val="clear" w:color="auto" w:fill="FFFFFF"/>
              <w:tabs>
                <w:tab w:val="left" w:leader="dot" w:pos="0"/>
              </w:tabs>
              <w:rPr>
                <w:rFonts w:eastAsia="Calibri"/>
              </w:rPr>
            </w:pPr>
            <w:r>
              <w:rPr>
                <w:rFonts w:eastAsia="Calibri"/>
              </w:rPr>
              <w:t xml:space="preserve">Postepowanie unieważnione -  </w:t>
            </w:r>
          </w:p>
          <w:p w14:paraId="796A333C" w14:textId="77777777" w:rsidR="00253CD0" w:rsidRPr="00B56608" w:rsidRDefault="00253CD0" w:rsidP="001972AB">
            <w:pPr>
              <w:shd w:val="clear" w:color="auto" w:fill="FFFFFF"/>
              <w:tabs>
                <w:tab w:val="left" w:leader="dot" w:pos="0"/>
              </w:tabs>
              <w:rPr>
                <w:rFonts w:eastAsia="Calibri"/>
              </w:rPr>
            </w:pPr>
            <w:r w:rsidRPr="00AE1C68">
              <w:rPr>
                <w:rFonts w:eastAsia="Calibri"/>
              </w:rPr>
              <w:t>oferta z najniższą ceną przewyższa kwotę, jaką Zamawiający zamierza przeznaczyć na sfinansowanie zamówienia.</w:t>
            </w:r>
          </w:p>
        </w:tc>
        <w:tc>
          <w:tcPr>
            <w:tcW w:w="1913" w:type="dxa"/>
            <w:tcBorders>
              <w:top w:val="single" w:sz="4" w:space="0" w:color="auto"/>
              <w:left w:val="single" w:sz="4" w:space="0" w:color="auto"/>
              <w:bottom w:val="single" w:sz="4" w:space="0" w:color="auto"/>
              <w:right w:val="single" w:sz="4" w:space="0" w:color="auto"/>
            </w:tcBorders>
          </w:tcPr>
          <w:p w14:paraId="7A3C6C1F"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7B0CCDAE"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Strategii </w:t>
            </w:r>
          </w:p>
          <w:p w14:paraId="353B861F"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i Rozwoju</w:t>
            </w:r>
          </w:p>
        </w:tc>
      </w:tr>
      <w:tr w:rsidR="00253CD0" w:rsidRPr="006656B7" w14:paraId="3A2A65BF" w14:textId="77777777" w:rsidTr="001972AB">
        <w:trPr>
          <w:trHeight w:val="801"/>
        </w:trPr>
        <w:tc>
          <w:tcPr>
            <w:tcW w:w="851" w:type="dxa"/>
            <w:shd w:val="clear" w:color="auto" w:fill="auto"/>
            <w:vAlign w:val="center"/>
          </w:tcPr>
          <w:p w14:paraId="3E3E2F28"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72A3E287" w14:textId="77777777" w:rsidR="00253CD0" w:rsidRPr="00B56608" w:rsidRDefault="00253CD0" w:rsidP="001972AB">
            <w:r w:rsidRPr="00B56608">
              <w:t xml:space="preserve">Postępowanie o wartości poniżej 130 000 zł na wykonanie dokumentacji projektowo-kosztorysowej obejmującej budowę zadaszenia boiska przy SP1. </w:t>
            </w:r>
          </w:p>
          <w:p w14:paraId="14363C72" w14:textId="77777777" w:rsidR="00253CD0" w:rsidRPr="00B56608" w:rsidRDefault="00253CD0" w:rsidP="001972AB">
            <w:r w:rsidRPr="00B56608">
              <w:t>Znak: BZP.271.10.2024</w:t>
            </w:r>
          </w:p>
        </w:tc>
        <w:tc>
          <w:tcPr>
            <w:tcW w:w="4783" w:type="dxa"/>
            <w:tcBorders>
              <w:top w:val="single" w:sz="4" w:space="0" w:color="auto"/>
              <w:left w:val="single" w:sz="4" w:space="0" w:color="auto"/>
              <w:bottom w:val="single" w:sz="4" w:space="0" w:color="auto"/>
              <w:right w:val="single" w:sz="4" w:space="0" w:color="auto"/>
            </w:tcBorders>
          </w:tcPr>
          <w:p w14:paraId="7FB9AE5D" w14:textId="77777777" w:rsidR="00253CD0" w:rsidRPr="00B56608" w:rsidRDefault="00253CD0" w:rsidP="001972AB">
            <w:pPr>
              <w:shd w:val="clear" w:color="auto" w:fill="FFFFFF"/>
              <w:tabs>
                <w:tab w:val="left" w:leader="dot" w:pos="0"/>
              </w:tabs>
              <w:rPr>
                <w:rFonts w:eastAsia="Calibri"/>
              </w:rPr>
            </w:pPr>
            <w:r w:rsidRPr="00B56608">
              <w:rPr>
                <w:rFonts w:eastAsia="Calibri"/>
              </w:rPr>
              <w:t xml:space="preserve">Do postępowania zostały złożone dwie oferty. </w:t>
            </w:r>
          </w:p>
          <w:p w14:paraId="11631488"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21176ADE" w14:textId="77777777" w:rsidR="00253CD0" w:rsidRDefault="00253CD0" w:rsidP="001972AB">
            <w:pPr>
              <w:shd w:val="clear" w:color="auto" w:fill="FFFFFF"/>
              <w:tabs>
                <w:tab w:val="left" w:leader="dot" w:pos="0"/>
              </w:tabs>
              <w:rPr>
                <w:rFonts w:eastAsia="Calibri"/>
              </w:rPr>
            </w:pPr>
            <w:r>
              <w:rPr>
                <w:rFonts w:eastAsia="Calibri"/>
              </w:rPr>
              <w:t xml:space="preserve">Zakład Usług Technicznych </w:t>
            </w:r>
          </w:p>
          <w:p w14:paraId="1A6B88BD" w14:textId="77777777" w:rsidR="00253CD0" w:rsidRDefault="00253CD0" w:rsidP="001972AB">
            <w:pPr>
              <w:shd w:val="clear" w:color="auto" w:fill="FFFFFF"/>
              <w:tabs>
                <w:tab w:val="left" w:leader="dot" w:pos="0"/>
              </w:tabs>
              <w:rPr>
                <w:rFonts w:eastAsia="Calibri"/>
              </w:rPr>
            </w:pPr>
            <w:r>
              <w:rPr>
                <w:rFonts w:eastAsia="Calibri"/>
              </w:rPr>
              <w:t xml:space="preserve">Tycjan Kołodziejczyk </w:t>
            </w:r>
          </w:p>
          <w:p w14:paraId="2A697614" w14:textId="77777777" w:rsidR="00253CD0" w:rsidRDefault="00253CD0" w:rsidP="001972AB">
            <w:pPr>
              <w:shd w:val="clear" w:color="auto" w:fill="FFFFFF"/>
              <w:tabs>
                <w:tab w:val="left" w:leader="dot" w:pos="0"/>
              </w:tabs>
              <w:rPr>
                <w:rFonts w:eastAsia="Calibri"/>
              </w:rPr>
            </w:pPr>
            <w:r>
              <w:rPr>
                <w:rFonts w:eastAsia="Calibri"/>
              </w:rPr>
              <w:t>ul. Bliska 1B/5</w:t>
            </w:r>
          </w:p>
          <w:p w14:paraId="2AE3B8AE" w14:textId="77777777" w:rsidR="00253CD0" w:rsidRDefault="00253CD0" w:rsidP="001972AB">
            <w:pPr>
              <w:shd w:val="clear" w:color="auto" w:fill="FFFFFF"/>
              <w:tabs>
                <w:tab w:val="left" w:leader="dot" w:pos="0"/>
              </w:tabs>
              <w:rPr>
                <w:rFonts w:eastAsia="Calibri"/>
              </w:rPr>
            </w:pPr>
            <w:r>
              <w:rPr>
                <w:rFonts w:eastAsia="Calibri"/>
              </w:rPr>
              <w:t xml:space="preserve">80-541 Gdańsk  </w:t>
            </w:r>
          </w:p>
          <w:p w14:paraId="7D30B5C3" w14:textId="77777777" w:rsidR="00253CD0" w:rsidRPr="00B56608" w:rsidRDefault="00253CD0" w:rsidP="001972AB">
            <w:pPr>
              <w:shd w:val="clear" w:color="auto" w:fill="FFFFFF"/>
              <w:tabs>
                <w:tab w:val="left" w:leader="dot" w:pos="0"/>
              </w:tabs>
              <w:rPr>
                <w:rFonts w:eastAsia="Calibri"/>
              </w:rPr>
            </w:pPr>
            <w:r>
              <w:rPr>
                <w:rFonts w:eastAsia="Calibri"/>
              </w:rPr>
              <w:t xml:space="preserve">Cena brutto oferty: 102 000,00 zł </w:t>
            </w:r>
          </w:p>
        </w:tc>
        <w:tc>
          <w:tcPr>
            <w:tcW w:w="1913" w:type="dxa"/>
            <w:tcBorders>
              <w:top w:val="single" w:sz="4" w:space="0" w:color="auto"/>
              <w:left w:val="single" w:sz="4" w:space="0" w:color="auto"/>
              <w:bottom w:val="single" w:sz="4" w:space="0" w:color="auto"/>
              <w:right w:val="single" w:sz="4" w:space="0" w:color="auto"/>
            </w:tcBorders>
          </w:tcPr>
          <w:p w14:paraId="50B9EFC7" w14:textId="77777777" w:rsidR="00253CD0" w:rsidRDefault="00253CD0" w:rsidP="001972AB">
            <w:pPr>
              <w:tabs>
                <w:tab w:val="left" w:pos="1395"/>
              </w:tabs>
              <w:jc w:val="center"/>
              <w:rPr>
                <w:rFonts w:eastAsia="Calibri"/>
              </w:rPr>
            </w:pPr>
            <w:r>
              <w:rPr>
                <w:rFonts w:eastAsia="Calibri"/>
              </w:rPr>
              <w:t xml:space="preserve">Do dnia: </w:t>
            </w:r>
          </w:p>
          <w:p w14:paraId="08307B8A" w14:textId="77777777" w:rsidR="00253CD0" w:rsidRDefault="00253CD0" w:rsidP="001972AB">
            <w:pPr>
              <w:tabs>
                <w:tab w:val="left" w:pos="1395"/>
              </w:tabs>
              <w:jc w:val="center"/>
              <w:rPr>
                <w:rFonts w:eastAsia="Calibri"/>
              </w:rPr>
            </w:pPr>
            <w:r>
              <w:rPr>
                <w:rFonts w:eastAsia="Calibri"/>
              </w:rPr>
              <w:t xml:space="preserve">5 miesięcy od dnia podpisania umowy </w:t>
            </w:r>
          </w:p>
          <w:p w14:paraId="4700133B" w14:textId="77777777" w:rsidR="00253CD0" w:rsidRPr="00B56608" w:rsidRDefault="00253CD0" w:rsidP="001972AB">
            <w:pPr>
              <w:tabs>
                <w:tab w:val="left" w:pos="1395"/>
              </w:tabs>
              <w:jc w:val="center"/>
              <w:rPr>
                <w:rFonts w:eastAsia="Calibri"/>
              </w:rPr>
            </w:pPr>
            <w:r>
              <w:rPr>
                <w:rFonts w:eastAsia="Calibri"/>
              </w:rPr>
              <w:t xml:space="preserve">tj. do 18.08.2024 r. </w:t>
            </w:r>
          </w:p>
        </w:tc>
        <w:tc>
          <w:tcPr>
            <w:tcW w:w="2430" w:type="dxa"/>
            <w:tcBorders>
              <w:top w:val="single" w:sz="4" w:space="0" w:color="auto"/>
              <w:left w:val="single" w:sz="4" w:space="0" w:color="auto"/>
              <w:bottom w:val="single" w:sz="4" w:space="0" w:color="auto"/>
              <w:right w:val="single" w:sz="4" w:space="0" w:color="auto"/>
            </w:tcBorders>
          </w:tcPr>
          <w:p w14:paraId="68EE9DD1"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Strategii </w:t>
            </w:r>
          </w:p>
          <w:p w14:paraId="25293D89"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i Rozwoju </w:t>
            </w:r>
          </w:p>
        </w:tc>
      </w:tr>
      <w:tr w:rsidR="00253CD0" w:rsidRPr="006656B7" w14:paraId="78F602AA" w14:textId="77777777" w:rsidTr="001972AB">
        <w:trPr>
          <w:trHeight w:val="801"/>
        </w:trPr>
        <w:tc>
          <w:tcPr>
            <w:tcW w:w="851" w:type="dxa"/>
            <w:shd w:val="clear" w:color="auto" w:fill="auto"/>
            <w:vAlign w:val="center"/>
          </w:tcPr>
          <w:p w14:paraId="078E13FA"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70A10B26" w14:textId="77777777" w:rsidR="00253CD0" w:rsidRDefault="00253CD0" w:rsidP="001972AB">
            <w:r>
              <w:t>Postępowanie o wartości poniżej progów unijnych na m</w:t>
            </w:r>
            <w:r w:rsidRPr="00912BF3">
              <w:t>odernizacj</w:t>
            </w:r>
            <w:r>
              <w:t>ę</w:t>
            </w:r>
            <w:r w:rsidRPr="00912BF3">
              <w:t xml:space="preserve"> ul. Króle – ul. Zwijacze w Zakopanem</w:t>
            </w:r>
            <w:r>
              <w:t xml:space="preserve">. </w:t>
            </w:r>
          </w:p>
          <w:p w14:paraId="6D35ACE2" w14:textId="77777777" w:rsidR="00253CD0" w:rsidRPr="00B56608" w:rsidRDefault="00253CD0" w:rsidP="001972AB">
            <w:r>
              <w:t>Znak: BZP.271.11.2024</w:t>
            </w:r>
          </w:p>
        </w:tc>
        <w:tc>
          <w:tcPr>
            <w:tcW w:w="4783" w:type="dxa"/>
            <w:tcBorders>
              <w:top w:val="single" w:sz="4" w:space="0" w:color="auto"/>
              <w:left w:val="single" w:sz="4" w:space="0" w:color="auto"/>
              <w:bottom w:val="single" w:sz="4" w:space="0" w:color="auto"/>
              <w:right w:val="single" w:sz="4" w:space="0" w:color="auto"/>
            </w:tcBorders>
          </w:tcPr>
          <w:p w14:paraId="3F365283" w14:textId="77777777" w:rsidR="00253CD0" w:rsidRDefault="00253CD0" w:rsidP="001972AB">
            <w:pPr>
              <w:shd w:val="clear" w:color="auto" w:fill="FFFFFF"/>
              <w:tabs>
                <w:tab w:val="left" w:leader="dot" w:pos="0"/>
              </w:tabs>
              <w:rPr>
                <w:rFonts w:eastAsia="Calibri"/>
              </w:rPr>
            </w:pPr>
            <w:r>
              <w:rPr>
                <w:rFonts w:eastAsia="Calibri"/>
              </w:rPr>
              <w:t xml:space="preserve">Do postępowania zostały złożone cztery oferty. </w:t>
            </w:r>
          </w:p>
          <w:p w14:paraId="22084189"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31C6E55C" w14:textId="77777777" w:rsidR="00253CD0" w:rsidRPr="00F23D3F" w:rsidRDefault="00253CD0" w:rsidP="001972AB">
            <w:pPr>
              <w:shd w:val="clear" w:color="auto" w:fill="FFFFFF"/>
              <w:tabs>
                <w:tab w:val="left" w:leader="dot" w:pos="0"/>
              </w:tabs>
              <w:rPr>
                <w:rFonts w:eastAsia="Calibri"/>
              </w:rPr>
            </w:pPr>
            <w:r w:rsidRPr="00F23D3F">
              <w:rPr>
                <w:rFonts w:eastAsia="Calibri"/>
              </w:rPr>
              <w:t>Bartłomiej</w:t>
            </w:r>
            <w:r>
              <w:rPr>
                <w:rFonts w:eastAsia="Calibri"/>
              </w:rPr>
              <w:t>em</w:t>
            </w:r>
            <w:r w:rsidRPr="00F23D3F">
              <w:rPr>
                <w:rFonts w:eastAsia="Calibri"/>
              </w:rPr>
              <w:t xml:space="preserve"> Majerczyk</w:t>
            </w:r>
            <w:r>
              <w:rPr>
                <w:rFonts w:eastAsia="Calibri"/>
              </w:rPr>
              <w:t>iem</w:t>
            </w:r>
            <w:r w:rsidRPr="00F23D3F">
              <w:rPr>
                <w:rFonts w:eastAsia="Calibri"/>
              </w:rPr>
              <w:t xml:space="preserve"> SOLID-BRUK </w:t>
            </w:r>
          </w:p>
          <w:p w14:paraId="3659C3ED" w14:textId="77777777" w:rsidR="00253CD0" w:rsidRPr="00F23D3F" w:rsidRDefault="00253CD0" w:rsidP="001972AB">
            <w:pPr>
              <w:shd w:val="clear" w:color="auto" w:fill="FFFFFF"/>
              <w:tabs>
                <w:tab w:val="left" w:leader="dot" w:pos="0"/>
              </w:tabs>
              <w:rPr>
                <w:rFonts w:eastAsia="Calibri"/>
              </w:rPr>
            </w:pPr>
            <w:r w:rsidRPr="00F23D3F">
              <w:rPr>
                <w:rFonts w:eastAsia="Calibri"/>
              </w:rPr>
              <w:t>ul. Kościuszki 5</w:t>
            </w:r>
          </w:p>
          <w:p w14:paraId="2CBE3C35" w14:textId="77777777" w:rsidR="00253CD0" w:rsidRPr="00F23D3F" w:rsidRDefault="00253CD0" w:rsidP="001972AB">
            <w:pPr>
              <w:shd w:val="clear" w:color="auto" w:fill="FFFFFF"/>
              <w:tabs>
                <w:tab w:val="left" w:leader="dot" w:pos="0"/>
              </w:tabs>
              <w:rPr>
                <w:rFonts w:eastAsia="Calibri"/>
              </w:rPr>
            </w:pPr>
            <w:r w:rsidRPr="00F23D3F">
              <w:rPr>
                <w:rFonts w:eastAsia="Calibri"/>
              </w:rPr>
              <w:t xml:space="preserve">34-530 Bukowina Tatrzańska </w:t>
            </w:r>
          </w:p>
          <w:p w14:paraId="19188051" w14:textId="77777777" w:rsidR="00253CD0" w:rsidRPr="00B56608" w:rsidRDefault="00253CD0" w:rsidP="001972AB">
            <w:pPr>
              <w:shd w:val="clear" w:color="auto" w:fill="FFFFFF"/>
              <w:tabs>
                <w:tab w:val="left" w:leader="dot" w:pos="0"/>
              </w:tabs>
              <w:rPr>
                <w:rFonts w:eastAsia="Calibri"/>
              </w:rPr>
            </w:pPr>
            <w:r w:rsidRPr="00F23D3F">
              <w:rPr>
                <w:rFonts w:eastAsia="Calibri"/>
              </w:rPr>
              <w:t xml:space="preserve">Cena brutto </w:t>
            </w:r>
            <w:r>
              <w:rPr>
                <w:rFonts w:eastAsia="Calibri"/>
              </w:rPr>
              <w:t>oferty:</w:t>
            </w:r>
            <w:r w:rsidRPr="00F23D3F">
              <w:rPr>
                <w:rFonts w:eastAsia="Calibri"/>
              </w:rPr>
              <w:t xml:space="preserve"> 1 479 366,00 zł</w:t>
            </w:r>
          </w:p>
        </w:tc>
        <w:tc>
          <w:tcPr>
            <w:tcW w:w="1913" w:type="dxa"/>
            <w:tcBorders>
              <w:top w:val="single" w:sz="4" w:space="0" w:color="auto"/>
              <w:left w:val="single" w:sz="4" w:space="0" w:color="auto"/>
              <w:bottom w:val="single" w:sz="4" w:space="0" w:color="auto"/>
              <w:right w:val="single" w:sz="4" w:space="0" w:color="auto"/>
            </w:tcBorders>
          </w:tcPr>
          <w:p w14:paraId="5BFF6CB4" w14:textId="77777777" w:rsidR="00253CD0" w:rsidRDefault="00253CD0" w:rsidP="001972AB">
            <w:pPr>
              <w:tabs>
                <w:tab w:val="left" w:pos="1395"/>
              </w:tabs>
              <w:jc w:val="center"/>
              <w:rPr>
                <w:rFonts w:eastAsia="Calibri"/>
              </w:rPr>
            </w:pPr>
            <w:r>
              <w:rPr>
                <w:rFonts w:eastAsia="Calibri"/>
              </w:rPr>
              <w:t xml:space="preserve">Do dnia: </w:t>
            </w:r>
          </w:p>
          <w:p w14:paraId="70FA27F4" w14:textId="77777777" w:rsidR="00253CD0" w:rsidRDefault="00253CD0" w:rsidP="001972AB">
            <w:pPr>
              <w:tabs>
                <w:tab w:val="left" w:pos="1395"/>
              </w:tabs>
              <w:jc w:val="center"/>
              <w:rPr>
                <w:rFonts w:eastAsia="Calibri"/>
              </w:rPr>
            </w:pPr>
            <w:r>
              <w:rPr>
                <w:rFonts w:eastAsia="Calibri"/>
              </w:rPr>
              <w:t xml:space="preserve">4 miesiące od dnia podpisania umowy tj. 11.08.2024 r. </w:t>
            </w:r>
          </w:p>
        </w:tc>
        <w:tc>
          <w:tcPr>
            <w:tcW w:w="2430" w:type="dxa"/>
            <w:tcBorders>
              <w:top w:val="single" w:sz="4" w:space="0" w:color="auto"/>
              <w:left w:val="single" w:sz="4" w:space="0" w:color="auto"/>
              <w:bottom w:val="single" w:sz="4" w:space="0" w:color="auto"/>
              <w:right w:val="single" w:sz="4" w:space="0" w:color="auto"/>
            </w:tcBorders>
          </w:tcPr>
          <w:p w14:paraId="47DBB16E"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Strategii </w:t>
            </w:r>
          </w:p>
          <w:p w14:paraId="5232911E"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i Rozwoju</w:t>
            </w:r>
          </w:p>
        </w:tc>
      </w:tr>
      <w:tr w:rsidR="00253CD0" w:rsidRPr="006656B7" w14:paraId="3505A7C5" w14:textId="77777777" w:rsidTr="001972AB">
        <w:trPr>
          <w:trHeight w:val="801"/>
        </w:trPr>
        <w:tc>
          <w:tcPr>
            <w:tcW w:w="851" w:type="dxa"/>
            <w:shd w:val="clear" w:color="auto" w:fill="auto"/>
            <w:vAlign w:val="center"/>
          </w:tcPr>
          <w:p w14:paraId="10D11AA3"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40F7A1D4" w14:textId="77777777" w:rsidR="00253CD0" w:rsidRDefault="00253CD0" w:rsidP="001972AB">
            <w:r>
              <w:t xml:space="preserve">Postępowanie o wartości poniżej 130 000 zł </w:t>
            </w:r>
            <w:r w:rsidRPr="00EA668D">
              <w:t>na świadczenie usług polegających na nauce pływania uczniów klas IV szkół podstawowych</w:t>
            </w:r>
            <w:r>
              <w:t xml:space="preserve">. </w:t>
            </w:r>
          </w:p>
          <w:p w14:paraId="770807D9" w14:textId="77777777" w:rsidR="00253CD0" w:rsidRDefault="00253CD0" w:rsidP="001972AB">
            <w:r>
              <w:t>Znak. BZP.27.12.2024</w:t>
            </w:r>
          </w:p>
        </w:tc>
        <w:tc>
          <w:tcPr>
            <w:tcW w:w="4783" w:type="dxa"/>
            <w:tcBorders>
              <w:top w:val="single" w:sz="4" w:space="0" w:color="auto"/>
              <w:left w:val="single" w:sz="4" w:space="0" w:color="auto"/>
              <w:bottom w:val="single" w:sz="4" w:space="0" w:color="auto"/>
              <w:right w:val="single" w:sz="4" w:space="0" w:color="auto"/>
            </w:tcBorders>
          </w:tcPr>
          <w:p w14:paraId="0A21F4C4" w14:textId="77777777" w:rsidR="00253CD0" w:rsidRDefault="00253CD0" w:rsidP="001972AB">
            <w:pPr>
              <w:shd w:val="clear" w:color="auto" w:fill="FFFFFF"/>
              <w:tabs>
                <w:tab w:val="left" w:leader="dot" w:pos="0"/>
              </w:tabs>
              <w:rPr>
                <w:rFonts w:eastAsia="Calibri"/>
              </w:rPr>
            </w:pPr>
            <w:r>
              <w:rPr>
                <w:rFonts w:eastAsia="Calibri"/>
              </w:rPr>
              <w:t xml:space="preserve">Zaproszenie do złożenia ofert wysłano do dwóch wykonawców. </w:t>
            </w:r>
          </w:p>
          <w:p w14:paraId="53B7AA17" w14:textId="77777777" w:rsidR="00253CD0" w:rsidRDefault="00253CD0" w:rsidP="001972AB">
            <w:pPr>
              <w:shd w:val="clear" w:color="auto" w:fill="FFFFFF"/>
              <w:tabs>
                <w:tab w:val="left" w:leader="dot" w:pos="0"/>
              </w:tabs>
              <w:rPr>
                <w:rFonts w:eastAsia="Calibri"/>
              </w:rPr>
            </w:pPr>
            <w:r>
              <w:rPr>
                <w:rFonts w:eastAsia="Calibri"/>
              </w:rPr>
              <w:t>Do postępowania została złożona jedna oferta.</w:t>
            </w:r>
          </w:p>
          <w:p w14:paraId="4805189C" w14:textId="77777777" w:rsidR="00253CD0" w:rsidRPr="00EA668D" w:rsidRDefault="00253CD0" w:rsidP="001972AB">
            <w:pPr>
              <w:shd w:val="clear" w:color="auto" w:fill="FFFFFF"/>
              <w:tabs>
                <w:tab w:val="left" w:leader="dot" w:pos="0"/>
              </w:tabs>
              <w:rPr>
                <w:rFonts w:eastAsia="Calibri"/>
              </w:rPr>
            </w:pPr>
            <w:r>
              <w:rPr>
                <w:rFonts w:eastAsia="Calibri"/>
              </w:rPr>
              <w:t xml:space="preserve">Wybrano ofertę i podpisano umowę z: </w:t>
            </w:r>
          </w:p>
          <w:p w14:paraId="068DF3DD" w14:textId="77777777" w:rsidR="00253CD0" w:rsidRPr="00EA668D" w:rsidRDefault="00253CD0" w:rsidP="001972AB">
            <w:pPr>
              <w:shd w:val="clear" w:color="auto" w:fill="FFFFFF"/>
              <w:tabs>
                <w:tab w:val="left" w:leader="dot" w:pos="0"/>
              </w:tabs>
              <w:rPr>
                <w:rFonts w:eastAsia="Calibri"/>
              </w:rPr>
            </w:pPr>
            <w:r w:rsidRPr="00EA668D">
              <w:rPr>
                <w:rFonts w:eastAsia="Calibri"/>
              </w:rPr>
              <w:t xml:space="preserve">Polskie Tatry S.A. </w:t>
            </w:r>
          </w:p>
          <w:p w14:paraId="0ED11AF0" w14:textId="77777777" w:rsidR="00253CD0" w:rsidRPr="00EA668D" w:rsidRDefault="00253CD0" w:rsidP="001972AB">
            <w:pPr>
              <w:shd w:val="clear" w:color="auto" w:fill="FFFFFF"/>
              <w:tabs>
                <w:tab w:val="left" w:leader="dot" w:pos="0"/>
              </w:tabs>
              <w:rPr>
                <w:rFonts w:eastAsia="Calibri"/>
              </w:rPr>
            </w:pPr>
            <w:r w:rsidRPr="00EA668D">
              <w:rPr>
                <w:rFonts w:eastAsia="Calibri"/>
              </w:rPr>
              <w:t>ul. Droga do Białego 7c</w:t>
            </w:r>
          </w:p>
          <w:p w14:paraId="07031EC4" w14:textId="77777777" w:rsidR="00253CD0" w:rsidRPr="00EA668D" w:rsidRDefault="00253CD0" w:rsidP="001972AB">
            <w:pPr>
              <w:shd w:val="clear" w:color="auto" w:fill="FFFFFF"/>
              <w:tabs>
                <w:tab w:val="left" w:leader="dot" w:pos="0"/>
              </w:tabs>
              <w:rPr>
                <w:rFonts w:eastAsia="Calibri"/>
              </w:rPr>
            </w:pPr>
            <w:r w:rsidRPr="00EA668D">
              <w:rPr>
                <w:rFonts w:eastAsia="Calibri"/>
              </w:rPr>
              <w:t>34-500 Zakopane</w:t>
            </w:r>
          </w:p>
          <w:p w14:paraId="1DBFF3D0" w14:textId="77777777" w:rsidR="00253CD0" w:rsidRDefault="00253CD0" w:rsidP="001972AB">
            <w:pPr>
              <w:shd w:val="clear" w:color="auto" w:fill="FFFFFF"/>
              <w:tabs>
                <w:tab w:val="left" w:leader="dot" w:pos="0"/>
              </w:tabs>
              <w:rPr>
                <w:rFonts w:eastAsia="Calibri"/>
              </w:rPr>
            </w:pPr>
            <w:r w:rsidRPr="00EA668D">
              <w:rPr>
                <w:rFonts w:eastAsia="Calibri"/>
              </w:rPr>
              <w:t xml:space="preserve">Cena brutto </w:t>
            </w:r>
            <w:r>
              <w:rPr>
                <w:rFonts w:eastAsia="Calibri"/>
              </w:rPr>
              <w:t>oferty</w:t>
            </w:r>
            <w:r w:rsidRPr="00EA668D">
              <w:rPr>
                <w:rFonts w:eastAsia="Calibri"/>
              </w:rPr>
              <w:t>: 68 250,00 zł</w:t>
            </w:r>
          </w:p>
        </w:tc>
        <w:tc>
          <w:tcPr>
            <w:tcW w:w="1913" w:type="dxa"/>
            <w:tcBorders>
              <w:top w:val="single" w:sz="4" w:space="0" w:color="auto"/>
              <w:left w:val="single" w:sz="4" w:space="0" w:color="auto"/>
              <w:bottom w:val="single" w:sz="4" w:space="0" w:color="auto"/>
              <w:right w:val="single" w:sz="4" w:space="0" w:color="auto"/>
            </w:tcBorders>
          </w:tcPr>
          <w:p w14:paraId="67F92549" w14:textId="77777777" w:rsidR="00253CD0" w:rsidRDefault="00253CD0" w:rsidP="001972AB">
            <w:pPr>
              <w:tabs>
                <w:tab w:val="left" w:pos="1395"/>
              </w:tabs>
              <w:jc w:val="center"/>
              <w:rPr>
                <w:rFonts w:eastAsia="Calibri"/>
              </w:rPr>
            </w:pPr>
            <w:r>
              <w:rPr>
                <w:rFonts w:eastAsia="Calibri"/>
              </w:rPr>
              <w:t xml:space="preserve">Do dnia: </w:t>
            </w:r>
          </w:p>
          <w:p w14:paraId="5C186099" w14:textId="77777777" w:rsidR="00253CD0" w:rsidRDefault="00253CD0" w:rsidP="001972AB">
            <w:pPr>
              <w:tabs>
                <w:tab w:val="left" w:pos="1395"/>
              </w:tabs>
              <w:jc w:val="center"/>
              <w:rPr>
                <w:rFonts w:eastAsia="Calibri"/>
              </w:rPr>
            </w:pPr>
            <w:r>
              <w:rPr>
                <w:rFonts w:eastAsia="Calibri"/>
              </w:rPr>
              <w:t xml:space="preserve">16.06.2024 r. </w:t>
            </w:r>
          </w:p>
        </w:tc>
        <w:tc>
          <w:tcPr>
            <w:tcW w:w="2430" w:type="dxa"/>
            <w:tcBorders>
              <w:top w:val="single" w:sz="4" w:space="0" w:color="auto"/>
              <w:left w:val="single" w:sz="4" w:space="0" w:color="auto"/>
              <w:bottom w:val="single" w:sz="4" w:space="0" w:color="auto"/>
              <w:right w:val="single" w:sz="4" w:space="0" w:color="auto"/>
            </w:tcBorders>
          </w:tcPr>
          <w:p w14:paraId="2E3EA9D2" w14:textId="77777777" w:rsidR="00253CD0" w:rsidRPr="00B56608" w:rsidRDefault="00253CD0" w:rsidP="001972AB">
            <w:pPr>
              <w:tabs>
                <w:tab w:val="left" w:pos="1395"/>
              </w:tabs>
              <w:jc w:val="center"/>
              <w:rPr>
                <w:rFonts w:eastAsia="Calibri"/>
                <w:color w:val="000000"/>
                <w:spacing w:val="-1"/>
              </w:rPr>
            </w:pPr>
            <w:r>
              <w:rPr>
                <w:rFonts w:eastAsia="Calibri"/>
                <w:color w:val="000000"/>
                <w:spacing w:val="-1"/>
              </w:rPr>
              <w:t xml:space="preserve">Wydział Kultury Fizycznej i Komunikacji Społecznej </w:t>
            </w:r>
          </w:p>
        </w:tc>
      </w:tr>
      <w:tr w:rsidR="00253CD0" w:rsidRPr="006656B7" w14:paraId="2D2A2C5C" w14:textId="77777777" w:rsidTr="001972AB">
        <w:trPr>
          <w:trHeight w:val="801"/>
        </w:trPr>
        <w:tc>
          <w:tcPr>
            <w:tcW w:w="851" w:type="dxa"/>
            <w:shd w:val="clear" w:color="auto" w:fill="auto"/>
            <w:vAlign w:val="center"/>
          </w:tcPr>
          <w:p w14:paraId="3501F92C"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27C0E733" w14:textId="77777777" w:rsidR="00253CD0" w:rsidRPr="00B56608" w:rsidRDefault="00253CD0" w:rsidP="001972AB">
            <w:r w:rsidRPr="00B56608">
              <w:t>Postępowanie o wartości poniżej 130 000 zł na wykonanie dokumentacji technicznej na wymianę opraw oświetlenia ulicznego.</w:t>
            </w:r>
          </w:p>
          <w:p w14:paraId="2E725DAE" w14:textId="77777777" w:rsidR="00253CD0" w:rsidRPr="00B56608" w:rsidRDefault="00253CD0" w:rsidP="001972AB">
            <w:r w:rsidRPr="00B56608">
              <w:t>Znak: BZP.271.13.2024</w:t>
            </w:r>
          </w:p>
        </w:tc>
        <w:tc>
          <w:tcPr>
            <w:tcW w:w="4783" w:type="dxa"/>
            <w:tcBorders>
              <w:top w:val="single" w:sz="4" w:space="0" w:color="auto"/>
              <w:left w:val="single" w:sz="4" w:space="0" w:color="auto"/>
              <w:bottom w:val="single" w:sz="4" w:space="0" w:color="auto"/>
              <w:right w:val="single" w:sz="4" w:space="0" w:color="auto"/>
            </w:tcBorders>
          </w:tcPr>
          <w:p w14:paraId="7480A0FE" w14:textId="77777777" w:rsidR="00253CD0" w:rsidRDefault="00253CD0" w:rsidP="001972AB">
            <w:pPr>
              <w:shd w:val="clear" w:color="auto" w:fill="FFFFFF"/>
              <w:tabs>
                <w:tab w:val="left" w:leader="dot" w:pos="0"/>
              </w:tabs>
              <w:rPr>
                <w:rFonts w:eastAsia="Calibri"/>
              </w:rPr>
            </w:pPr>
            <w:r w:rsidRPr="00B56608">
              <w:rPr>
                <w:rFonts w:eastAsia="Calibri"/>
              </w:rPr>
              <w:t xml:space="preserve">Do postępowania zostało złożonych </w:t>
            </w:r>
            <w:r>
              <w:rPr>
                <w:rFonts w:eastAsia="Calibri"/>
              </w:rPr>
              <w:t>dziewięć</w:t>
            </w:r>
            <w:r w:rsidRPr="00B56608">
              <w:rPr>
                <w:rFonts w:eastAsia="Calibri"/>
              </w:rPr>
              <w:t xml:space="preserve"> ofert. </w:t>
            </w:r>
          </w:p>
          <w:p w14:paraId="05AD26BD"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5EB3DAE1" w14:textId="77777777" w:rsidR="00253CD0" w:rsidRDefault="00253CD0" w:rsidP="001972AB">
            <w:pPr>
              <w:shd w:val="clear" w:color="auto" w:fill="FFFFFF"/>
              <w:tabs>
                <w:tab w:val="left" w:leader="dot" w:pos="0"/>
              </w:tabs>
              <w:rPr>
                <w:rFonts w:eastAsia="Calibri"/>
              </w:rPr>
            </w:pPr>
            <w:r>
              <w:rPr>
                <w:rFonts w:eastAsia="Calibri"/>
              </w:rPr>
              <w:t xml:space="preserve">ESCO Projekt Roman Dębowski </w:t>
            </w:r>
          </w:p>
          <w:p w14:paraId="34E0C8C0" w14:textId="77777777" w:rsidR="00253CD0" w:rsidRDefault="00253CD0" w:rsidP="001972AB">
            <w:pPr>
              <w:shd w:val="clear" w:color="auto" w:fill="FFFFFF"/>
              <w:tabs>
                <w:tab w:val="left" w:leader="dot" w:pos="0"/>
              </w:tabs>
              <w:rPr>
                <w:rFonts w:eastAsia="Calibri"/>
              </w:rPr>
            </w:pPr>
            <w:r>
              <w:rPr>
                <w:rFonts w:eastAsia="Calibri"/>
              </w:rPr>
              <w:t xml:space="preserve">ul. M Małachowskiego 1/107 </w:t>
            </w:r>
          </w:p>
          <w:p w14:paraId="2E822D84" w14:textId="77777777" w:rsidR="00253CD0" w:rsidRDefault="00253CD0" w:rsidP="001972AB">
            <w:pPr>
              <w:shd w:val="clear" w:color="auto" w:fill="FFFFFF"/>
              <w:tabs>
                <w:tab w:val="left" w:leader="dot" w:pos="0"/>
              </w:tabs>
              <w:rPr>
                <w:rFonts w:eastAsia="Calibri"/>
              </w:rPr>
            </w:pPr>
            <w:r>
              <w:rPr>
                <w:rFonts w:eastAsia="Calibri"/>
              </w:rPr>
              <w:t xml:space="preserve">05-270 Marki </w:t>
            </w:r>
          </w:p>
          <w:p w14:paraId="5318EA88" w14:textId="77777777" w:rsidR="00253CD0" w:rsidRPr="00B56608" w:rsidRDefault="00253CD0" w:rsidP="001972AB">
            <w:pPr>
              <w:shd w:val="clear" w:color="auto" w:fill="FFFFFF"/>
              <w:tabs>
                <w:tab w:val="left" w:leader="dot" w:pos="0"/>
              </w:tabs>
              <w:rPr>
                <w:rFonts w:eastAsia="Calibri"/>
              </w:rPr>
            </w:pPr>
            <w:r>
              <w:rPr>
                <w:rFonts w:eastAsia="Calibri"/>
              </w:rPr>
              <w:t xml:space="preserve">Cena brutto oferty: 23 370,00 zł </w:t>
            </w:r>
          </w:p>
        </w:tc>
        <w:tc>
          <w:tcPr>
            <w:tcW w:w="1913" w:type="dxa"/>
            <w:tcBorders>
              <w:top w:val="single" w:sz="4" w:space="0" w:color="auto"/>
              <w:left w:val="single" w:sz="4" w:space="0" w:color="auto"/>
              <w:bottom w:val="single" w:sz="4" w:space="0" w:color="auto"/>
              <w:right w:val="single" w:sz="4" w:space="0" w:color="auto"/>
            </w:tcBorders>
          </w:tcPr>
          <w:p w14:paraId="7DEA4B7A" w14:textId="77777777" w:rsidR="00253CD0" w:rsidRDefault="00253CD0" w:rsidP="001972AB">
            <w:pPr>
              <w:tabs>
                <w:tab w:val="left" w:pos="1395"/>
              </w:tabs>
              <w:jc w:val="center"/>
              <w:rPr>
                <w:rFonts w:eastAsia="Calibri"/>
              </w:rPr>
            </w:pPr>
            <w:r>
              <w:rPr>
                <w:rFonts w:eastAsia="Calibri"/>
              </w:rPr>
              <w:t xml:space="preserve">Do dnia: </w:t>
            </w:r>
          </w:p>
          <w:p w14:paraId="205E92FD" w14:textId="77777777" w:rsidR="00253CD0" w:rsidRPr="00B56608" w:rsidRDefault="00253CD0" w:rsidP="001972AB">
            <w:pPr>
              <w:tabs>
                <w:tab w:val="left" w:pos="1395"/>
              </w:tabs>
              <w:jc w:val="center"/>
              <w:rPr>
                <w:rFonts w:eastAsia="Calibri"/>
              </w:rPr>
            </w:pPr>
            <w:r>
              <w:rPr>
                <w:rFonts w:eastAsia="Calibri"/>
              </w:rPr>
              <w:t xml:space="preserve">15.05.2024 r. </w:t>
            </w:r>
          </w:p>
        </w:tc>
        <w:tc>
          <w:tcPr>
            <w:tcW w:w="2430" w:type="dxa"/>
            <w:tcBorders>
              <w:top w:val="single" w:sz="4" w:space="0" w:color="auto"/>
              <w:left w:val="single" w:sz="4" w:space="0" w:color="auto"/>
              <w:bottom w:val="single" w:sz="4" w:space="0" w:color="auto"/>
              <w:right w:val="single" w:sz="4" w:space="0" w:color="auto"/>
            </w:tcBorders>
          </w:tcPr>
          <w:p w14:paraId="6739BD90"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Drogownictwa </w:t>
            </w:r>
            <w:r w:rsidRPr="00B56608">
              <w:rPr>
                <w:rFonts w:eastAsia="Calibri"/>
                <w:color w:val="000000"/>
                <w:spacing w:val="-1"/>
              </w:rPr>
              <w:br/>
              <w:t>i Transportu</w:t>
            </w:r>
          </w:p>
        </w:tc>
      </w:tr>
      <w:tr w:rsidR="00253CD0" w:rsidRPr="006656B7" w14:paraId="5A7928C1" w14:textId="77777777" w:rsidTr="001972AB">
        <w:trPr>
          <w:trHeight w:val="801"/>
        </w:trPr>
        <w:tc>
          <w:tcPr>
            <w:tcW w:w="851" w:type="dxa"/>
            <w:shd w:val="clear" w:color="auto" w:fill="auto"/>
            <w:vAlign w:val="center"/>
          </w:tcPr>
          <w:p w14:paraId="45F4803E"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4FE8948D" w14:textId="77777777" w:rsidR="00253CD0" w:rsidRDefault="00253CD0" w:rsidP="001972AB">
            <w:r w:rsidRPr="00B56608">
              <w:t>Postępowanie o wartości poniżej progów unijnych na remonty cząstkowe nawierzchni jezdni dróg publicznych gminnych oraz dróg osiedlowych, dla których zarządcą jest Burmistrz Miasta Zakopane</w:t>
            </w:r>
          </w:p>
          <w:p w14:paraId="2897D0BF" w14:textId="77777777" w:rsidR="00253CD0" w:rsidRPr="00B56608" w:rsidRDefault="00253CD0" w:rsidP="001972AB">
            <w:r>
              <w:t>Znak: BZP.271.14.2024</w:t>
            </w:r>
          </w:p>
        </w:tc>
        <w:tc>
          <w:tcPr>
            <w:tcW w:w="4783" w:type="dxa"/>
            <w:tcBorders>
              <w:top w:val="single" w:sz="4" w:space="0" w:color="auto"/>
              <w:left w:val="single" w:sz="4" w:space="0" w:color="auto"/>
              <w:bottom w:val="single" w:sz="4" w:space="0" w:color="auto"/>
              <w:right w:val="single" w:sz="4" w:space="0" w:color="auto"/>
            </w:tcBorders>
          </w:tcPr>
          <w:p w14:paraId="632FFBF6" w14:textId="77777777" w:rsidR="00253CD0" w:rsidRDefault="00253CD0" w:rsidP="001972AB">
            <w:pPr>
              <w:shd w:val="clear" w:color="auto" w:fill="FFFFFF"/>
              <w:tabs>
                <w:tab w:val="left" w:leader="dot" w:pos="0"/>
              </w:tabs>
              <w:rPr>
                <w:rFonts w:eastAsia="Calibri"/>
              </w:rPr>
            </w:pPr>
            <w:r>
              <w:rPr>
                <w:rFonts w:eastAsia="Calibri"/>
              </w:rPr>
              <w:t>Do postępowania została złożona jedna oferta.</w:t>
            </w:r>
          </w:p>
          <w:p w14:paraId="42E1FEA2"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72F266C3" w14:textId="77777777" w:rsidR="00253CD0" w:rsidRPr="006B516E" w:rsidRDefault="00253CD0" w:rsidP="001972AB">
            <w:pPr>
              <w:shd w:val="clear" w:color="auto" w:fill="FFFFFF"/>
              <w:tabs>
                <w:tab w:val="left" w:leader="dot" w:pos="0"/>
              </w:tabs>
              <w:rPr>
                <w:rFonts w:eastAsia="Calibri"/>
              </w:rPr>
            </w:pPr>
            <w:r w:rsidRPr="006B516E">
              <w:rPr>
                <w:rFonts w:eastAsia="Calibri"/>
              </w:rPr>
              <w:t xml:space="preserve">Kiernia Sp. z o.o. </w:t>
            </w:r>
          </w:p>
          <w:p w14:paraId="585D45D8" w14:textId="77777777" w:rsidR="00253CD0" w:rsidRPr="006B516E" w:rsidRDefault="00253CD0" w:rsidP="001972AB">
            <w:pPr>
              <w:shd w:val="clear" w:color="auto" w:fill="FFFFFF"/>
              <w:tabs>
                <w:tab w:val="left" w:leader="dot" w:pos="0"/>
              </w:tabs>
              <w:rPr>
                <w:rFonts w:eastAsia="Calibri"/>
              </w:rPr>
            </w:pPr>
            <w:r w:rsidRPr="006B516E">
              <w:rPr>
                <w:rFonts w:eastAsia="Calibri"/>
              </w:rPr>
              <w:t>Ratułów 208</w:t>
            </w:r>
          </w:p>
          <w:p w14:paraId="0D4D44D1" w14:textId="77777777" w:rsidR="00253CD0" w:rsidRPr="006B516E" w:rsidRDefault="00253CD0" w:rsidP="001972AB">
            <w:pPr>
              <w:shd w:val="clear" w:color="auto" w:fill="FFFFFF"/>
              <w:tabs>
                <w:tab w:val="left" w:leader="dot" w:pos="0"/>
              </w:tabs>
              <w:rPr>
                <w:rFonts w:eastAsia="Calibri"/>
              </w:rPr>
            </w:pPr>
            <w:r w:rsidRPr="006B516E">
              <w:rPr>
                <w:rFonts w:eastAsia="Calibri"/>
              </w:rPr>
              <w:t>34-407 Ciche</w:t>
            </w:r>
          </w:p>
          <w:p w14:paraId="6855B521" w14:textId="77777777" w:rsidR="00253CD0" w:rsidRPr="00B56608" w:rsidRDefault="00253CD0" w:rsidP="001972AB">
            <w:pPr>
              <w:shd w:val="clear" w:color="auto" w:fill="FFFFFF"/>
              <w:tabs>
                <w:tab w:val="left" w:leader="dot" w:pos="0"/>
              </w:tabs>
              <w:rPr>
                <w:rFonts w:eastAsia="Calibri"/>
              </w:rPr>
            </w:pPr>
            <w:r w:rsidRPr="006B516E">
              <w:rPr>
                <w:rFonts w:eastAsia="Calibri"/>
              </w:rPr>
              <w:t xml:space="preserve">Cena brutto </w:t>
            </w:r>
            <w:r>
              <w:rPr>
                <w:rFonts w:eastAsia="Calibri"/>
              </w:rPr>
              <w:t>oferty:</w:t>
            </w:r>
            <w:r w:rsidRPr="006B516E">
              <w:rPr>
                <w:rFonts w:eastAsia="Calibri"/>
              </w:rPr>
              <w:t xml:space="preserve"> 276 750,00 zł</w:t>
            </w:r>
          </w:p>
        </w:tc>
        <w:tc>
          <w:tcPr>
            <w:tcW w:w="1913" w:type="dxa"/>
            <w:tcBorders>
              <w:top w:val="single" w:sz="4" w:space="0" w:color="auto"/>
              <w:left w:val="single" w:sz="4" w:space="0" w:color="auto"/>
              <w:bottom w:val="single" w:sz="4" w:space="0" w:color="auto"/>
              <w:right w:val="single" w:sz="4" w:space="0" w:color="auto"/>
            </w:tcBorders>
          </w:tcPr>
          <w:p w14:paraId="3B129D76" w14:textId="77777777" w:rsidR="00253CD0" w:rsidRDefault="00253CD0" w:rsidP="001972AB">
            <w:pPr>
              <w:tabs>
                <w:tab w:val="left" w:pos="1395"/>
              </w:tabs>
              <w:jc w:val="center"/>
              <w:rPr>
                <w:rFonts w:eastAsia="Calibri"/>
              </w:rPr>
            </w:pPr>
            <w:r>
              <w:rPr>
                <w:rFonts w:eastAsia="Calibri"/>
              </w:rPr>
              <w:t xml:space="preserve">Do dnia: </w:t>
            </w:r>
          </w:p>
          <w:p w14:paraId="542F95FA" w14:textId="77777777" w:rsidR="00253CD0" w:rsidRPr="00B56608" w:rsidRDefault="00253CD0" w:rsidP="001972AB">
            <w:pPr>
              <w:tabs>
                <w:tab w:val="left" w:pos="1395"/>
              </w:tabs>
              <w:jc w:val="center"/>
              <w:rPr>
                <w:rFonts w:eastAsia="Calibri"/>
              </w:rPr>
            </w:pPr>
            <w:r>
              <w:rPr>
                <w:rFonts w:eastAsia="Calibri"/>
              </w:rPr>
              <w:t xml:space="preserve">18.04.2024 r. </w:t>
            </w:r>
          </w:p>
        </w:tc>
        <w:tc>
          <w:tcPr>
            <w:tcW w:w="2430" w:type="dxa"/>
            <w:tcBorders>
              <w:top w:val="single" w:sz="4" w:space="0" w:color="auto"/>
              <w:left w:val="single" w:sz="4" w:space="0" w:color="auto"/>
              <w:bottom w:val="single" w:sz="4" w:space="0" w:color="auto"/>
              <w:right w:val="single" w:sz="4" w:space="0" w:color="auto"/>
            </w:tcBorders>
          </w:tcPr>
          <w:p w14:paraId="4099770E" w14:textId="77777777" w:rsidR="00253CD0" w:rsidRPr="00B56608" w:rsidRDefault="00253CD0" w:rsidP="001972AB">
            <w:pPr>
              <w:tabs>
                <w:tab w:val="left" w:pos="1395"/>
              </w:tabs>
              <w:jc w:val="center"/>
              <w:rPr>
                <w:rFonts w:eastAsia="Calibri"/>
                <w:color w:val="000000"/>
                <w:spacing w:val="-1"/>
              </w:rPr>
            </w:pPr>
            <w:r w:rsidRPr="00B56608">
              <w:rPr>
                <w:rFonts w:eastAsia="Calibri"/>
                <w:color w:val="000000"/>
                <w:spacing w:val="-1"/>
              </w:rPr>
              <w:t xml:space="preserve">Wydział Drogownictwa </w:t>
            </w:r>
            <w:r w:rsidRPr="00B56608">
              <w:rPr>
                <w:rFonts w:eastAsia="Calibri"/>
                <w:color w:val="000000"/>
                <w:spacing w:val="-1"/>
              </w:rPr>
              <w:br/>
              <w:t>i Transportu</w:t>
            </w:r>
          </w:p>
        </w:tc>
      </w:tr>
      <w:tr w:rsidR="00253CD0" w:rsidRPr="006656B7" w14:paraId="20E2BC8C" w14:textId="77777777" w:rsidTr="001972AB">
        <w:trPr>
          <w:trHeight w:val="801"/>
        </w:trPr>
        <w:tc>
          <w:tcPr>
            <w:tcW w:w="851" w:type="dxa"/>
            <w:shd w:val="clear" w:color="auto" w:fill="auto"/>
            <w:vAlign w:val="center"/>
          </w:tcPr>
          <w:p w14:paraId="751D57B1"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01BA0A81" w14:textId="77777777" w:rsidR="00253CD0" w:rsidRDefault="00253CD0" w:rsidP="001972AB">
            <w:r>
              <w:t xml:space="preserve">Postępowanie o wartości powyżej progów unijnych </w:t>
            </w:r>
            <w:r w:rsidRPr="006F547E">
              <w:t>na udzielenie kredytu długoterminowego z przeznaczeniem na pokrycie planowanego deficytu budżetu miasta Zakopane w 2024 r.</w:t>
            </w:r>
          </w:p>
          <w:p w14:paraId="5931AB3D" w14:textId="77777777" w:rsidR="00253CD0" w:rsidRPr="00B56608" w:rsidRDefault="00253CD0" w:rsidP="001972AB">
            <w:r>
              <w:t>Znak: BZP.271.15.2024</w:t>
            </w:r>
          </w:p>
        </w:tc>
        <w:tc>
          <w:tcPr>
            <w:tcW w:w="4783" w:type="dxa"/>
            <w:tcBorders>
              <w:top w:val="single" w:sz="4" w:space="0" w:color="auto"/>
              <w:left w:val="single" w:sz="4" w:space="0" w:color="auto"/>
              <w:bottom w:val="single" w:sz="4" w:space="0" w:color="auto"/>
              <w:right w:val="single" w:sz="4" w:space="0" w:color="auto"/>
            </w:tcBorders>
          </w:tcPr>
          <w:p w14:paraId="61831BBA" w14:textId="77777777" w:rsidR="00253CD0" w:rsidRDefault="00253CD0" w:rsidP="001972AB">
            <w:pPr>
              <w:shd w:val="clear" w:color="auto" w:fill="FFFFFF"/>
              <w:tabs>
                <w:tab w:val="left" w:leader="dot" w:pos="0"/>
              </w:tabs>
              <w:rPr>
                <w:rFonts w:eastAsia="Calibri"/>
              </w:rPr>
            </w:pPr>
            <w:r>
              <w:rPr>
                <w:rFonts w:eastAsia="Calibri"/>
              </w:rPr>
              <w:t>Do postępowania zostały złożone dwie oferty.</w:t>
            </w:r>
          </w:p>
          <w:p w14:paraId="7DCB93DF" w14:textId="77777777" w:rsidR="00253CD0" w:rsidRPr="00B56608" w:rsidRDefault="00253CD0" w:rsidP="001972AB">
            <w:pPr>
              <w:shd w:val="clear" w:color="auto" w:fill="FFFFFF"/>
              <w:tabs>
                <w:tab w:val="left" w:leader="dot" w:pos="0"/>
              </w:tabs>
              <w:rPr>
                <w:rFonts w:eastAsia="Calibri"/>
              </w:rPr>
            </w:pPr>
            <w:r>
              <w:rPr>
                <w:rFonts w:eastAsia="Calibri"/>
              </w:rPr>
              <w:t xml:space="preserve">Postępowanie w toku. </w:t>
            </w:r>
          </w:p>
        </w:tc>
        <w:tc>
          <w:tcPr>
            <w:tcW w:w="1913" w:type="dxa"/>
            <w:tcBorders>
              <w:top w:val="single" w:sz="4" w:space="0" w:color="auto"/>
              <w:left w:val="single" w:sz="4" w:space="0" w:color="auto"/>
              <w:bottom w:val="single" w:sz="4" w:space="0" w:color="auto"/>
              <w:right w:val="single" w:sz="4" w:space="0" w:color="auto"/>
            </w:tcBorders>
          </w:tcPr>
          <w:p w14:paraId="05F4C209" w14:textId="77777777" w:rsidR="00253CD0" w:rsidRPr="00B56608"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19C475AA" w14:textId="77777777" w:rsidR="00253CD0" w:rsidRPr="00B56608" w:rsidRDefault="00253CD0" w:rsidP="001972AB">
            <w:pPr>
              <w:tabs>
                <w:tab w:val="left" w:pos="1395"/>
              </w:tabs>
              <w:jc w:val="center"/>
              <w:rPr>
                <w:rFonts w:eastAsia="Calibri"/>
                <w:color w:val="000000"/>
                <w:spacing w:val="-1"/>
              </w:rPr>
            </w:pPr>
            <w:r>
              <w:rPr>
                <w:rFonts w:eastAsia="Calibri"/>
                <w:color w:val="000000"/>
                <w:spacing w:val="-1"/>
              </w:rPr>
              <w:t xml:space="preserve">Wydział Finansowo Budżetowy </w:t>
            </w:r>
          </w:p>
        </w:tc>
      </w:tr>
      <w:tr w:rsidR="00253CD0" w:rsidRPr="006656B7" w14:paraId="619CB4E6" w14:textId="77777777" w:rsidTr="001972AB">
        <w:trPr>
          <w:trHeight w:val="801"/>
        </w:trPr>
        <w:tc>
          <w:tcPr>
            <w:tcW w:w="851" w:type="dxa"/>
            <w:shd w:val="clear" w:color="auto" w:fill="auto"/>
            <w:vAlign w:val="center"/>
          </w:tcPr>
          <w:p w14:paraId="35680CC5"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73BEA719" w14:textId="77777777" w:rsidR="00253CD0" w:rsidRDefault="00253CD0" w:rsidP="001972AB">
            <w:r>
              <w:t xml:space="preserve">Postępowanie o wartości </w:t>
            </w:r>
            <w:r w:rsidRPr="00F85162">
              <w:t>poniżej 130 000 zł</w:t>
            </w:r>
            <w:r>
              <w:t xml:space="preserve"> na świadczenie usług geodezyjnych – 5 części. </w:t>
            </w:r>
          </w:p>
          <w:p w14:paraId="741D597F" w14:textId="77777777" w:rsidR="00253CD0" w:rsidRPr="00B56608" w:rsidRDefault="00253CD0" w:rsidP="001972AB">
            <w:r>
              <w:t>Znak. BZP.271.16.2024</w:t>
            </w:r>
          </w:p>
        </w:tc>
        <w:tc>
          <w:tcPr>
            <w:tcW w:w="4783" w:type="dxa"/>
            <w:tcBorders>
              <w:top w:val="single" w:sz="4" w:space="0" w:color="auto"/>
              <w:left w:val="single" w:sz="4" w:space="0" w:color="auto"/>
              <w:bottom w:val="single" w:sz="4" w:space="0" w:color="auto"/>
              <w:right w:val="single" w:sz="4" w:space="0" w:color="auto"/>
            </w:tcBorders>
          </w:tcPr>
          <w:p w14:paraId="24FF613D" w14:textId="77777777" w:rsidR="00253CD0" w:rsidRDefault="00253CD0" w:rsidP="001972AB">
            <w:pPr>
              <w:shd w:val="clear" w:color="auto" w:fill="FFFFFF"/>
              <w:tabs>
                <w:tab w:val="left" w:leader="dot" w:pos="0"/>
              </w:tabs>
              <w:rPr>
                <w:rFonts w:eastAsia="Calibri"/>
              </w:rPr>
            </w:pPr>
            <w:r>
              <w:rPr>
                <w:rFonts w:eastAsia="Calibri"/>
              </w:rPr>
              <w:t xml:space="preserve">Do postępowania zostało złożonych pięć ofert. </w:t>
            </w:r>
          </w:p>
          <w:p w14:paraId="74421DA0"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2777735F" w14:textId="77777777" w:rsidR="00253CD0" w:rsidRDefault="00253CD0" w:rsidP="001972AB">
            <w:pPr>
              <w:shd w:val="clear" w:color="auto" w:fill="FFFFFF"/>
              <w:tabs>
                <w:tab w:val="left" w:leader="dot" w:pos="0"/>
              </w:tabs>
              <w:rPr>
                <w:rFonts w:eastAsia="Calibri"/>
              </w:rPr>
            </w:pPr>
          </w:p>
          <w:p w14:paraId="2C91BAE3" w14:textId="77777777" w:rsidR="00253CD0" w:rsidRDefault="00253CD0" w:rsidP="001972AB">
            <w:pPr>
              <w:shd w:val="clear" w:color="auto" w:fill="FFFFFF"/>
              <w:tabs>
                <w:tab w:val="left" w:leader="dot" w:pos="0"/>
              </w:tabs>
              <w:rPr>
                <w:rFonts w:eastAsia="Calibri"/>
              </w:rPr>
            </w:pPr>
            <w:r>
              <w:rPr>
                <w:rFonts w:eastAsia="Calibri"/>
              </w:rPr>
              <w:t xml:space="preserve">W zakresie części 1 </w:t>
            </w:r>
          </w:p>
          <w:p w14:paraId="6DBB52DB" w14:textId="77777777" w:rsidR="00253CD0" w:rsidRDefault="00253CD0" w:rsidP="001972AB">
            <w:pPr>
              <w:shd w:val="clear" w:color="auto" w:fill="FFFFFF"/>
              <w:tabs>
                <w:tab w:val="left" w:leader="dot" w:pos="0"/>
              </w:tabs>
              <w:rPr>
                <w:rFonts w:eastAsia="Calibri"/>
              </w:rPr>
            </w:pPr>
            <w:r>
              <w:rPr>
                <w:rFonts w:eastAsia="Calibri"/>
              </w:rPr>
              <w:t xml:space="preserve">Szyszka Mirosław </w:t>
            </w:r>
          </w:p>
          <w:p w14:paraId="466684D5" w14:textId="77777777" w:rsidR="00253CD0" w:rsidRDefault="00253CD0" w:rsidP="001972AB">
            <w:pPr>
              <w:shd w:val="clear" w:color="auto" w:fill="FFFFFF"/>
              <w:tabs>
                <w:tab w:val="left" w:leader="dot" w:pos="0"/>
              </w:tabs>
              <w:rPr>
                <w:rFonts w:eastAsia="Calibri"/>
              </w:rPr>
            </w:pPr>
            <w:r>
              <w:rPr>
                <w:rFonts w:eastAsia="Calibri"/>
              </w:rPr>
              <w:t xml:space="preserve">Usługi Geodezyjne i Kartograficzne </w:t>
            </w:r>
          </w:p>
          <w:p w14:paraId="6602C129" w14:textId="77777777" w:rsidR="00253CD0" w:rsidRDefault="00253CD0" w:rsidP="001972AB">
            <w:pPr>
              <w:shd w:val="clear" w:color="auto" w:fill="FFFFFF"/>
              <w:tabs>
                <w:tab w:val="left" w:leader="dot" w:pos="0"/>
              </w:tabs>
              <w:rPr>
                <w:rFonts w:eastAsia="Calibri"/>
              </w:rPr>
            </w:pPr>
            <w:r>
              <w:rPr>
                <w:rFonts w:eastAsia="Calibri"/>
              </w:rPr>
              <w:t>ul. Sikorskiego 23/22</w:t>
            </w:r>
          </w:p>
          <w:p w14:paraId="12B91D4F" w14:textId="77777777" w:rsidR="00253CD0" w:rsidRDefault="00253CD0" w:rsidP="001972AB">
            <w:pPr>
              <w:shd w:val="clear" w:color="auto" w:fill="FFFFFF"/>
              <w:tabs>
                <w:tab w:val="left" w:leader="dot" w:pos="0"/>
              </w:tabs>
              <w:rPr>
                <w:rFonts w:eastAsia="Calibri"/>
              </w:rPr>
            </w:pPr>
            <w:r>
              <w:rPr>
                <w:rFonts w:eastAsia="Calibri"/>
              </w:rPr>
              <w:t xml:space="preserve">34-400 Nowy Targ </w:t>
            </w:r>
          </w:p>
          <w:p w14:paraId="62A62A40" w14:textId="77777777" w:rsidR="00253CD0" w:rsidRDefault="00253CD0" w:rsidP="001972AB">
            <w:pPr>
              <w:shd w:val="clear" w:color="auto" w:fill="FFFFFF"/>
              <w:tabs>
                <w:tab w:val="left" w:leader="dot" w:pos="0"/>
              </w:tabs>
              <w:rPr>
                <w:rFonts w:eastAsia="Calibri"/>
              </w:rPr>
            </w:pPr>
            <w:r>
              <w:rPr>
                <w:rFonts w:eastAsia="Calibri"/>
              </w:rPr>
              <w:t xml:space="preserve">Cena brutto oferty: 7 400,00 zł </w:t>
            </w:r>
          </w:p>
          <w:p w14:paraId="1BAFCF31" w14:textId="77777777" w:rsidR="00253CD0" w:rsidRDefault="00253CD0" w:rsidP="001972AB">
            <w:pPr>
              <w:shd w:val="clear" w:color="auto" w:fill="FFFFFF"/>
              <w:tabs>
                <w:tab w:val="left" w:leader="dot" w:pos="0"/>
              </w:tabs>
              <w:rPr>
                <w:rFonts w:eastAsia="Calibri"/>
              </w:rPr>
            </w:pPr>
          </w:p>
          <w:p w14:paraId="42AC3A88" w14:textId="77777777" w:rsidR="00253CD0" w:rsidRDefault="00253CD0" w:rsidP="001972AB">
            <w:pPr>
              <w:shd w:val="clear" w:color="auto" w:fill="FFFFFF"/>
              <w:tabs>
                <w:tab w:val="left" w:leader="dot" w:pos="0"/>
              </w:tabs>
              <w:rPr>
                <w:rFonts w:eastAsia="Calibri"/>
              </w:rPr>
            </w:pPr>
            <w:r>
              <w:rPr>
                <w:rFonts w:eastAsia="Calibri"/>
              </w:rPr>
              <w:t xml:space="preserve">W zakresie części 2 </w:t>
            </w:r>
          </w:p>
          <w:p w14:paraId="644E41EE" w14:textId="77777777" w:rsidR="00253CD0" w:rsidRDefault="00253CD0" w:rsidP="001972AB">
            <w:pPr>
              <w:shd w:val="clear" w:color="auto" w:fill="FFFFFF"/>
              <w:tabs>
                <w:tab w:val="left" w:leader="dot" w:pos="0"/>
              </w:tabs>
              <w:rPr>
                <w:rFonts w:eastAsia="Calibri"/>
              </w:rPr>
            </w:pPr>
            <w:r>
              <w:rPr>
                <w:rFonts w:eastAsia="Calibri"/>
              </w:rPr>
              <w:t xml:space="preserve">Postępowanie w toku </w:t>
            </w:r>
          </w:p>
          <w:p w14:paraId="29442F17" w14:textId="77777777" w:rsidR="00253CD0" w:rsidRDefault="00253CD0" w:rsidP="001972AB">
            <w:pPr>
              <w:shd w:val="clear" w:color="auto" w:fill="FFFFFF"/>
              <w:tabs>
                <w:tab w:val="left" w:leader="dot" w:pos="0"/>
              </w:tabs>
              <w:rPr>
                <w:rFonts w:eastAsia="Calibri"/>
              </w:rPr>
            </w:pPr>
          </w:p>
          <w:p w14:paraId="37CF40D9" w14:textId="77777777" w:rsidR="00253CD0" w:rsidRDefault="00253CD0" w:rsidP="001972AB">
            <w:pPr>
              <w:shd w:val="clear" w:color="auto" w:fill="FFFFFF"/>
              <w:tabs>
                <w:tab w:val="left" w:leader="dot" w:pos="0"/>
              </w:tabs>
              <w:rPr>
                <w:rFonts w:eastAsia="Calibri"/>
              </w:rPr>
            </w:pPr>
            <w:r>
              <w:rPr>
                <w:rFonts w:eastAsia="Calibri"/>
              </w:rPr>
              <w:t xml:space="preserve">W zakresie części 3 </w:t>
            </w:r>
          </w:p>
          <w:p w14:paraId="24F7A737" w14:textId="77777777" w:rsidR="00253CD0" w:rsidRDefault="00253CD0" w:rsidP="001972AB">
            <w:pPr>
              <w:shd w:val="clear" w:color="auto" w:fill="FFFFFF"/>
              <w:tabs>
                <w:tab w:val="left" w:leader="dot" w:pos="0"/>
              </w:tabs>
              <w:rPr>
                <w:rFonts w:eastAsia="Calibri"/>
              </w:rPr>
            </w:pPr>
            <w:r>
              <w:rPr>
                <w:rFonts w:eastAsia="Calibri"/>
              </w:rPr>
              <w:t xml:space="preserve">Postępowanie w toku </w:t>
            </w:r>
          </w:p>
          <w:p w14:paraId="4BD6AF6A" w14:textId="77777777" w:rsidR="00253CD0" w:rsidRDefault="00253CD0" w:rsidP="001972AB">
            <w:pPr>
              <w:shd w:val="clear" w:color="auto" w:fill="FFFFFF"/>
              <w:tabs>
                <w:tab w:val="left" w:leader="dot" w:pos="0"/>
              </w:tabs>
              <w:rPr>
                <w:rFonts w:eastAsia="Calibri"/>
              </w:rPr>
            </w:pPr>
          </w:p>
          <w:p w14:paraId="06144576" w14:textId="77777777" w:rsidR="00253CD0" w:rsidRDefault="00253CD0" w:rsidP="001972AB">
            <w:pPr>
              <w:shd w:val="clear" w:color="auto" w:fill="FFFFFF"/>
              <w:tabs>
                <w:tab w:val="left" w:leader="dot" w:pos="0"/>
              </w:tabs>
              <w:rPr>
                <w:rFonts w:eastAsia="Calibri"/>
              </w:rPr>
            </w:pPr>
            <w:r>
              <w:rPr>
                <w:rFonts w:eastAsia="Calibri"/>
              </w:rPr>
              <w:t xml:space="preserve">W zakresie części 4 </w:t>
            </w:r>
          </w:p>
          <w:p w14:paraId="52B96C13" w14:textId="77777777" w:rsidR="00253CD0" w:rsidRDefault="00253CD0" w:rsidP="001972AB">
            <w:pPr>
              <w:shd w:val="clear" w:color="auto" w:fill="FFFFFF"/>
              <w:tabs>
                <w:tab w:val="left" w:leader="dot" w:pos="0"/>
              </w:tabs>
              <w:rPr>
                <w:rFonts w:eastAsia="Calibri"/>
              </w:rPr>
            </w:pPr>
            <w:r>
              <w:rPr>
                <w:rFonts w:eastAsia="Calibri"/>
              </w:rPr>
              <w:t xml:space="preserve">Szyszka Mirosław </w:t>
            </w:r>
          </w:p>
          <w:p w14:paraId="2E73F530" w14:textId="77777777" w:rsidR="00253CD0" w:rsidRDefault="00253CD0" w:rsidP="001972AB">
            <w:pPr>
              <w:shd w:val="clear" w:color="auto" w:fill="FFFFFF"/>
              <w:tabs>
                <w:tab w:val="left" w:leader="dot" w:pos="0"/>
              </w:tabs>
              <w:rPr>
                <w:rFonts w:eastAsia="Calibri"/>
              </w:rPr>
            </w:pPr>
            <w:r>
              <w:rPr>
                <w:rFonts w:eastAsia="Calibri"/>
              </w:rPr>
              <w:t xml:space="preserve">Usługi Geodezyjne i Kartograficzne </w:t>
            </w:r>
          </w:p>
          <w:p w14:paraId="3191F593" w14:textId="77777777" w:rsidR="00253CD0" w:rsidRDefault="00253CD0" w:rsidP="001972AB">
            <w:pPr>
              <w:shd w:val="clear" w:color="auto" w:fill="FFFFFF"/>
              <w:tabs>
                <w:tab w:val="left" w:leader="dot" w:pos="0"/>
              </w:tabs>
              <w:rPr>
                <w:rFonts w:eastAsia="Calibri"/>
              </w:rPr>
            </w:pPr>
            <w:r>
              <w:rPr>
                <w:rFonts w:eastAsia="Calibri"/>
              </w:rPr>
              <w:t>ul. Sikorskiego 23/22</w:t>
            </w:r>
          </w:p>
          <w:p w14:paraId="4786D8A7" w14:textId="77777777" w:rsidR="00253CD0" w:rsidRDefault="00253CD0" w:rsidP="001972AB">
            <w:pPr>
              <w:shd w:val="clear" w:color="auto" w:fill="FFFFFF"/>
              <w:tabs>
                <w:tab w:val="left" w:leader="dot" w:pos="0"/>
              </w:tabs>
              <w:rPr>
                <w:rFonts w:eastAsia="Calibri"/>
              </w:rPr>
            </w:pPr>
            <w:r>
              <w:rPr>
                <w:rFonts w:eastAsia="Calibri"/>
              </w:rPr>
              <w:t xml:space="preserve">34-400 Nowy Targ </w:t>
            </w:r>
          </w:p>
          <w:p w14:paraId="1B3246C0" w14:textId="77777777" w:rsidR="00253CD0" w:rsidRDefault="00253CD0" w:rsidP="001972AB">
            <w:pPr>
              <w:shd w:val="clear" w:color="auto" w:fill="FFFFFF"/>
              <w:tabs>
                <w:tab w:val="left" w:leader="dot" w:pos="0"/>
              </w:tabs>
              <w:rPr>
                <w:rFonts w:eastAsia="Calibri"/>
              </w:rPr>
            </w:pPr>
            <w:r>
              <w:rPr>
                <w:rFonts w:eastAsia="Calibri"/>
              </w:rPr>
              <w:lastRenderedPageBreak/>
              <w:t xml:space="preserve">Cena brutto oferty: 10 500,00 zł </w:t>
            </w:r>
          </w:p>
          <w:p w14:paraId="72D1038C" w14:textId="77777777" w:rsidR="00253CD0" w:rsidRDefault="00253CD0" w:rsidP="001972AB">
            <w:pPr>
              <w:shd w:val="clear" w:color="auto" w:fill="FFFFFF"/>
              <w:tabs>
                <w:tab w:val="left" w:leader="dot" w:pos="0"/>
              </w:tabs>
              <w:rPr>
                <w:rFonts w:eastAsia="Calibri"/>
              </w:rPr>
            </w:pPr>
          </w:p>
          <w:p w14:paraId="5781FCDB" w14:textId="77777777" w:rsidR="00253CD0" w:rsidRDefault="00253CD0" w:rsidP="001972AB">
            <w:pPr>
              <w:shd w:val="clear" w:color="auto" w:fill="FFFFFF"/>
              <w:tabs>
                <w:tab w:val="left" w:leader="dot" w:pos="0"/>
              </w:tabs>
              <w:rPr>
                <w:rFonts w:eastAsia="Calibri"/>
              </w:rPr>
            </w:pPr>
            <w:r>
              <w:rPr>
                <w:rFonts w:eastAsia="Calibri"/>
              </w:rPr>
              <w:t xml:space="preserve">W zakresie części 5 </w:t>
            </w:r>
          </w:p>
          <w:p w14:paraId="30CE4616" w14:textId="77777777" w:rsidR="00253CD0" w:rsidRDefault="00253CD0" w:rsidP="001972AB">
            <w:pPr>
              <w:shd w:val="clear" w:color="auto" w:fill="FFFFFF"/>
              <w:tabs>
                <w:tab w:val="left" w:leader="dot" w:pos="0"/>
              </w:tabs>
              <w:rPr>
                <w:rFonts w:eastAsia="Calibri"/>
              </w:rPr>
            </w:pPr>
            <w:r>
              <w:rPr>
                <w:rFonts w:eastAsia="Calibri"/>
              </w:rPr>
              <w:t xml:space="preserve">Przedsiębiorstwo Usług Inżynieryjno Budowlanych ALMAR Sp. zo.o. </w:t>
            </w:r>
          </w:p>
          <w:p w14:paraId="74637C60" w14:textId="77777777" w:rsidR="00253CD0" w:rsidRDefault="00253CD0" w:rsidP="001972AB">
            <w:pPr>
              <w:shd w:val="clear" w:color="auto" w:fill="FFFFFF"/>
              <w:tabs>
                <w:tab w:val="left" w:leader="dot" w:pos="0"/>
              </w:tabs>
              <w:rPr>
                <w:rFonts w:eastAsia="Calibri"/>
              </w:rPr>
            </w:pPr>
            <w:r>
              <w:rPr>
                <w:rFonts w:eastAsia="Calibri"/>
              </w:rPr>
              <w:t>ul. Kalwaryjska 9-15</w:t>
            </w:r>
          </w:p>
          <w:p w14:paraId="27A76C88" w14:textId="77777777" w:rsidR="00253CD0" w:rsidRDefault="00253CD0" w:rsidP="001972AB">
            <w:pPr>
              <w:shd w:val="clear" w:color="auto" w:fill="FFFFFF"/>
              <w:tabs>
                <w:tab w:val="left" w:leader="dot" w:pos="0"/>
              </w:tabs>
              <w:rPr>
                <w:rFonts w:eastAsia="Calibri"/>
              </w:rPr>
            </w:pPr>
            <w:r>
              <w:rPr>
                <w:rFonts w:eastAsia="Calibri"/>
              </w:rPr>
              <w:t xml:space="preserve">30-504 Kraków  </w:t>
            </w:r>
          </w:p>
          <w:p w14:paraId="5CFB6868" w14:textId="77777777" w:rsidR="00253CD0" w:rsidRDefault="00253CD0" w:rsidP="001972AB">
            <w:pPr>
              <w:shd w:val="clear" w:color="auto" w:fill="FFFFFF"/>
              <w:tabs>
                <w:tab w:val="left" w:leader="dot" w:pos="0"/>
              </w:tabs>
              <w:rPr>
                <w:rFonts w:eastAsia="Calibri"/>
              </w:rPr>
            </w:pPr>
            <w:r>
              <w:rPr>
                <w:rFonts w:eastAsia="Calibri"/>
              </w:rPr>
              <w:t xml:space="preserve">Cena brutto oferty: 4 380,00 zł </w:t>
            </w:r>
          </w:p>
          <w:p w14:paraId="33E1572B" w14:textId="77777777" w:rsidR="00253CD0" w:rsidRPr="00B56608" w:rsidRDefault="00253CD0" w:rsidP="001972AB">
            <w:pPr>
              <w:shd w:val="clear" w:color="auto" w:fill="FFFFFF"/>
              <w:tabs>
                <w:tab w:val="left" w:leader="dot" w:pos="0"/>
              </w:tabs>
              <w:rPr>
                <w:rFonts w:eastAsia="Calibri"/>
              </w:rPr>
            </w:pPr>
          </w:p>
        </w:tc>
        <w:tc>
          <w:tcPr>
            <w:tcW w:w="1913" w:type="dxa"/>
            <w:tcBorders>
              <w:top w:val="single" w:sz="4" w:space="0" w:color="auto"/>
              <w:left w:val="single" w:sz="4" w:space="0" w:color="auto"/>
              <w:bottom w:val="single" w:sz="4" w:space="0" w:color="auto"/>
              <w:right w:val="single" w:sz="4" w:space="0" w:color="auto"/>
            </w:tcBorders>
          </w:tcPr>
          <w:p w14:paraId="66D9C9FC" w14:textId="77777777" w:rsidR="00253CD0" w:rsidRDefault="00253CD0" w:rsidP="001972AB">
            <w:pPr>
              <w:tabs>
                <w:tab w:val="left" w:pos="1395"/>
              </w:tabs>
              <w:jc w:val="center"/>
              <w:rPr>
                <w:rFonts w:eastAsia="Calibri"/>
              </w:rPr>
            </w:pPr>
            <w:r>
              <w:rPr>
                <w:rFonts w:eastAsia="Calibri"/>
              </w:rPr>
              <w:lastRenderedPageBreak/>
              <w:t xml:space="preserve">Do dnia: </w:t>
            </w:r>
          </w:p>
          <w:p w14:paraId="4C26BFAF" w14:textId="77777777" w:rsidR="00253CD0" w:rsidRDefault="00253CD0" w:rsidP="001972AB">
            <w:pPr>
              <w:tabs>
                <w:tab w:val="left" w:pos="1395"/>
              </w:tabs>
              <w:rPr>
                <w:rFonts w:eastAsia="Calibri"/>
              </w:rPr>
            </w:pPr>
          </w:p>
          <w:p w14:paraId="05946F13" w14:textId="77777777" w:rsidR="00253CD0" w:rsidRDefault="00253CD0" w:rsidP="00257C8A">
            <w:pPr>
              <w:tabs>
                <w:tab w:val="left" w:pos="1395"/>
              </w:tabs>
              <w:jc w:val="center"/>
              <w:rPr>
                <w:rFonts w:eastAsia="Calibri"/>
              </w:rPr>
            </w:pPr>
            <w:r>
              <w:rPr>
                <w:rFonts w:eastAsia="Calibri"/>
              </w:rPr>
              <w:t>Dla części 1 – 90 dni od dnia podpisania umowy</w:t>
            </w:r>
          </w:p>
          <w:p w14:paraId="2A75DEDB" w14:textId="77777777" w:rsidR="00253CD0" w:rsidRDefault="00253CD0" w:rsidP="00257C8A">
            <w:pPr>
              <w:tabs>
                <w:tab w:val="left" w:pos="1395"/>
              </w:tabs>
              <w:jc w:val="center"/>
              <w:rPr>
                <w:rFonts w:eastAsia="Calibri"/>
              </w:rPr>
            </w:pPr>
          </w:p>
          <w:p w14:paraId="06F33ED2" w14:textId="77777777" w:rsidR="00253CD0" w:rsidRDefault="00253CD0" w:rsidP="00257C8A">
            <w:pPr>
              <w:tabs>
                <w:tab w:val="left" w:pos="1395"/>
              </w:tabs>
              <w:jc w:val="center"/>
              <w:rPr>
                <w:rFonts w:eastAsia="Calibri"/>
              </w:rPr>
            </w:pPr>
            <w:r>
              <w:rPr>
                <w:rFonts w:eastAsia="Calibri"/>
              </w:rPr>
              <w:t>Dla części 4- 120 dni od dnia podpisania umowy</w:t>
            </w:r>
          </w:p>
          <w:p w14:paraId="3CBDA7CD" w14:textId="77777777" w:rsidR="00253CD0" w:rsidRDefault="00253CD0" w:rsidP="00257C8A">
            <w:pPr>
              <w:tabs>
                <w:tab w:val="left" w:pos="1395"/>
              </w:tabs>
              <w:jc w:val="center"/>
              <w:rPr>
                <w:rFonts w:eastAsia="Calibri"/>
              </w:rPr>
            </w:pPr>
          </w:p>
          <w:p w14:paraId="52DB2F13" w14:textId="77777777" w:rsidR="00253CD0" w:rsidRDefault="00253CD0" w:rsidP="00257C8A">
            <w:pPr>
              <w:tabs>
                <w:tab w:val="left" w:pos="1395"/>
              </w:tabs>
              <w:jc w:val="center"/>
              <w:rPr>
                <w:rFonts w:eastAsia="Calibri"/>
              </w:rPr>
            </w:pPr>
            <w:r>
              <w:rPr>
                <w:rFonts w:eastAsia="Calibri"/>
              </w:rPr>
              <w:t>Dla części 5 – 60 dni od dnia podpisania umowy</w:t>
            </w:r>
          </w:p>
          <w:p w14:paraId="3DA9D04F" w14:textId="77777777" w:rsidR="00253CD0" w:rsidRPr="00B56608" w:rsidRDefault="00253CD0" w:rsidP="001972AB">
            <w:pPr>
              <w:tabs>
                <w:tab w:val="left" w:pos="1395"/>
              </w:tabs>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36A92976"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Mienia </w:t>
            </w:r>
          </w:p>
          <w:p w14:paraId="12A867A4" w14:textId="77777777" w:rsidR="00253CD0" w:rsidRPr="00B56608" w:rsidRDefault="00253CD0" w:rsidP="001972AB">
            <w:pPr>
              <w:tabs>
                <w:tab w:val="left" w:pos="1395"/>
              </w:tabs>
              <w:jc w:val="center"/>
              <w:rPr>
                <w:rFonts w:eastAsia="Calibri"/>
                <w:color w:val="000000"/>
                <w:spacing w:val="-1"/>
              </w:rPr>
            </w:pPr>
            <w:r>
              <w:rPr>
                <w:rFonts w:eastAsia="Calibri"/>
                <w:color w:val="000000"/>
                <w:spacing w:val="-1"/>
              </w:rPr>
              <w:t xml:space="preserve">i Nadzoru Właścicielskiego </w:t>
            </w:r>
          </w:p>
        </w:tc>
      </w:tr>
      <w:tr w:rsidR="00253CD0" w:rsidRPr="006656B7" w14:paraId="4553C793" w14:textId="77777777" w:rsidTr="001972AB">
        <w:trPr>
          <w:trHeight w:val="801"/>
        </w:trPr>
        <w:tc>
          <w:tcPr>
            <w:tcW w:w="851" w:type="dxa"/>
            <w:shd w:val="clear" w:color="auto" w:fill="auto"/>
            <w:vAlign w:val="center"/>
          </w:tcPr>
          <w:p w14:paraId="53D4CFD8"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263667B7" w14:textId="77777777" w:rsidR="00253CD0" w:rsidRDefault="00253CD0" w:rsidP="001972AB">
            <w:r>
              <w:t xml:space="preserve">Postępowanie o wartości </w:t>
            </w:r>
            <w:r w:rsidRPr="00F85162">
              <w:t>poniżej 130 000 zł</w:t>
            </w:r>
            <w:r>
              <w:t xml:space="preserve"> na wykonanie robót budowlanych polegających na przebudowie sieci teletechnicznej. </w:t>
            </w:r>
          </w:p>
          <w:p w14:paraId="10358D95" w14:textId="77777777" w:rsidR="00253CD0" w:rsidRDefault="00253CD0" w:rsidP="001972AB">
            <w:r>
              <w:t xml:space="preserve">Znak: BZP.271.17.2024 </w:t>
            </w:r>
          </w:p>
        </w:tc>
        <w:tc>
          <w:tcPr>
            <w:tcW w:w="4783" w:type="dxa"/>
            <w:tcBorders>
              <w:top w:val="single" w:sz="4" w:space="0" w:color="auto"/>
              <w:left w:val="single" w:sz="4" w:space="0" w:color="auto"/>
              <w:bottom w:val="single" w:sz="4" w:space="0" w:color="auto"/>
              <w:right w:val="single" w:sz="4" w:space="0" w:color="auto"/>
            </w:tcBorders>
          </w:tcPr>
          <w:p w14:paraId="71854626" w14:textId="77777777" w:rsidR="00253CD0" w:rsidRDefault="00253CD0" w:rsidP="001972AB">
            <w:pPr>
              <w:shd w:val="clear" w:color="auto" w:fill="FFFFFF"/>
              <w:tabs>
                <w:tab w:val="left" w:leader="dot" w:pos="0"/>
              </w:tabs>
              <w:rPr>
                <w:rFonts w:eastAsia="Calibri"/>
              </w:rPr>
            </w:pPr>
            <w:r>
              <w:rPr>
                <w:rFonts w:eastAsia="Calibri"/>
              </w:rPr>
              <w:t xml:space="preserve">Zaproszenie do złożenia ofert zostało wysłane do trzech firm. </w:t>
            </w:r>
          </w:p>
          <w:p w14:paraId="20E1026A" w14:textId="77777777" w:rsidR="00253CD0" w:rsidRDefault="00253CD0" w:rsidP="001972AB">
            <w:pPr>
              <w:shd w:val="clear" w:color="auto" w:fill="FFFFFF"/>
              <w:tabs>
                <w:tab w:val="left" w:leader="dot" w:pos="0"/>
              </w:tabs>
              <w:rPr>
                <w:rFonts w:eastAsia="Calibri"/>
              </w:rPr>
            </w:pPr>
            <w:r>
              <w:rPr>
                <w:rFonts w:eastAsia="Calibri"/>
              </w:rPr>
              <w:t xml:space="preserve">Do postepowania została złożona jedna oferta. </w:t>
            </w:r>
          </w:p>
          <w:p w14:paraId="7326517B" w14:textId="77777777" w:rsidR="00253CD0" w:rsidRDefault="00253CD0" w:rsidP="001972AB">
            <w:pPr>
              <w:shd w:val="clear" w:color="auto" w:fill="FFFFFF"/>
              <w:tabs>
                <w:tab w:val="left" w:leader="dot" w:pos="0"/>
              </w:tabs>
              <w:rPr>
                <w:rFonts w:eastAsia="Calibri"/>
              </w:rPr>
            </w:pPr>
            <w:r>
              <w:rPr>
                <w:rFonts w:eastAsia="Calibri"/>
              </w:rPr>
              <w:t xml:space="preserve">Wybrano ofertę i podpisano umowę z: </w:t>
            </w:r>
          </w:p>
          <w:p w14:paraId="2010C5A2" w14:textId="77777777" w:rsidR="00253CD0" w:rsidRDefault="00253CD0" w:rsidP="001972AB">
            <w:pPr>
              <w:shd w:val="clear" w:color="auto" w:fill="FFFFFF"/>
              <w:tabs>
                <w:tab w:val="left" w:leader="dot" w:pos="0"/>
              </w:tabs>
              <w:rPr>
                <w:rFonts w:eastAsia="Calibri"/>
              </w:rPr>
            </w:pPr>
            <w:r>
              <w:rPr>
                <w:rFonts w:eastAsia="Calibri"/>
              </w:rPr>
              <w:t>Kiernia Sp. z o.o.</w:t>
            </w:r>
          </w:p>
          <w:p w14:paraId="3E7AABB2" w14:textId="77777777" w:rsidR="00253CD0" w:rsidRDefault="00253CD0" w:rsidP="001972AB">
            <w:pPr>
              <w:shd w:val="clear" w:color="auto" w:fill="FFFFFF"/>
              <w:tabs>
                <w:tab w:val="left" w:leader="dot" w:pos="0"/>
              </w:tabs>
              <w:rPr>
                <w:rFonts w:eastAsia="Calibri"/>
              </w:rPr>
            </w:pPr>
            <w:r>
              <w:rPr>
                <w:rFonts w:eastAsia="Calibri"/>
              </w:rPr>
              <w:t xml:space="preserve">Ratułów 208 </w:t>
            </w:r>
          </w:p>
          <w:p w14:paraId="0319AF53" w14:textId="77777777" w:rsidR="00253CD0" w:rsidRDefault="00253CD0" w:rsidP="001972AB">
            <w:pPr>
              <w:shd w:val="clear" w:color="auto" w:fill="FFFFFF"/>
              <w:tabs>
                <w:tab w:val="left" w:leader="dot" w:pos="0"/>
              </w:tabs>
              <w:rPr>
                <w:rFonts w:eastAsia="Calibri"/>
              </w:rPr>
            </w:pPr>
            <w:r>
              <w:rPr>
                <w:rFonts w:eastAsia="Calibri"/>
              </w:rPr>
              <w:t xml:space="preserve">34-407 Ciche </w:t>
            </w:r>
          </w:p>
          <w:p w14:paraId="0B67A699" w14:textId="77777777" w:rsidR="00253CD0" w:rsidRDefault="00253CD0" w:rsidP="001972AB">
            <w:pPr>
              <w:shd w:val="clear" w:color="auto" w:fill="FFFFFF"/>
              <w:tabs>
                <w:tab w:val="left" w:leader="dot" w:pos="0"/>
              </w:tabs>
              <w:rPr>
                <w:rFonts w:eastAsia="Calibri"/>
              </w:rPr>
            </w:pPr>
            <w:r>
              <w:rPr>
                <w:rFonts w:eastAsia="Calibri"/>
              </w:rPr>
              <w:t xml:space="preserve">Cena brutto oferty: 136 500,00 zł  </w:t>
            </w:r>
          </w:p>
        </w:tc>
        <w:tc>
          <w:tcPr>
            <w:tcW w:w="1913" w:type="dxa"/>
            <w:tcBorders>
              <w:top w:val="single" w:sz="4" w:space="0" w:color="auto"/>
              <w:left w:val="single" w:sz="4" w:space="0" w:color="auto"/>
              <w:bottom w:val="single" w:sz="4" w:space="0" w:color="auto"/>
              <w:right w:val="single" w:sz="4" w:space="0" w:color="auto"/>
            </w:tcBorders>
          </w:tcPr>
          <w:p w14:paraId="226EEBD7" w14:textId="77777777" w:rsidR="00253CD0" w:rsidRDefault="00253CD0" w:rsidP="001972AB">
            <w:pPr>
              <w:tabs>
                <w:tab w:val="left" w:pos="1395"/>
              </w:tabs>
              <w:jc w:val="center"/>
              <w:rPr>
                <w:rFonts w:eastAsia="Calibri"/>
              </w:rPr>
            </w:pPr>
            <w:r>
              <w:rPr>
                <w:rFonts w:eastAsia="Calibri"/>
              </w:rPr>
              <w:t>Do dnia:</w:t>
            </w:r>
          </w:p>
          <w:p w14:paraId="145A60AE" w14:textId="77777777" w:rsidR="00253CD0" w:rsidRDefault="00253CD0" w:rsidP="001972AB">
            <w:pPr>
              <w:tabs>
                <w:tab w:val="left" w:pos="1395"/>
              </w:tabs>
              <w:jc w:val="center"/>
              <w:rPr>
                <w:rFonts w:eastAsia="Calibri"/>
              </w:rPr>
            </w:pPr>
            <w:r>
              <w:rPr>
                <w:rFonts w:eastAsia="Calibri"/>
              </w:rPr>
              <w:t xml:space="preserve"> 08.06.2024 r . </w:t>
            </w:r>
          </w:p>
        </w:tc>
        <w:tc>
          <w:tcPr>
            <w:tcW w:w="2430" w:type="dxa"/>
            <w:tcBorders>
              <w:top w:val="single" w:sz="4" w:space="0" w:color="auto"/>
              <w:left w:val="single" w:sz="4" w:space="0" w:color="auto"/>
              <w:bottom w:val="single" w:sz="4" w:space="0" w:color="auto"/>
              <w:right w:val="single" w:sz="4" w:space="0" w:color="auto"/>
            </w:tcBorders>
          </w:tcPr>
          <w:p w14:paraId="6A3BA5AC"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Drogownictwa </w:t>
            </w:r>
          </w:p>
          <w:p w14:paraId="0D4FB15C"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i Transportu </w:t>
            </w:r>
          </w:p>
        </w:tc>
      </w:tr>
      <w:tr w:rsidR="00253CD0" w:rsidRPr="006656B7" w14:paraId="66974563" w14:textId="77777777" w:rsidTr="001972AB">
        <w:trPr>
          <w:trHeight w:val="801"/>
        </w:trPr>
        <w:tc>
          <w:tcPr>
            <w:tcW w:w="851" w:type="dxa"/>
            <w:shd w:val="clear" w:color="auto" w:fill="auto"/>
            <w:vAlign w:val="center"/>
          </w:tcPr>
          <w:p w14:paraId="3A1C323C"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66C00DD9" w14:textId="77777777" w:rsidR="00253CD0" w:rsidRDefault="00253CD0" w:rsidP="001972AB">
            <w:r>
              <w:t xml:space="preserve">Postępowanie o wartości poniżej progów unijnych na </w:t>
            </w:r>
            <w:r w:rsidRPr="00774ED1">
              <w:t>modernizacj</w:t>
            </w:r>
            <w:r>
              <w:t>ę</w:t>
            </w:r>
            <w:r w:rsidRPr="00774ED1">
              <w:t xml:space="preserve"> ul. Kościuszki w Zakopanem</w:t>
            </w:r>
            <w:r>
              <w:t>.</w:t>
            </w:r>
          </w:p>
          <w:p w14:paraId="70E026CE" w14:textId="77777777" w:rsidR="00253CD0" w:rsidRDefault="00253CD0" w:rsidP="001972AB">
            <w:r>
              <w:t xml:space="preserve">Znak: BZP.271.18.2024 </w:t>
            </w:r>
          </w:p>
        </w:tc>
        <w:tc>
          <w:tcPr>
            <w:tcW w:w="4783" w:type="dxa"/>
            <w:tcBorders>
              <w:top w:val="single" w:sz="4" w:space="0" w:color="auto"/>
              <w:left w:val="single" w:sz="4" w:space="0" w:color="auto"/>
              <w:bottom w:val="single" w:sz="4" w:space="0" w:color="auto"/>
              <w:right w:val="single" w:sz="4" w:space="0" w:color="auto"/>
            </w:tcBorders>
          </w:tcPr>
          <w:p w14:paraId="623D9908" w14:textId="77777777" w:rsidR="00253CD0" w:rsidRDefault="00253CD0" w:rsidP="001972AB">
            <w:pPr>
              <w:shd w:val="clear" w:color="auto" w:fill="FFFFFF"/>
              <w:tabs>
                <w:tab w:val="left" w:leader="dot" w:pos="0"/>
              </w:tabs>
              <w:rPr>
                <w:rFonts w:eastAsia="Calibri"/>
              </w:rPr>
            </w:pPr>
            <w:r>
              <w:rPr>
                <w:rFonts w:eastAsia="Calibri"/>
              </w:rPr>
              <w:t xml:space="preserve">Do postępowania zostały złożone dwie oferty. </w:t>
            </w:r>
          </w:p>
          <w:p w14:paraId="7024ACD5" w14:textId="77777777" w:rsidR="00253CD0" w:rsidRDefault="00253CD0" w:rsidP="001972AB">
            <w:pPr>
              <w:shd w:val="clear" w:color="auto" w:fill="FFFFFF"/>
              <w:tabs>
                <w:tab w:val="left" w:leader="dot" w:pos="0"/>
              </w:tabs>
              <w:rPr>
                <w:rFonts w:eastAsia="Calibri"/>
              </w:rPr>
            </w:pPr>
            <w:r>
              <w:rPr>
                <w:rFonts w:eastAsia="Calibri"/>
              </w:rPr>
              <w:t xml:space="preserve">Postępowanie w toku. </w:t>
            </w:r>
          </w:p>
        </w:tc>
        <w:tc>
          <w:tcPr>
            <w:tcW w:w="1913" w:type="dxa"/>
            <w:tcBorders>
              <w:top w:val="single" w:sz="4" w:space="0" w:color="auto"/>
              <w:left w:val="single" w:sz="4" w:space="0" w:color="auto"/>
              <w:bottom w:val="single" w:sz="4" w:space="0" w:color="auto"/>
              <w:right w:val="single" w:sz="4" w:space="0" w:color="auto"/>
            </w:tcBorders>
          </w:tcPr>
          <w:p w14:paraId="4A075AEB"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1737C6CF"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w:t>
            </w:r>
          </w:p>
          <w:p w14:paraId="51D2BA15"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Strategii </w:t>
            </w:r>
          </w:p>
          <w:p w14:paraId="1C398B07"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i Rozwoju </w:t>
            </w:r>
          </w:p>
        </w:tc>
      </w:tr>
      <w:tr w:rsidR="00253CD0" w:rsidRPr="006656B7" w14:paraId="1154F688" w14:textId="77777777" w:rsidTr="001972AB">
        <w:trPr>
          <w:trHeight w:val="801"/>
        </w:trPr>
        <w:tc>
          <w:tcPr>
            <w:tcW w:w="851" w:type="dxa"/>
            <w:shd w:val="clear" w:color="auto" w:fill="auto"/>
            <w:vAlign w:val="center"/>
          </w:tcPr>
          <w:p w14:paraId="544DC97F"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4737E182" w14:textId="77777777" w:rsidR="00253CD0" w:rsidRDefault="00253CD0" w:rsidP="001972AB">
            <w:r>
              <w:t xml:space="preserve">Postępowanie o wartości poniżej progów unijnych </w:t>
            </w:r>
            <w:r w:rsidRPr="00AD5413">
              <w:t>na budowę budynku mieszkalnego przy ul. Kasprowicza w Zakopanem</w:t>
            </w:r>
            <w:r>
              <w:t xml:space="preserve">. </w:t>
            </w:r>
          </w:p>
          <w:p w14:paraId="45D2FFEF" w14:textId="77777777" w:rsidR="00253CD0" w:rsidRDefault="00253CD0" w:rsidP="001972AB">
            <w:r>
              <w:t>Znak: BZP.271.19.2024</w:t>
            </w:r>
          </w:p>
        </w:tc>
        <w:tc>
          <w:tcPr>
            <w:tcW w:w="4783" w:type="dxa"/>
            <w:tcBorders>
              <w:top w:val="single" w:sz="4" w:space="0" w:color="auto"/>
              <w:left w:val="single" w:sz="4" w:space="0" w:color="auto"/>
              <w:bottom w:val="single" w:sz="4" w:space="0" w:color="auto"/>
              <w:right w:val="single" w:sz="4" w:space="0" w:color="auto"/>
            </w:tcBorders>
          </w:tcPr>
          <w:p w14:paraId="4AB14725" w14:textId="77777777" w:rsidR="00253CD0" w:rsidRDefault="00253CD0" w:rsidP="001972AB">
            <w:pPr>
              <w:shd w:val="clear" w:color="auto" w:fill="FFFFFF"/>
              <w:tabs>
                <w:tab w:val="left" w:leader="dot" w:pos="0"/>
              </w:tabs>
              <w:rPr>
                <w:rFonts w:eastAsia="Calibri"/>
              </w:rPr>
            </w:pPr>
            <w:r>
              <w:rPr>
                <w:rFonts w:eastAsia="Calibri"/>
              </w:rPr>
              <w:t xml:space="preserve">Termin składania ofert upływa w dniu 16.05.2024 r. </w:t>
            </w:r>
          </w:p>
        </w:tc>
        <w:tc>
          <w:tcPr>
            <w:tcW w:w="1913" w:type="dxa"/>
            <w:tcBorders>
              <w:top w:val="single" w:sz="4" w:space="0" w:color="auto"/>
              <w:left w:val="single" w:sz="4" w:space="0" w:color="auto"/>
              <w:bottom w:val="single" w:sz="4" w:space="0" w:color="auto"/>
              <w:right w:val="single" w:sz="4" w:space="0" w:color="auto"/>
            </w:tcBorders>
          </w:tcPr>
          <w:p w14:paraId="0E032FAF"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2B490CDD"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w:t>
            </w:r>
          </w:p>
          <w:p w14:paraId="2C7F4E48"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Strategii </w:t>
            </w:r>
          </w:p>
          <w:p w14:paraId="2AEAEB63" w14:textId="77777777" w:rsidR="00253CD0" w:rsidRDefault="00253CD0" w:rsidP="001972AB">
            <w:pPr>
              <w:tabs>
                <w:tab w:val="left" w:pos="1395"/>
              </w:tabs>
              <w:jc w:val="center"/>
              <w:rPr>
                <w:rFonts w:eastAsia="Calibri"/>
                <w:color w:val="000000"/>
                <w:spacing w:val="-1"/>
              </w:rPr>
            </w:pPr>
            <w:r>
              <w:rPr>
                <w:rFonts w:eastAsia="Calibri"/>
                <w:color w:val="000000"/>
                <w:spacing w:val="-1"/>
              </w:rPr>
              <w:t>i Rozwoju</w:t>
            </w:r>
          </w:p>
        </w:tc>
      </w:tr>
      <w:tr w:rsidR="00253CD0" w:rsidRPr="006656B7" w14:paraId="2F4136C5" w14:textId="77777777" w:rsidTr="001972AB">
        <w:trPr>
          <w:trHeight w:val="801"/>
        </w:trPr>
        <w:tc>
          <w:tcPr>
            <w:tcW w:w="851" w:type="dxa"/>
            <w:shd w:val="clear" w:color="auto" w:fill="auto"/>
            <w:vAlign w:val="center"/>
          </w:tcPr>
          <w:p w14:paraId="0382706A"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3E1F3E0B" w14:textId="77777777" w:rsidR="00253CD0" w:rsidRDefault="00253CD0" w:rsidP="001972AB">
            <w:r>
              <w:t xml:space="preserve">Postępowanie o wartości poniżej progów unijnych w trybie zamówienia z wolnej ręki  na świadczenie usług polegających na udrażnianiu studni kanalizacji opadowej, przepustów i rowów odwadniających drogi publiczne na terenie Gminy Miasto Zakopane. </w:t>
            </w:r>
          </w:p>
          <w:p w14:paraId="4F9BF3ED" w14:textId="77777777" w:rsidR="00253CD0" w:rsidRDefault="00253CD0" w:rsidP="001972AB">
            <w:r>
              <w:t xml:space="preserve">Znak: BZP.271.22.2024 </w:t>
            </w:r>
          </w:p>
        </w:tc>
        <w:tc>
          <w:tcPr>
            <w:tcW w:w="4783" w:type="dxa"/>
            <w:tcBorders>
              <w:top w:val="single" w:sz="4" w:space="0" w:color="auto"/>
              <w:left w:val="single" w:sz="4" w:space="0" w:color="auto"/>
              <w:bottom w:val="single" w:sz="4" w:space="0" w:color="auto"/>
              <w:right w:val="single" w:sz="4" w:space="0" w:color="auto"/>
            </w:tcBorders>
          </w:tcPr>
          <w:p w14:paraId="2CE9B353" w14:textId="77777777" w:rsidR="00253CD0" w:rsidRDefault="00253CD0" w:rsidP="001972AB">
            <w:pPr>
              <w:shd w:val="clear" w:color="auto" w:fill="FFFFFF"/>
              <w:tabs>
                <w:tab w:val="left" w:leader="dot" w:pos="0"/>
              </w:tabs>
              <w:rPr>
                <w:rFonts w:eastAsia="Calibri"/>
              </w:rPr>
            </w:pPr>
            <w:r>
              <w:rPr>
                <w:rFonts w:eastAsia="Calibri"/>
              </w:rPr>
              <w:t xml:space="preserve">Negocjacje przeprowadzono z firmą </w:t>
            </w:r>
          </w:p>
          <w:p w14:paraId="1C914408" w14:textId="77777777" w:rsidR="00253CD0" w:rsidRDefault="00253CD0" w:rsidP="001972AB">
            <w:pPr>
              <w:shd w:val="clear" w:color="auto" w:fill="FFFFFF"/>
              <w:tabs>
                <w:tab w:val="left" w:leader="dot" w:pos="0"/>
              </w:tabs>
              <w:rPr>
                <w:rFonts w:eastAsia="Calibri"/>
              </w:rPr>
            </w:pPr>
            <w:r>
              <w:rPr>
                <w:rFonts w:eastAsia="Calibri"/>
              </w:rPr>
              <w:t>TESKO</w:t>
            </w:r>
          </w:p>
          <w:p w14:paraId="0BEBA852" w14:textId="77777777" w:rsidR="00253CD0" w:rsidRDefault="00253CD0" w:rsidP="001972AB">
            <w:pPr>
              <w:shd w:val="clear" w:color="auto" w:fill="FFFFFF"/>
              <w:tabs>
                <w:tab w:val="left" w:leader="dot" w:pos="0"/>
              </w:tabs>
              <w:rPr>
                <w:rFonts w:eastAsia="Calibri"/>
              </w:rPr>
            </w:pPr>
            <w:r>
              <w:rPr>
                <w:rFonts w:eastAsia="Calibri"/>
              </w:rPr>
              <w:t xml:space="preserve">Tatrzańska Komunalna Grupa Kapitałowa Sp. z o.o. </w:t>
            </w:r>
          </w:p>
          <w:p w14:paraId="6AA51B37" w14:textId="77777777" w:rsidR="00253CD0" w:rsidRDefault="00253CD0" w:rsidP="001972AB">
            <w:pPr>
              <w:shd w:val="clear" w:color="auto" w:fill="FFFFFF"/>
              <w:tabs>
                <w:tab w:val="left" w:leader="dot" w:pos="0"/>
              </w:tabs>
              <w:rPr>
                <w:rFonts w:eastAsia="Calibri"/>
              </w:rPr>
            </w:pPr>
            <w:r>
              <w:rPr>
                <w:rFonts w:eastAsia="Calibri"/>
              </w:rPr>
              <w:t>ul. Szymony 17 A</w:t>
            </w:r>
          </w:p>
          <w:p w14:paraId="5B120D7B" w14:textId="77777777" w:rsidR="00253CD0" w:rsidRDefault="00253CD0" w:rsidP="001972AB">
            <w:pPr>
              <w:shd w:val="clear" w:color="auto" w:fill="FFFFFF"/>
              <w:tabs>
                <w:tab w:val="left" w:leader="dot" w:pos="0"/>
              </w:tabs>
              <w:rPr>
                <w:rFonts w:eastAsia="Calibri"/>
              </w:rPr>
            </w:pPr>
            <w:r>
              <w:rPr>
                <w:rFonts w:eastAsia="Calibri"/>
              </w:rPr>
              <w:t xml:space="preserve">34-500 Zakopane </w:t>
            </w:r>
          </w:p>
          <w:p w14:paraId="5E9C153A" w14:textId="77777777" w:rsidR="00253CD0" w:rsidRDefault="00253CD0" w:rsidP="001972AB">
            <w:pPr>
              <w:shd w:val="clear" w:color="auto" w:fill="FFFFFF"/>
              <w:tabs>
                <w:tab w:val="left" w:leader="dot" w:pos="0"/>
              </w:tabs>
              <w:rPr>
                <w:rFonts w:eastAsia="Calibri"/>
              </w:rPr>
            </w:pPr>
            <w:r>
              <w:rPr>
                <w:rFonts w:eastAsia="Calibri"/>
              </w:rPr>
              <w:t xml:space="preserve">W wyniku przeprowadzonych negocjacji ustalono, że całkowita wysokość </w:t>
            </w:r>
            <w:r>
              <w:rPr>
                <w:rFonts w:eastAsia="Calibri"/>
              </w:rPr>
              <w:lastRenderedPageBreak/>
              <w:t xml:space="preserve">wynagrodzenia nie przekroczy kwoty 100 000,00 zł </w:t>
            </w:r>
          </w:p>
          <w:p w14:paraId="24E74157" w14:textId="77777777" w:rsidR="00253CD0" w:rsidRDefault="00253CD0" w:rsidP="001972AB">
            <w:pPr>
              <w:shd w:val="clear" w:color="auto" w:fill="FFFFFF"/>
              <w:tabs>
                <w:tab w:val="left" w:leader="dot" w:pos="0"/>
              </w:tabs>
              <w:rPr>
                <w:rFonts w:eastAsia="Calibri"/>
              </w:rPr>
            </w:pPr>
            <w:r>
              <w:rPr>
                <w:rFonts w:eastAsia="Calibri"/>
              </w:rPr>
              <w:t xml:space="preserve"> </w:t>
            </w:r>
          </w:p>
        </w:tc>
        <w:tc>
          <w:tcPr>
            <w:tcW w:w="1913" w:type="dxa"/>
            <w:tcBorders>
              <w:top w:val="single" w:sz="4" w:space="0" w:color="auto"/>
              <w:left w:val="single" w:sz="4" w:space="0" w:color="auto"/>
              <w:bottom w:val="single" w:sz="4" w:space="0" w:color="auto"/>
              <w:right w:val="single" w:sz="4" w:space="0" w:color="auto"/>
            </w:tcBorders>
          </w:tcPr>
          <w:p w14:paraId="56C27654" w14:textId="77777777" w:rsidR="00253CD0" w:rsidRDefault="00253CD0" w:rsidP="001972AB">
            <w:pPr>
              <w:tabs>
                <w:tab w:val="left" w:pos="1395"/>
              </w:tabs>
              <w:jc w:val="center"/>
              <w:rPr>
                <w:rFonts w:eastAsia="Calibri"/>
              </w:rPr>
            </w:pPr>
            <w:r>
              <w:rPr>
                <w:rFonts w:eastAsia="Calibri"/>
              </w:rPr>
              <w:lastRenderedPageBreak/>
              <w:t xml:space="preserve">Do dnia </w:t>
            </w:r>
          </w:p>
          <w:p w14:paraId="7D42588B" w14:textId="77777777" w:rsidR="00253CD0" w:rsidRDefault="00253CD0" w:rsidP="001972AB">
            <w:pPr>
              <w:tabs>
                <w:tab w:val="left" w:pos="1395"/>
              </w:tabs>
              <w:jc w:val="center"/>
              <w:rPr>
                <w:rFonts w:eastAsia="Calibri"/>
              </w:rPr>
            </w:pPr>
            <w:r>
              <w:rPr>
                <w:rFonts w:eastAsia="Calibri"/>
              </w:rPr>
              <w:t xml:space="preserve">29.11.2024 r. </w:t>
            </w:r>
          </w:p>
        </w:tc>
        <w:tc>
          <w:tcPr>
            <w:tcW w:w="2430" w:type="dxa"/>
            <w:tcBorders>
              <w:top w:val="single" w:sz="4" w:space="0" w:color="auto"/>
              <w:left w:val="single" w:sz="4" w:space="0" w:color="auto"/>
              <w:bottom w:val="single" w:sz="4" w:space="0" w:color="auto"/>
              <w:right w:val="single" w:sz="4" w:space="0" w:color="auto"/>
            </w:tcBorders>
          </w:tcPr>
          <w:p w14:paraId="754BB924"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Drogownictwa </w:t>
            </w:r>
          </w:p>
          <w:p w14:paraId="750A829A"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i Transportu </w:t>
            </w:r>
          </w:p>
        </w:tc>
      </w:tr>
      <w:tr w:rsidR="00253CD0" w:rsidRPr="006656B7" w14:paraId="502F3F02" w14:textId="77777777" w:rsidTr="001972AB">
        <w:trPr>
          <w:trHeight w:val="801"/>
        </w:trPr>
        <w:tc>
          <w:tcPr>
            <w:tcW w:w="851" w:type="dxa"/>
            <w:shd w:val="clear" w:color="auto" w:fill="auto"/>
            <w:vAlign w:val="center"/>
          </w:tcPr>
          <w:p w14:paraId="73DF01E6"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4D58C8B1" w14:textId="77777777" w:rsidR="00253CD0" w:rsidRDefault="00253CD0" w:rsidP="001972AB">
            <w:r>
              <w:t xml:space="preserve">Postępowanie o wartości poniżej progów unijnych </w:t>
            </w:r>
            <w:r w:rsidRPr="00A11B9F">
              <w:t>na modernizację skrzyżowania ulic: Krupówki/Tetmajera/Zamoyskiego/Witkiewicza w Zakopanem.</w:t>
            </w:r>
          </w:p>
          <w:p w14:paraId="62181D1E" w14:textId="77777777" w:rsidR="00253CD0" w:rsidRDefault="00253CD0" w:rsidP="001972AB">
            <w:r>
              <w:t xml:space="preserve">Znak: BZP.271.23.2024 </w:t>
            </w:r>
          </w:p>
        </w:tc>
        <w:tc>
          <w:tcPr>
            <w:tcW w:w="4783" w:type="dxa"/>
            <w:tcBorders>
              <w:top w:val="single" w:sz="4" w:space="0" w:color="auto"/>
              <w:left w:val="single" w:sz="4" w:space="0" w:color="auto"/>
              <w:bottom w:val="single" w:sz="4" w:space="0" w:color="auto"/>
              <w:right w:val="single" w:sz="4" w:space="0" w:color="auto"/>
            </w:tcBorders>
          </w:tcPr>
          <w:p w14:paraId="5221FA8A" w14:textId="77777777" w:rsidR="00253CD0" w:rsidRDefault="00253CD0" w:rsidP="001972AB">
            <w:pPr>
              <w:shd w:val="clear" w:color="auto" w:fill="FFFFFF"/>
              <w:tabs>
                <w:tab w:val="left" w:leader="dot" w:pos="0"/>
              </w:tabs>
              <w:rPr>
                <w:rFonts w:eastAsia="Calibri"/>
              </w:rPr>
            </w:pPr>
            <w:r>
              <w:rPr>
                <w:rFonts w:eastAsia="Calibri"/>
              </w:rPr>
              <w:t xml:space="preserve">Do postępowania została złożona jedna oferta. </w:t>
            </w:r>
          </w:p>
          <w:p w14:paraId="7C955686" w14:textId="77777777" w:rsidR="00253CD0" w:rsidRDefault="00253CD0" w:rsidP="001972AB">
            <w:pPr>
              <w:shd w:val="clear" w:color="auto" w:fill="FFFFFF"/>
              <w:tabs>
                <w:tab w:val="left" w:leader="dot" w:pos="0"/>
              </w:tabs>
              <w:rPr>
                <w:rFonts w:eastAsia="Calibri"/>
              </w:rPr>
            </w:pPr>
            <w:r>
              <w:rPr>
                <w:rFonts w:eastAsia="Calibri"/>
              </w:rPr>
              <w:t xml:space="preserve">Postępowanie w toku. </w:t>
            </w:r>
          </w:p>
        </w:tc>
        <w:tc>
          <w:tcPr>
            <w:tcW w:w="1913" w:type="dxa"/>
            <w:tcBorders>
              <w:top w:val="single" w:sz="4" w:space="0" w:color="auto"/>
              <w:left w:val="single" w:sz="4" w:space="0" w:color="auto"/>
              <w:bottom w:val="single" w:sz="4" w:space="0" w:color="auto"/>
              <w:right w:val="single" w:sz="4" w:space="0" w:color="auto"/>
            </w:tcBorders>
          </w:tcPr>
          <w:p w14:paraId="08253D15"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17A4FF69"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Drogownictwa </w:t>
            </w:r>
          </w:p>
          <w:p w14:paraId="2FE71C23" w14:textId="77777777" w:rsidR="00253CD0" w:rsidRDefault="00253CD0" w:rsidP="001972AB">
            <w:pPr>
              <w:tabs>
                <w:tab w:val="left" w:pos="1395"/>
              </w:tabs>
              <w:jc w:val="center"/>
              <w:rPr>
                <w:rFonts w:eastAsia="Calibri"/>
                <w:color w:val="000000"/>
                <w:spacing w:val="-1"/>
              </w:rPr>
            </w:pPr>
            <w:r>
              <w:rPr>
                <w:rFonts w:eastAsia="Calibri"/>
                <w:color w:val="000000"/>
                <w:spacing w:val="-1"/>
              </w:rPr>
              <w:t>i Transportu</w:t>
            </w:r>
          </w:p>
        </w:tc>
      </w:tr>
      <w:tr w:rsidR="00253CD0" w:rsidRPr="006656B7" w14:paraId="0ACD6467" w14:textId="77777777" w:rsidTr="001972AB">
        <w:trPr>
          <w:trHeight w:val="801"/>
        </w:trPr>
        <w:tc>
          <w:tcPr>
            <w:tcW w:w="851" w:type="dxa"/>
            <w:shd w:val="clear" w:color="auto" w:fill="auto"/>
            <w:vAlign w:val="center"/>
          </w:tcPr>
          <w:p w14:paraId="3F9116D4"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3C259A75" w14:textId="77777777" w:rsidR="00253CD0" w:rsidRPr="00BE7A9B" w:rsidRDefault="00253CD0" w:rsidP="001972AB">
            <w:r w:rsidRPr="00BE7A9B">
              <w:t>O</w:t>
            </w:r>
            <w:r>
              <w:t>głoszenie</w:t>
            </w:r>
            <w:r w:rsidRPr="00BE7A9B">
              <w:t xml:space="preserve"> </w:t>
            </w:r>
            <w:r>
              <w:t xml:space="preserve">otwartego naboru partnera </w:t>
            </w:r>
          </w:p>
          <w:p w14:paraId="09A3535F" w14:textId="77777777" w:rsidR="00253CD0" w:rsidRPr="00BE7A9B" w:rsidRDefault="00253CD0" w:rsidP="001972AB">
            <w:r w:rsidRPr="00BE7A9B">
              <w:t>do wspólnego przygotowania i realizacji projektu pn.:</w:t>
            </w:r>
          </w:p>
          <w:p w14:paraId="59C22752" w14:textId="77777777" w:rsidR="00253CD0" w:rsidRDefault="00253CD0" w:rsidP="001972AB">
            <w:r w:rsidRPr="00BE7A9B">
              <w:t>Organizacja i utrzymanie wsparcia opiekuńczego seniorów</w:t>
            </w:r>
          </w:p>
          <w:p w14:paraId="086B5D65" w14:textId="77777777" w:rsidR="00253CD0" w:rsidRDefault="00253CD0" w:rsidP="001972AB">
            <w:r>
              <w:t>Znak: BZP.271.27.2024</w:t>
            </w:r>
          </w:p>
        </w:tc>
        <w:tc>
          <w:tcPr>
            <w:tcW w:w="4783" w:type="dxa"/>
            <w:tcBorders>
              <w:top w:val="single" w:sz="4" w:space="0" w:color="auto"/>
              <w:left w:val="single" w:sz="4" w:space="0" w:color="auto"/>
              <w:bottom w:val="single" w:sz="4" w:space="0" w:color="auto"/>
              <w:right w:val="single" w:sz="4" w:space="0" w:color="auto"/>
            </w:tcBorders>
          </w:tcPr>
          <w:p w14:paraId="19EA8EB0" w14:textId="77777777" w:rsidR="00253CD0" w:rsidRDefault="00253CD0" w:rsidP="001972AB">
            <w:pPr>
              <w:shd w:val="clear" w:color="auto" w:fill="FFFFFF"/>
              <w:tabs>
                <w:tab w:val="left" w:leader="dot" w:pos="0"/>
              </w:tabs>
              <w:rPr>
                <w:rFonts w:eastAsia="Calibri"/>
              </w:rPr>
            </w:pPr>
            <w:r>
              <w:rPr>
                <w:rFonts w:eastAsia="Calibri"/>
              </w:rPr>
              <w:t xml:space="preserve">Termin składania ofert upływa w dniu </w:t>
            </w:r>
          </w:p>
          <w:p w14:paraId="5670A2BE" w14:textId="77777777" w:rsidR="00253CD0" w:rsidRDefault="00253CD0" w:rsidP="001972AB">
            <w:pPr>
              <w:shd w:val="clear" w:color="auto" w:fill="FFFFFF"/>
              <w:tabs>
                <w:tab w:val="left" w:leader="dot" w:pos="0"/>
              </w:tabs>
              <w:rPr>
                <w:rFonts w:eastAsia="Calibri"/>
              </w:rPr>
            </w:pPr>
            <w:r>
              <w:rPr>
                <w:rFonts w:eastAsia="Calibri"/>
              </w:rPr>
              <w:t xml:space="preserve">28.05.2024 r. </w:t>
            </w:r>
          </w:p>
        </w:tc>
        <w:tc>
          <w:tcPr>
            <w:tcW w:w="1913" w:type="dxa"/>
            <w:tcBorders>
              <w:top w:val="single" w:sz="4" w:space="0" w:color="auto"/>
              <w:left w:val="single" w:sz="4" w:space="0" w:color="auto"/>
              <w:bottom w:val="single" w:sz="4" w:space="0" w:color="auto"/>
              <w:right w:val="single" w:sz="4" w:space="0" w:color="auto"/>
            </w:tcBorders>
          </w:tcPr>
          <w:p w14:paraId="3A2044B1"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02F802D6" w14:textId="77777777" w:rsidR="00253CD0" w:rsidRDefault="00253CD0" w:rsidP="001972AB">
            <w:pPr>
              <w:tabs>
                <w:tab w:val="left" w:pos="1395"/>
              </w:tabs>
              <w:jc w:val="center"/>
              <w:rPr>
                <w:rFonts w:eastAsia="Calibri"/>
                <w:color w:val="000000"/>
                <w:spacing w:val="-1"/>
              </w:rPr>
            </w:pPr>
            <w:r>
              <w:rPr>
                <w:rFonts w:eastAsia="Calibri"/>
                <w:color w:val="000000"/>
                <w:spacing w:val="-1"/>
              </w:rPr>
              <w:t>Wydział Oświaty</w:t>
            </w:r>
          </w:p>
          <w:p w14:paraId="7F91789F"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 i Spraw Społecznych </w:t>
            </w:r>
          </w:p>
        </w:tc>
      </w:tr>
      <w:tr w:rsidR="00253CD0" w:rsidRPr="006656B7" w14:paraId="3FB230BC" w14:textId="77777777" w:rsidTr="001972AB">
        <w:trPr>
          <w:trHeight w:val="801"/>
        </w:trPr>
        <w:tc>
          <w:tcPr>
            <w:tcW w:w="851" w:type="dxa"/>
            <w:shd w:val="clear" w:color="auto" w:fill="auto"/>
            <w:vAlign w:val="center"/>
          </w:tcPr>
          <w:p w14:paraId="0491788C" w14:textId="77777777" w:rsidR="00253CD0" w:rsidRPr="00EB4797" w:rsidRDefault="00253CD0" w:rsidP="00B44D09">
            <w:pPr>
              <w:pStyle w:val="Akapitzlist"/>
              <w:numPr>
                <w:ilvl w:val="0"/>
                <w:numId w:val="28"/>
              </w:numPr>
              <w:spacing w:after="160" w:line="259" w:lineRule="auto"/>
            </w:pPr>
          </w:p>
        </w:tc>
        <w:tc>
          <w:tcPr>
            <w:tcW w:w="4736" w:type="dxa"/>
            <w:tcBorders>
              <w:top w:val="single" w:sz="4" w:space="0" w:color="auto"/>
              <w:left w:val="single" w:sz="4" w:space="0" w:color="auto"/>
              <w:bottom w:val="single" w:sz="4" w:space="0" w:color="auto"/>
              <w:right w:val="single" w:sz="4" w:space="0" w:color="auto"/>
            </w:tcBorders>
          </w:tcPr>
          <w:p w14:paraId="5BCA3E04" w14:textId="77777777" w:rsidR="00253CD0" w:rsidRDefault="00253CD0" w:rsidP="001972AB">
            <w:r>
              <w:t xml:space="preserve">Postępowanie o wartości poniżej progów unijnych na modernizację ulicy Drogi na Buńdówki w Zakopanem. </w:t>
            </w:r>
          </w:p>
          <w:p w14:paraId="78BA1144" w14:textId="77777777" w:rsidR="00253CD0" w:rsidRPr="00BE7A9B" w:rsidRDefault="00253CD0" w:rsidP="001972AB">
            <w:r>
              <w:t>Znak. BZP.271. 26.2024</w:t>
            </w:r>
          </w:p>
        </w:tc>
        <w:tc>
          <w:tcPr>
            <w:tcW w:w="4783" w:type="dxa"/>
            <w:tcBorders>
              <w:top w:val="single" w:sz="4" w:space="0" w:color="auto"/>
              <w:left w:val="single" w:sz="4" w:space="0" w:color="auto"/>
              <w:bottom w:val="single" w:sz="4" w:space="0" w:color="auto"/>
              <w:right w:val="single" w:sz="4" w:space="0" w:color="auto"/>
            </w:tcBorders>
          </w:tcPr>
          <w:p w14:paraId="15355A89" w14:textId="77777777" w:rsidR="00253CD0" w:rsidRDefault="00253CD0" w:rsidP="001972AB">
            <w:pPr>
              <w:shd w:val="clear" w:color="auto" w:fill="FFFFFF"/>
              <w:tabs>
                <w:tab w:val="left" w:leader="dot" w:pos="0"/>
              </w:tabs>
              <w:rPr>
                <w:rFonts w:eastAsia="Calibri"/>
              </w:rPr>
            </w:pPr>
            <w:r>
              <w:rPr>
                <w:rFonts w:eastAsia="Calibri"/>
              </w:rPr>
              <w:t xml:space="preserve">Termin składania ofert upływa w dniu </w:t>
            </w:r>
          </w:p>
          <w:p w14:paraId="3ADF04EC" w14:textId="77777777" w:rsidR="00253CD0" w:rsidRDefault="00253CD0" w:rsidP="001972AB">
            <w:pPr>
              <w:shd w:val="clear" w:color="auto" w:fill="FFFFFF"/>
              <w:tabs>
                <w:tab w:val="left" w:leader="dot" w:pos="0"/>
              </w:tabs>
              <w:rPr>
                <w:rFonts w:eastAsia="Calibri"/>
              </w:rPr>
            </w:pPr>
            <w:r>
              <w:rPr>
                <w:rFonts w:eastAsia="Calibri"/>
              </w:rPr>
              <w:t xml:space="preserve">29.05.2024 r. </w:t>
            </w:r>
          </w:p>
        </w:tc>
        <w:tc>
          <w:tcPr>
            <w:tcW w:w="1913" w:type="dxa"/>
            <w:tcBorders>
              <w:top w:val="single" w:sz="4" w:space="0" w:color="auto"/>
              <w:left w:val="single" w:sz="4" w:space="0" w:color="auto"/>
              <w:bottom w:val="single" w:sz="4" w:space="0" w:color="auto"/>
              <w:right w:val="single" w:sz="4" w:space="0" w:color="auto"/>
            </w:tcBorders>
          </w:tcPr>
          <w:p w14:paraId="18CCB2B2"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7FF00BC9"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Drogownictwa </w:t>
            </w:r>
          </w:p>
          <w:p w14:paraId="370115E8"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i Transportu </w:t>
            </w:r>
          </w:p>
        </w:tc>
      </w:tr>
      <w:tr w:rsidR="00253CD0" w:rsidRPr="006656B7" w14:paraId="6B8EDA5F" w14:textId="77777777" w:rsidTr="001972AB">
        <w:trPr>
          <w:trHeight w:val="801"/>
        </w:trPr>
        <w:tc>
          <w:tcPr>
            <w:tcW w:w="851" w:type="dxa"/>
            <w:shd w:val="clear" w:color="auto" w:fill="auto"/>
            <w:vAlign w:val="center"/>
          </w:tcPr>
          <w:p w14:paraId="320472C4" w14:textId="77777777" w:rsidR="00253CD0" w:rsidRPr="00253CD0" w:rsidRDefault="00253CD0" w:rsidP="00B44D09">
            <w:pPr>
              <w:pStyle w:val="Akapitzlist"/>
              <w:numPr>
                <w:ilvl w:val="0"/>
                <w:numId w:val="28"/>
              </w:numPr>
              <w:ind w:right="49"/>
            </w:pPr>
          </w:p>
        </w:tc>
        <w:tc>
          <w:tcPr>
            <w:tcW w:w="4736" w:type="dxa"/>
            <w:tcBorders>
              <w:top w:val="single" w:sz="4" w:space="0" w:color="auto"/>
              <w:left w:val="single" w:sz="4" w:space="0" w:color="auto"/>
              <w:bottom w:val="single" w:sz="4" w:space="0" w:color="auto"/>
              <w:right w:val="single" w:sz="4" w:space="0" w:color="auto"/>
            </w:tcBorders>
          </w:tcPr>
          <w:p w14:paraId="6FB39434" w14:textId="77777777" w:rsidR="00253CD0" w:rsidRDefault="00253CD0" w:rsidP="001972AB">
            <w:r>
              <w:t>Postępowanie o wartości powyżej progów unijnych na b</w:t>
            </w:r>
            <w:r w:rsidRPr="00AE1C68">
              <w:t>udow</w:t>
            </w:r>
            <w:r>
              <w:t>ę</w:t>
            </w:r>
            <w:r w:rsidRPr="00AE1C68">
              <w:t xml:space="preserve"> węzła gospodarki biogazowo-osadowej w ramach realizacji II etapu zadania „Rozbudowa oczyszczalni ścieków Łęgi w Zakopanem”</w:t>
            </w:r>
            <w:r>
              <w:t xml:space="preserve">. </w:t>
            </w:r>
          </w:p>
          <w:p w14:paraId="57498846" w14:textId="77777777" w:rsidR="00253CD0" w:rsidRPr="00BE7A9B" w:rsidRDefault="00253CD0" w:rsidP="001972AB">
            <w:r>
              <w:t xml:space="preserve">Znak: BZP.271.28.2024 </w:t>
            </w:r>
          </w:p>
        </w:tc>
        <w:tc>
          <w:tcPr>
            <w:tcW w:w="4783" w:type="dxa"/>
            <w:tcBorders>
              <w:top w:val="single" w:sz="4" w:space="0" w:color="auto"/>
              <w:left w:val="single" w:sz="4" w:space="0" w:color="auto"/>
              <w:bottom w:val="single" w:sz="4" w:space="0" w:color="auto"/>
              <w:right w:val="single" w:sz="4" w:space="0" w:color="auto"/>
            </w:tcBorders>
          </w:tcPr>
          <w:p w14:paraId="3AFDC929" w14:textId="77777777" w:rsidR="00253CD0" w:rsidRDefault="00253CD0" w:rsidP="001972AB">
            <w:pPr>
              <w:shd w:val="clear" w:color="auto" w:fill="FFFFFF"/>
              <w:tabs>
                <w:tab w:val="left" w:leader="dot" w:pos="0"/>
              </w:tabs>
              <w:rPr>
                <w:rFonts w:eastAsia="Calibri"/>
              </w:rPr>
            </w:pPr>
            <w:r>
              <w:rPr>
                <w:rFonts w:eastAsia="Calibri"/>
              </w:rPr>
              <w:t xml:space="preserve">Termin składania ofert upływa w dniu </w:t>
            </w:r>
          </w:p>
          <w:p w14:paraId="351AFAAB" w14:textId="77777777" w:rsidR="00253CD0" w:rsidRDefault="00253CD0" w:rsidP="001972AB">
            <w:pPr>
              <w:shd w:val="clear" w:color="auto" w:fill="FFFFFF"/>
              <w:tabs>
                <w:tab w:val="left" w:leader="dot" w:pos="0"/>
              </w:tabs>
              <w:rPr>
                <w:rFonts w:eastAsia="Calibri"/>
              </w:rPr>
            </w:pPr>
            <w:r>
              <w:rPr>
                <w:rFonts w:eastAsia="Calibri"/>
              </w:rPr>
              <w:t>06.06.2024 r.</w:t>
            </w:r>
          </w:p>
        </w:tc>
        <w:tc>
          <w:tcPr>
            <w:tcW w:w="1913" w:type="dxa"/>
            <w:tcBorders>
              <w:top w:val="single" w:sz="4" w:space="0" w:color="auto"/>
              <w:left w:val="single" w:sz="4" w:space="0" w:color="auto"/>
              <w:bottom w:val="single" w:sz="4" w:space="0" w:color="auto"/>
              <w:right w:val="single" w:sz="4" w:space="0" w:color="auto"/>
            </w:tcBorders>
          </w:tcPr>
          <w:p w14:paraId="670F449D" w14:textId="77777777" w:rsidR="00253CD0" w:rsidRDefault="00253CD0" w:rsidP="001972AB">
            <w:pPr>
              <w:tabs>
                <w:tab w:val="left" w:pos="1395"/>
              </w:tabs>
              <w:jc w:val="center"/>
              <w:rPr>
                <w:rFonts w:eastAsia="Calibri"/>
              </w:rPr>
            </w:pPr>
          </w:p>
        </w:tc>
        <w:tc>
          <w:tcPr>
            <w:tcW w:w="2430" w:type="dxa"/>
            <w:tcBorders>
              <w:top w:val="single" w:sz="4" w:space="0" w:color="auto"/>
              <w:left w:val="single" w:sz="4" w:space="0" w:color="auto"/>
              <w:bottom w:val="single" w:sz="4" w:space="0" w:color="auto"/>
              <w:right w:val="single" w:sz="4" w:space="0" w:color="auto"/>
            </w:tcBorders>
          </w:tcPr>
          <w:p w14:paraId="4FC83AB6"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Wydział </w:t>
            </w:r>
          </w:p>
          <w:p w14:paraId="4F8145BD"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Strategii </w:t>
            </w:r>
          </w:p>
          <w:p w14:paraId="2D5D3389" w14:textId="77777777" w:rsidR="00253CD0" w:rsidRDefault="00253CD0" w:rsidP="001972AB">
            <w:pPr>
              <w:tabs>
                <w:tab w:val="left" w:pos="1395"/>
              </w:tabs>
              <w:jc w:val="center"/>
              <w:rPr>
                <w:rFonts w:eastAsia="Calibri"/>
                <w:color w:val="000000"/>
                <w:spacing w:val="-1"/>
              </w:rPr>
            </w:pPr>
            <w:r>
              <w:rPr>
                <w:rFonts w:eastAsia="Calibri"/>
                <w:color w:val="000000"/>
                <w:spacing w:val="-1"/>
              </w:rPr>
              <w:t xml:space="preserve">i Rozwoju </w:t>
            </w:r>
          </w:p>
        </w:tc>
      </w:tr>
      <w:tr w:rsidR="00B17BA6" w:rsidRPr="006656B7" w14:paraId="0AE5C423" w14:textId="77777777" w:rsidTr="001972AB">
        <w:trPr>
          <w:trHeight w:val="801"/>
        </w:trPr>
        <w:tc>
          <w:tcPr>
            <w:tcW w:w="14713" w:type="dxa"/>
            <w:gridSpan w:val="5"/>
            <w:shd w:val="clear" w:color="auto" w:fill="auto"/>
            <w:vAlign w:val="center"/>
          </w:tcPr>
          <w:p w14:paraId="625C52EA" w14:textId="77777777" w:rsidR="00B17BA6" w:rsidRPr="00B17BA6" w:rsidRDefault="00B17BA6" w:rsidP="001972AB">
            <w:pPr>
              <w:jc w:val="center"/>
              <w:rPr>
                <w:b/>
                <w:bCs/>
              </w:rPr>
            </w:pPr>
            <w:r w:rsidRPr="00B17BA6">
              <w:rPr>
                <w:b/>
                <w:bCs/>
              </w:rPr>
              <w:t>WYDZIAŁ  STRATEGII  I  ROZWOJU</w:t>
            </w:r>
          </w:p>
        </w:tc>
      </w:tr>
      <w:tr w:rsidR="00B17BA6" w:rsidRPr="006656B7" w14:paraId="547820F2" w14:textId="77777777" w:rsidTr="001972AB">
        <w:trPr>
          <w:trHeight w:val="801"/>
        </w:trPr>
        <w:tc>
          <w:tcPr>
            <w:tcW w:w="851" w:type="dxa"/>
            <w:shd w:val="clear" w:color="auto" w:fill="auto"/>
            <w:vAlign w:val="center"/>
          </w:tcPr>
          <w:p w14:paraId="2BA2201F" w14:textId="77777777" w:rsidR="00B17BA6" w:rsidRPr="00EB4797" w:rsidRDefault="00B17BA6"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5B721F4" w14:textId="77777777" w:rsidR="00B17BA6" w:rsidRPr="006656B7" w:rsidRDefault="00B17BA6" w:rsidP="001972AB">
            <w:pPr>
              <w:rPr>
                <w:color w:val="000000"/>
              </w:rPr>
            </w:pPr>
            <w:r w:rsidRPr="006656B7">
              <w:rPr>
                <w:color w:val="000000"/>
              </w:rPr>
              <w:t xml:space="preserve">Zadanie inwestycyjne </w:t>
            </w:r>
            <w:r>
              <w:rPr>
                <w:color w:val="000000"/>
              </w:rPr>
              <w:t>2020/03</w:t>
            </w:r>
            <w:r w:rsidRPr="006656B7">
              <w:rPr>
                <w:color w:val="000000"/>
              </w:rPr>
              <w:t xml:space="preserve"> „</w:t>
            </w:r>
            <w:r>
              <w:rPr>
                <w:color w:val="000000"/>
              </w:rPr>
              <w:t xml:space="preserve">Budowa budynku mieszkalnego przy </w:t>
            </w:r>
            <w:r>
              <w:rPr>
                <w:color w:val="000000"/>
              </w:rPr>
              <w:br/>
              <w:t>ul. Kasprowicza”</w:t>
            </w:r>
          </w:p>
        </w:tc>
        <w:tc>
          <w:tcPr>
            <w:tcW w:w="4783" w:type="dxa"/>
            <w:shd w:val="clear" w:color="auto" w:fill="auto"/>
            <w:vAlign w:val="center"/>
          </w:tcPr>
          <w:p w14:paraId="5D9E3534" w14:textId="77777777" w:rsidR="00B17BA6" w:rsidRPr="00691C43" w:rsidRDefault="00B17BA6" w:rsidP="001972AB">
            <w:r>
              <w:t>Trwają procedury przetargowe wyłonienia Wykonawcy robót</w:t>
            </w:r>
          </w:p>
        </w:tc>
        <w:tc>
          <w:tcPr>
            <w:tcW w:w="1913" w:type="dxa"/>
            <w:shd w:val="clear" w:color="auto" w:fill="auto"/>
            <w:vAlign w:val="center"/>
          </w:tcPr>
          <w:p w14:paraId="196BE223" w14:textId="77777777" w:rsidR="00B17BA6" w:rsidRDefault="00B17BA6" w:rsidP="001972AB">
            <w:pPr>
              <w:tabs>
                <w:tab w:val="left" w:pos="1395"/>
              </w:tabs>
            </w:pPr>
          </w:p>
        </w:tc>
        <w:tc>
          <w:tcPr>
            <w:tcW w:w="2430" w:type="dxa"/>
            <w:shd w:val="clear" w:color="auto" w:fill="auto"/>
            <w:vAlign w:val="center"/>
          </w:tcPr>
          <w:p w14:paraId="5ACF0ED0" w14:textId="77777777" w:rsidR="00B17BA6" w:rsidRPr="006656B7" w:rsidRDefault="00B17BA6" w:rsidP="001972AB"/>
        </w:tc>
      </w:tr>
      <w:tr w:rsidR="00A30B7E" w:rsidRPr="006656B7" w14:paraId="6F5F351C" w14:textId="77777777" w:rsidTr="001972AB">
        <w:trPr>
          <w:trHeight w:val="801"/>
        </w:trPr>
        <w:tc>
          <w:tcPr>
            <w:tcW w:w="851" w:type="dxa"/>
            <w:shd w:val="clear" w:color="auto" w:fill="auto"/>
            <w:vAlign w:val="center"/>
          </w:tcPr>
          <w:p w14:paraId="1F94C686"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2990B7A8" w14:textId="77777777" w:rsidR="00A30B7E" w:rsidRDefault="00A30B7E" w:rsidP="001972AB">
            <w:pPr>
              <w:rPr>
                <w:color w:val="000000"/>
              </w:rPr>
            </w:pPr>
            <w:r>
              <w:rPr>
                <w:color w:val="000000"/>
              </w:rPr>
              <w:t>Zadanie inwestycyjne nr 2021/15</w:t>
            </w:r>
          </w:p>
          <w:p w14:paraId="2FE26B9E" w14:textId="77777777" w:rsidR="00A30B7E" w:rsidRPr="006656B7" w:rsidRDefault="00A30B7E" w:rsidP="001972AB">
            <w:pPr>
              <w:rPr>
                <w:color w:val="000000"/>
              </w:rPr>
            </w:pPr>
            <w:r>
              <w:rPr>
                <w:color w:val="000000"/>
              </w:rPr>
              <w:t>„Budowa infrastruktury obsługi ruchu turystycznego”</w:t>
            </w:r>
          </w:p>
        </w:tc>
        <w:tc>
          <w:tcPr>
            <w:tcW w:w="4783" w:type="dxa"/>
            <w:shd w:val="clear" w:color="auto" w:fill="auto"/>
            <w:vAlign w:val="center"/>
          </w:tcPr>
          <w:p w14:paraId="1C476019" w14:textId="77777777" w:rsidR="00A30B7E" w:rsidRDefault="00A30B7E" w:rsidP="001972AB">
            <w:r>
              <w:t>Trwają roboty budowlane.</w:t>
            </w:r>
          </w:p>
          <w:p w14:paraId="793E4E6F" w14:textId="77777777" w:rsidR="00A30B7E" w:rsidRPr="00691C43" w:rsidRDefault="00A30B7E" w:rsidP="001972AB">
            <w:r>
              <w:t xml:space="preserve">Oddano do użytkowania 2 toalety. Trwają procedury odbiorowe następnych 3 toalet. </w:t>
            </w:r>
          </w:p>
        </w:tc>
        <w:tc>
          <w:tcPr>
            <w:tcW w:w="1913" w:type="dxa"/>
            <w:shd w:val="clear" w:color="auto" w:fill="auto"/>
            <w:vAlign w:val="center"/>
          </w:tcPr>
          <w:p w14:paraId="6653F0BB" w14:textId="77777777" w:rsidR="00A30B7E" w:rsidRDefault="00A30B7E" w:rsidP="00257C8A">
            <w:pPr>
              <w:tabs>
                <w:tab w:val="left" w:pos="1395"/>
              </w:tabs>
              <w:jc w:val="center"/>
            </w:pPr>
            <w:r>
              <w:t>maj 2024 r.</w:t>
            </w:r>
          </w:p>
        </w:tc>
        <w:tc>
          <w:tcPr>
            <w:tcW w:w="2430" w:type="dxa"/>
            <w:shd w:val="clear" w:color="auto" w:fill="auto"/>
            <w:vAlign w:val="center"/>
          </w:tcPr>
          <w:p w14:paraId="3D47323D" w14:textId="77777777" w:rsidR="00A30B7E" w:rsidRPr="006656B7" w:rsidRDefault="00A30B7E" w:rsidP="001972AB"/>
        </w:tc>
      </w:tr>
      <w:tr w:rsidR="00A30B7E" w:rsidRPr="006656B7" w14:paraId="4E6E22A5" w14:textId="77777777" w:rsidTr="001972AB">
        <w:trPr>
          <w:trHeight w:val="801"/>
        </w:trPr>
        <w:tc>
          <w:tcPr>
            <w:tcW w:w="851" w:type="dxa"/>
            <w:shd w:val="clear" w:color="auto" w:fill="auto"/>
            <w:vAlign w:val="center"/>
          </w:tcPr>
          <w:p w14:paraId="3285630A"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23557D1" w14:textId="77777777" w:rsidR="00A30B7E" w:rsidRDefault="00A30B7E" w:rsidP="001972AB">
            <w:r w:rsidRPr="006656B7">
              <w:t xml:space="preserve">Zadanie inwestycyjne nr 26/2011 „Budowa i modernizacja stadionu sportowego przy ul. Orkana </w:t>
            </w:r>
            <w:r>
              <w:br/>
            </w:r>
            <w:r w:rsidRPr="006656B7">
              <w:t>w Zakopanem”</w:t>
            </w:r>
          </w:p>
        </w:tc>
        <w:tc>
          <w:tcPr>
            <w:tcW w:w="4783" w:type="dxa"/>
            <w:shd w:val="clear" w:color="auto" w:fill="auto"/>
            <w:vAlign w:val="center"/>
          </w:tcPr>
          <w:p w14:paraId="1376B6F5" w14:textId="77777777" w:rsidR="00A30B7E" w:rsidRDefault="00A30B7E" w:rsidP="001972AB">
            <w:r>
              <w:t>Zakończono etap I,  trwają roboty budowlane etapu II.</w:t>
            </w:r>
          </w:p>
        </w:tc>
        <w:tc>
          <w:tcPr>
            <w:tcW w:w="1913" w:type="dxa"/>
            <w:shd w:val="clear" w:color="auto" w:fill="auto"/>
            <w:vAlign w:val="center"/>
          </w:tcPr>
          <w:p w14:paraId="4C559A2A" w14:textId="77777777" w:rsidR="00A30B7E" w:rsidRDefault="00A30B7E" w:rsidP="00257C8A">
            <w:pPr>
              <w:jc w:val="center"/>
            </w:pPr>
            <w:r>
              <w:t>II etap – III kw. 2025 r.</w:t>
            </w:r>
          </w:p>
        </w:tc>
        <w:tc>
          <w:tcPr>
            <w:tcW w:w="2430" w:type="dxa"/>
            <w:shd w:val="clear" w:color="auto" w:fill="auto"/>
            <w:vAlign w:val="center"/>
          </w:tcPr>
          <w:p w14:paraId="0B0809D7" w14:textId="77777777" w:rsidR="00A30B7E" w:rsidRPr="006656B7" w:rsidRDefault="00A30B7E" w:rsidP="001972AB"/>
        </w:tc>
      </w:tr>
      <w:tr w:rsidR="00A30B7E" w:rsidRPr="006656B7" w14:paraId="6BB08A45" w14:textId="77777777" w:rsidTr="001972AB">
        <w:trPr>
          <w:trHeight w:val="425"/>
        </w:trPr>
        <w:tc>
          <w:tcPr>
            <w:tcW w:w="851" w:type="dxa"/>
            <w:shd w:val="clear" w:color="auto" w:fill="auto"/>
            <w:vAlign w:val="center"/>
          </w:tcPr>
          <w:p w14:paraId="7233EDDA"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D38C333" w14:textId="77777777" w:rsidR="00A30B7E" w:rsidRPr="006416A5" w:rsidRDefault="00A30B7E" w:rsidP="001972AB">
            <w:r w:rsidRPr="006416A5">
              <w:t>zadani</w:t>
            </w:r>
            <w:r>
              <w:t>e</w:t>
            </w:r>
            <w:r w:rsidRPr="006416A5">
              <w:t xml:space="preserve"> inw. nr 2022/05 o nazwie: „Rewitalizacja otoczenia Szkoły Podstawowej nr 1 w Zakopanem”</w:t>
            </w:r>
          </w:p>
        </w:tc>
        <w:tc>
          <w:tcPr>
            <w:tcW w:w="4783" w:type="dxa"/>
            <w:shd w:val="clear" w:color="auto" w:fill="auto"/>
            <w:vAlign w:val="center"/>
          </w:tcPr>
          <w:p w14:paraId="15A550E0" w14:textId="77777777" w:rsidR="00A30B7E" w:rsidRDefault="00A30B7E" w:rsidP="001972AB">
            <w:r>
              <w:t xml:space="preserve">Wykonano dokumentację </w:t>
            </w:r>
            <w:r w:rsidRPr="008F6F55">
              <w:rPr>
                <w:rFonts w:ascii="Arial" w:hAnsi="Arial" w:cs="Arial"/>
              </w:rPr>
              <w:t xml:space="preserve"> </w:t>
            </w:r>
            <w:r w:rsidRPr="006416A5">
              <w:t>projektowo-kosztorysowej wyjazdu z terenu SP 1</w:t>
            </w:r>
          </w:p>
        </w:tc>
        <w:tc>
          <w:tcPr>
            <w:tcW w:w="1913" w:type="dxa"/>
            <w:shd w:val="clear" w:color="auto" w:fill="auto"/>
            <w:vAlign w:val="center"/>
          </w:tcPr>
          <w:p w14:paraId="021C5095" w14:textId="77777777" w:rsidR="00A30B7E" w:rsidRDefault="00A30B7E" w:rsidP="00257C8A">
            <w:pPr>
              <w:jc w:val="center"/>
            </w:pPr>
          </w:p>
        </w:tc>
        <w:tc>
          <w:tcPr>
            <w:tcW w:w="2430" w:type="dxa"/>
            <w:shd w:val="clear" w:color="auto" w:fill="auto"/>
            <w:vAlign w:val="center"/>
          </w:tcPr>
          <w:p w14:paraId="134C283E" w14:textId="77777777" w:rsidR="00A30B7E" w:rsidRPr="006656B7" w:rsidRDefault="00A30B7E" w:rsidP="001972AB"/>
        </w:tc>
      </w:tr>
      <w:tr w:rsidR="00A30B7E" w:rsidRPr="006656B7" w14:paraId="05BF2246" w14:textId="77777777" w:rsidTr="001972AB">
        <w:trPr>
          <w:trHeight w:val="425"/>
        </w:trPr>
        <w:tc>
          <w:tcPr>
            <w:tcW w:w="851" w:type="dxa"/>
            <w:shd w:val="clear" w:color="auto" w:fill="auto"/>
            <w:vAlign w:val="center"/>
          </w:tcPr>
          <w:p w14:paraId="6EB56F4D"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17BCF17" w14:textId="77777777" w:rsidR="00A30B7E" w:rsidRDefault="00A30B7E" w:rsidP="001972AB">
            <w:r>
              <w:t>Zadanie nr 2014/03 „Budowa Centrum Wsparcia Rodzin przy ul. Kościelnej 7”</w:t>
            </w:r>
          </w:p>
        </w:tc>
        <w:tc>
          <w:tcPr>
            <w:tcW w:w="4783" w:type="dxa"/>
            <w:shd w:val="clear" w:color="auto" w:fill="auto"/>
            <w:vAlign w:val="center"/>
          </w:tcPr>
          <w:p w14:paraId="45C47168" w14:textId="77777777" w:rsidR="00A30B7E" w:rsidRDefault="00A30B7E" w:rsidP="001972AB">
            <w:r>
              <w:t xml:space="preserve">Zakończono inwestycję . </w:t>
            </w:r>
          </w:p>
        </w:tc>
        <w:tc>
          <w:tcPr>
            <w:tcW w:w="1913" w:type="dxa"/>
            <w:shd w:val="clear" w:color="auto" w:fill="auto"/>
            <w:vAlign w:val="center"/>
          </w:tcPr>
          <w:p w14:paraId="1C3F8AA2" w14:textId="77777777" w:rsidR="00A30B7E" w:rsidRDefault="00A30B7E" w:rsidP="00257C8A">
            <w:pPr>
              <w:jc w:val="center"/>
            </w:pPr>
          </w:p>
        </w:tc>
        <w:tc>
          <w:tcPr>
            <w:tcW w:w="2430" w:type="dxa"/>
            <w:shd w:val="clear" w:color="auto" w:fill="auto"/>
            <w:vAlign w:val="center"/>
          </w:tcPr>
          <w:p w14:paraId="4CB63940" w14:textId="77777777" w:rsidR="00A30B7E" w:rsidRPr="006656B7" w:rsidRDefault="00A30B7E" w:rsidP="001972AB"/>
        </w:tc>
      </w:tr>
      <w:tr w:rsidR="00A30B7E" w:rsidRPr="006656B7" w14:paraId="2341289E" w14:textId="77777777" w:rsidTr="001972AB">
        <w:trPr>
          <w:trHeight w:val="801"/>
        </w:trPr>
        <w:tc>
          <w:tcPr>
            <w:tcW w:w="851" w:type="dxa"/>
            <w:shd w:val="clear" w:color="auto" w:fill="auto"/>
            <w:vAlign w:val="center"/>
          </w:tcPr>
          <w:p w14:paraId="109278A0"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5E2A5782" w14:textId="77777777" w:rsidR="00A30B7E" w:rsidRPr="00960F39" w:rsidRDefault="00A30B7E" w:rsidP="001972AB">
            <w:r w:rsidRPr="00960F39">
              <w:t xml:space="preserve">Zadanie </w:t>
            </w:r>
            <w:r w:rsidRPr="00F263C5">
              <w:t>inwestycyjne nr 2016/05</w:t>
            </w:r>
            <w:r w:rsidRPr="00960F39">
              <w:t xml:space="preserve"> „</w:t>
            </w:r>
            <w:r>
              <w:t>Budowa chodnika przy ul. Krzeptówki</w:t>
            </w:r>
            <w:r w:rsidRPr="00960F39">
              <w:t xml:space="preserve"> w Zakopanem”</w:t>
            </w:r>
          </w:p>
        </w:tc>
        <w:tc>
          <w:tcPr>
            <w:tcW w:w="4783" w:type="dxa"/>
            <w:shd w:val="clear" w:color="auto" w:fill="auto"/>
            <w:vAlign w:val="center"/>
          </w:tcPr>
          <w:p w14:paraId="196BF7B6" w14:textId="77777777" w:rsidR="00A30B7E" w:rsidRDefault="00A30B7E" w:rsidP="001972AB">
            <w:r>
              <w:t>Uzyskano uzgodnienie z ZDW.</w:t>
            </w:r>
            <w:r w:rsidRPr="00AD0DB2">
              <w:t xml:space="preserve"> </w:t>
            </w:r>
            <w:r>
              <w:t xml:space="preserve">Złożono do MUW wniosek zgłoszenia robót budowlanych </w:t>
            </w:r>
            <w:r w:rsidRPr="00AD0DB2">
              <w:t>Dokumentacja</w:t>
            </w:r>
            <w:r>
              <w:t xml:space="preserve"> projektowa</w:t>
            </w:r>
            <w:r w:rsidRPr="00AD0DB2">
              <w:t xml:space="preserve"> </w:t>
            </w:r>
            <w:r>
              <w:br/>
            </w:r>
            <w:r w:rsidRPr="00AD0DB2">
              <w:t>w trakcie opracowania.</w:t>
            </w:r>
          </w:p>
        </w:tc>
        <w:tc>
          <w:tcPr>
            <w:tcW w:w="1913" w:type="dxa"/>
            <w:shd w:val="clear" w:color="auto" w:fill="auto"/>
            <w:vAlign w:val="center"/>
          </w:tcPr>
          <w:p w14:paraId="5E0AC0A8" w14:textId="77777777" w:rsidR="00A30B7E" w:rsidRDefault="00A30B7E" w:rsidP="00257C8A">
            <w:pPr>
              <w:jc w:val="center"/>
            </w:pPr>
            <w:r>
              <w:t>czerwiec 2024 r.</w:t>
            </w:r>
          </w:p>
        </w:tc>
        <w:tc>
          <w:tcPr>
            <w:tcW w:w="2430" w:type="dxa"/>
            <w:shd w:val="clear" w:color="auto" w:fill="auto"/>
            <w:vAlign w:val="center"/>
          </w:tcPr>
          <w:p w14:paraId="5D8DC811" w14:textId="77777777" w:rsidR="00A30B7E" w:rsidRPr="006656B7" w:rsidRDefault="00A30B7E" w:rsidP="001972AB"/>
        </w:tc>
      </w:tr>
      <w:tr w:rsidR="00A30B7E" w:rsidRPr="006656B7" w14:paraId="0CB1875D" w14:textId="77777777" w:rsidTr="001972AB">
        <w:trPr>
          <w:trHeight w:val="801"/>
        </w:trPr>
        <w:tc>
          <w:tcPr>
            <w:tcW w:w="851" w:type="dxa"/>
            <w:shd w:val="clear" w:color="auto" w:fill="auto"/>
            <w:vAlign w:val="center"/>
          </w:tcPr>
          <w:p w14:paraId="15BFF338"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FE25932" w14:textId="77777777" w:rsidR="00A30B7E" w:rsidRDefault="00A30B7E" w:rsidP="001972AB">
            <w:r w:rsidRPr="00960F39">
              <w:t xml:space="preserve">Zadanie inwestycyjne nr 2017/23 „Zagospodarowanie terenu SP 2 </w:t>
            </w:r>
            <w:r w:rsidRPr="00960F39">
              <w:br/>
              <w:t>ul. Skibówki w Zakopanem”</w:t>
            </w:r>
          </w:p>
        </w:tc>
        <w:tc>
          <w:tcPr>
            <w:tcW w:w="4783" w:type="dxa"/>
            <w:shd w:val="clear" w:color="auto" w:fill="auto"/>
            <w:vAlign w:val="center"/>
          </w:tcPr>
          <w:p w14:paraId="2984D9A9" w14:textId="77777777" w:rsidR="00A30B7E" w:rsidRDefault="00A30B7E" w:rsidP="001972AB">
            <w:r>
              <w:t>Dokumentacja odebrana. Zakończono etap projektowania.</w:t>
            </w:r>
          </w:p>
        </w:tc>
        <w:tc>
          <w:tcPr>
            <w:tcW w:w="1913" w:type="dxa"/>
            <w:shd w:val="clear" w:color="auto" w:fill="auto"/>
            <w:vAlign w:val="center"/>
          </w:tcPr>
          <w:p w14:paraId="689F0408" w14:textId="77777777" w:rsidR="00A30B7E" w:rsidRDefault="00A30B7E" w:rsidP="001972AB"/>
        </w:tc>
        <w:tc>
          <w:tcPr>
            <w:tcW w:w="2430" w:type="dxa"/>
            <w:shd w:val="clear" w:color="auto" w:fill="auto"/>
            <w:vAlign w:val="center"/>
          </w:tcPr>
          <w:p w14:paraId="376A865E" w14:textId="77777777" w:rsidR="00A30B7E" w:rsidRPr="006656B7" w:rsidRDefault="00A30B7E" w:rsidP="001972AB"/>
        </w:tc>
      </w:tr>
      <w:tr w:rsidR="00A30B7E" w:rsidRPr="006656B7" w14:paraId="377F574F" w14:textId="77777777" w:rsidTr="001972AB">
        <w:trPr>
          <w:trHeight w:val="801"/>
        </w:trPr>
        <w:tc>
          <w:tcPr>
            <w:tcW w:w="851" w:type="dxa"/>
            <w:shd w:val="clear" w:color="auto" w:fill="auto"/>
            <w:vAlign w:val="center"/>
          </w:tcPr>
          <w:p w14:paraId="11A2ABA4"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289F768A" w14:textId="77777777" w:rsidR="00A30B7E" w:rsidRPr="006656B7" w:rsidRDefault="00A30B7E" w:rsidP="001972AB">
            <w:pPr>
              <w:rPr>
                <w:color w:val="000000"/>
              </w:rPr>
            </w:pPr>
            <w:r w:rsidRPr="006656B7">
              <w:rPr>
                <w:color w:val="000000"/>
              </w:rPr>
              <w:t xml:space="preserve">Zadanie inwestycyjne </w:t>
            </w:r>
            <w:r w:rsidRPr="00C50EB7">
              <w:rPr>
                <w:color w:val="000000"/>
              </w:rPr>
              <w:t>nr 2011/114</w:t>
            </w:r>
            <w:r w:rsidRPr="006656B7">
              <w:rPr>
                <w:color w:val="000000"/>
              </w:rPr>
              <w:t xml:space="preserve"> „</w:t>
            </w:r>
            <w:r>
              <w:rPr>
                <w:color w:val="000000"/>
              </w:rPr>
              <w:t>Przebudowa drogi ul. Małe Żywczańskie” – II etap - droga</w:t>
            </w:r>
          </w:p>
        </w:tc>
        <w:tc>
          <w:tcPr>
            <w:tcW w:w="4783" w:type="dxa"/>
            <w:shd w:val="clear" w:color="auto" w:fill="auto"/>
            <w:vAlign w:val="center"/>
          </w:tcPr>
          <w:p w14:paraId="08935C4F" w14:textId="77777777" w:rsidR="00A30B7E" w:rsidRPr="00AD0DB2" w:rsidRDefault="00A30B7E" w:rsidP="001972AB">
            <w:r w:rsidRPr="00AD0DB2">
              <w:t>Dokumentacja</w:t>
            </w:r>
            <w:r>
              <w:t xml:space="preserve"> projektowa</w:t>
            </w:r>
            <w:r w:rsidRPr="00AD0DB2">
              <w:t xml:space="preserve"> w trakcie opracowania.</w:t>
            </w:r>
          </w:p>
        </w:tc>
        <w:tc>
          <w:tcPr>
            <w:tcW w:w="1913" w:type="dxa"/>
            <w:shd w:val="clear" w:color="auto" w:fill="auto"/>
            <w:vAlign w:val="center"/>
          </w:tcPr>
          <w:p w14:paraId="184903D1" w14:textId="77777777" w:rsidR="00A30B7E" w:rsidRDefault="00A30B7E" w:rsidP="00257C8A">
            <w:pPr>
              <w:jc w:val="center"/>
            </w:pPr>
            <w:r>
              <w:t>czerwiec 2024 r.</w:t>
            </w:r>
          </w:p>
        </w:tc>
        <w:tc>
          <w:tcPr>
            <w:tcW w:w="2430" w:type="dxa"/>
            <w:shd w:val="clear" w:color="auto" w:fill="auto"/>
            <w:vAlign w:val="center"/>
          </w:tcPr>
          <w:p w14:paraId="4424167B" w14:textId="77777777" w:rsidR="00A30B7E" w:rsidRPr="006656B7" w:rsidRDefault="00A30B7E" w:rsidP="001972AB"/>
        </w:tc>
      </w:tr>
      <w:tr w:rsidR="00A30B7E" w:rsidRPr="006656B7" w14:paraId="1E53EDEF" w14:textId="77777777" w:rsidTr="001972AB">
        <w:trPr>
          <w:trHeight w:val="801"/>
        </w:trPr>
        <w:tc>
          <w:tcPr>
            <w:tcW w:w="851" w:type="dxa"/>
            <w:shd w:val="clear" w:color="auto" w:fill="auto"/>
            <w:vAlign w:val="center"/>
          </w:tcPr>
          <w:p w14:paraId="2B453762"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96A8199" w14:textId="77777777" w:rsidR="00A30B7E" w:rsidRPr="006656B7" w:rsidRDefault="00A30B7E" w:rsidP="001972AB">
            <w:pPr>
              <w:rPr>
                <w:color w:val="000000"/>
              </w:rPr>
            </w:pPr>
            <w:r w:rsidRPr="006656B7">
              <w:rPr>
                <w:color w:val="000000"/>
              </w:rPr>
              <w:t xml:space="preserve">Zadanie inwestycyjne </w:t>
            </w:r>
            <w:r w:rsidRPr="00C50EB7">
              <w:rPr>
                <w:color w:val="000000"/>
              </w:rPr>
              <w:t>nr 2011/114</w:t>
            </w:r>
            <w:r w:rsidRPr="006656B7">
              <w:rPr>
                <w:color w:val="000000"/>
              </w:rPr>
              <w:t xml:space="preserve"> „</w:t>
            </w:r>
            <w:r>
              <w:rPr>
                <w:color w:val="000000"/>
              </w:rPr>
              <w:t>Przebudowa drogi ul. Małe Żywczańskie” – II etap - most</w:t>
            </w:r>
          </w:p>
        </w:tc>
        <w:tc>
          <w:tcPr>
            <w:tcW w:w="4783" w:type="dxa"/>
            <w:shd w:val="clear" w:color="auto" w:fill="auto"/>
            <w:vAlign w:val="center"/>
          </w:tcPr>
          <w:p w14:paraId="25FA79A4" w14:textId="77777777" w:rsidR="00A30B7E" w:rsidRPr="00AD0DB2" w:rsidRDefault="00A30B7E" w:rsidP="001972AB">
            <w:r>
              <w:t xml:space="preserve">Podpisanie umowy. </w:t>
            </w:r>
            <w:r w:rsidRPr="00AD0DB2">
              <w:t>Dokumentacja</w:t>
            </w:r>
            <w:r>
              <w:t xml:space="preserve"> projektowa</w:t>
            </w:r>
            <w:r w:rsidRPr="00AD0DB2">
              <w:t xml:space="preserve"> w trakcie opracowania.</w:t>
            </w:r>
          </w:p>
        </w:tc>
        <w:tc>
          <w:tcPr>
            <w:tcW w:w="1913" w:type="dxa"/>
            <w:shd w:val="clear" w:color="auto" w:fill="auto"/>
            <w:vAlign w:val="center"/>
          </w:tcPr>
          <w:p w14:paraId="15193EC1" w14:textId="77777777" w:rsidR="00A30B7E" w:rsidRDefault="00A30B7E" w:rsidP="00257C8A">
            <w:pPr>
              <w:jc w:val="center"/>
            </w:pPr>
            <w:r>
              <w:t>czerwiec 2024 r.</w:t>
            </w:r>
          </w:p>
        </w:tc>
        <w:tc>
          <w:tcPr>
            <w:tcW w:w="2430" w:type="dxa"/>
            <w:shd w:val="clear" w:color="auto" w:fill="auto"/>
            <w:vAlign w:val="center"/>
          </w:tcPr>
          <w:p w14:paraId="0489321B" w14:textId="77777777" w:rsidR="00A30B7E" w:rsidRPr="006656B7" w:rsidRDefault="00A30B7E" w:rsidP="001972AB"/>
        </w:tc>
      </w:tr>
      <w:tr w:rsidR="00A30B7E" w:rsidRPr="006656B7" w14:paraId="2D622285" w14:textId="77777777" w:rsidTr="001972AB">
        <w:trPr>
          <w:trHeight w:val="801"/>
        </w:trPr>
        <w:tc>
          <w:tcPr>
            <w:tcW w:w="851" w:type="dxa"/>
            <w:shd w:val="clear" w:color="auto" w:fill="auto"/>
            <w:vAlign w:val="center"/>
          </w:tcPr>
          <w:p w14:paraId="14DB9F2D"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8764169" w14:textId="77777777" w:rsidR="00A30B7E" w:rsidRDefault="00A30B7E" w:rsidP="001972AB">
            <w:pPr>
              <w:rPr>
                <w:color w:val="000000"/>
              </w:rPr>
            </w:pPr>
            <w:r>
              <w:rPr>
                <w:color w:val="000000"/>
              </w:rPr>
              <w:t>Zadanie inwestycyjne nr 2018/09</w:t>
            </w:r>
          </w:p>
          <w:p w14:paraId="7BB83E98" w14:textId="77777777" w:rsidR="00A30B7E" w:rsidRPr="006656B7" w:rsidRDefault="00A30B7E" w:rsidP="001972AB">
            <w:pPr>
              <w:rPr>
                <w:color w:val="000000"/>
              </w:rPr>
            </w:pPr>
            <w:r>
              <w:rPr>
                <w:color w:val="000000"/>
              </w:rPr>
              <w:t xml:space="preserve">„Przebudowa skrzyżowania </w:t>
            </w:r>
            <w:r>
              <w:rPr>
                <w:color w:val="000000"/>
              </w:rPr>
              <w:br/>
              <w:t>ul. Chałubińskiego z ul. Zamoyskiego”</w:t>
            </w:r>
          </w:p>
        </w:tc>
        <w:tc>
          <w:tcPr>
            <w:tcW w:w="4783" w:type="dxa"/>
            <w:shd w:val="clear" w:color="auto" w:fill="auto"/>
            <w:vAlign w:val="center"/>
          </w:tcPr>
          <w:p w14:paraId="66464B2C" w14:textId="77777777" w:rsidR="00A30B7E" w:rsidRPr="00AD0DB2" w:rsidRDefault="00A30B7E" w:rsidP="001972AB">
            <w:r>
              <w:t>Dokumentacja odebrana. Zakończono etap projektowania (rondo pinezkowe)</w:t>
            </w:r>
          </w:p>
        </w:tc>
        <w:tc>
          <w:tcPr>
            <w:tcW w:w="1913" w:type="dxa"/>
            <w:shd w:val="clear" w:color="auto" w:fill="auto"/>
            <w:vAlign w:val="center"/>
          </w:tcPr>
          <w:p w14:paraId="31BEBDDD" w14:textId="77777777" w:rsidR="00A30B7E" w:rsidRDefault="00A30B7E" w:rsidP="00257C8A">
            <w:pPr>
              <w:jc w:val="center"/>
            </w:pPr>
          </w:p>
        </w:tc>
        <w:tc>
          <w:tcPr>
            <w:tcW w:w="2430" w:type="dxa"/>
            <w:shd w:val="clear" w:color="auto" w:fill="auto"/>
            <w:vAlign w:val="center"/>
          </w:tcPr>
          <w:p w14:paraId="7D8689D1" w14:textId="77777777" w:rsidR="00A30B7E" w:rsidRPr="006656B7" w:rsidRDefault="00A30B7E" w:rsidP="001972AB"/>
        </w:tc>
      </w:tr>
      <w:tr w:rsidR="00A30B7E" w:rsidRPr="006656B7" w14:paraId="3E02AE94" w14:textId="77777777" w:rsidTr="001972AB">
        <w:trPr>
          <w:trHeight w:val="801"/>
        </w:trPr>
        <w:tc>
          <w:tcPr>
            <w:tcW w:w="851" w:type="dxa"/>
            <w:shd w:val="clear" w:color="auto" w:fill="auto"/>
            <w:vAlign w:val="center"/>
          </w:tcPr>
          <w:p w14:paraId="28D30B14"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35CD209" w14:textId="77777777" w:rsidR="00A30B7E" w:rsidRDefault="00A30B7E" w:rsidP="001972AB">
            <w:pPr>
              <w:rPr>
                <w:color w:val="000000"/>
              </w:rPr>
            </w:pPr>
            <w:r>
              <w:rPr>
                <w:color w:val="000000"/>
              </w:rPr>
              <w:t>Zadanie inwestycyjne 2023/01</w:t>
            </w:r>
          </w:p>
          <w:p w14:paraId="5AF27FF4" w14:textId="77777777" w:rsidR="00A30B7E" w:rsidRDefault="00A30B7E" w:rsidP="001972AB">
            <w:pPr>
              <w:rPr>
                <w:color w:val="000000"/>
              </w:rPr>
            </w:pPr>
            <w:r>
              <w:rPr>
                <w:color w:val="000000"/>
              </w:rPr>
              <w:t>„Modernizacja ul. Kościuszki”</w:t>
            </w:r>
          </w:p>
        </w:tc>
        <w:tc>
          <w:tcPr>
            <w:tcW w:w="4783" w:type="dxa"/>
            <w:shd w:val="clear" w:color="auto" w:fill="auto"/>
            <w:vAlign w:val="center"/>
          </w:tcPr>
          <w:p w14:paraId="2423A7EE" w14:textId="77777777" w:rsidR="00A30B7E" w:rsidRDefault="00A30B7E" w:rsidP="001972AB">
            <w:r>
              <w:t>Unieważniono przetarg na roboty. Przygotowywanie dokumentów do ogłoszenia kolejnego przetargu na roboty.</w:t>
            </w:r>
          </w:p>
        </w:tc>
        <w:tc>
          <w:tcPr>
            <w:tcW w:w="1913" w:type="dxa"/>
            <w:shd w:val="clear" w:color="auto" w:fill="auto"/>
            <w:vAlign w:val="center"/>
          </w:tcPr>
          <w:p w14:paraId="06EE2BB5" w14:textId="77777777" w:rsidR="00A30B7E" w:rsidRDefault="00A30B7E" w:rsidP="001972AB">
            <w:pPr>
              <w:rPr>
                <w:color w:val="000000"/>
              </w:rPr>
            </w:pPr>
          </w:p>
        </w:tc>
        <w:tc>
          <w:tcPr>
            <w:tcW w:w="2430" w:type="dxa"/>
            <w:shd w:val="clear" w:color="auto" w:fill="auto"/>
            <w:vAlign w:val="center"/>
          </w:tcPr>
          <w:p w14:paraId="7A0F74D9" w14:textId="77777777" w:rsidR="00A30B7E" w:rsidRPr="006656B7" w:rsidRDefault="00A30B7E" w:rsidP="001972AB"/>
        </w:tc>
      </w:tr>
      <w:tr w:rsidR="00A30B7E" w:rsidRPr="006656B7" w14:paraId="656E8E9B" w14:textId="77777777" w:rsidTr="001972AB">
        <w:trPr>
          <w:trHeight w:val="801"/>
        </w:trPr>
        <w:tc>
          <w:tcPr>
            <w:tcW w:w="851" w:type="dxa"/>
            <w:shd w:val="clear" w:color="auto" w:fill="auto"/>
            <w:vAlign w:val="center"/>
          </w:tcPr>
          <w:p w14:paraId="07F04673"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27CB65B9" w14:textId="77777777" w:rsidR="00A30B7E" w:rsidRDefault="00A30B7E" w:rsidP="001972AB">
            <w:pPr>
              <w:rPr>
                <w:color w:val="000000"/>
              </w:rPr>
            </w:pPr>
            <w:r>
              <w:rPr>
                <w:color w:val="000000"/>
              </w:rPr>
              <w:t>Zadanie inwestycyjne 2023/02</w:t>
            </w:r>
          </w:p>
          <w:p w14:paraId="410A29AC" w14:textId="77777777" w:rsidR="00A30B7E" w:rsidRDefault="00A30B7E" w:rsidP="001972AB">
            <w:pPr>
              <w:rPr>
                <w:color w:val="000000"/>
              </w:rPr>
            </w:pPr>
            <w:r>
              <w:rPr>
                <w:color w:val="000000"/>
              </w:rPr>
              <w:t>„Modernizacja ul. Sienkiewicza”</w:t>
            </w:r>
          </w:p>
        </w:tc>
        <w:tc>
          <w:tcPr>
            <w:tcW w:w="4783" w:type="dxa"/>
            <w:shd w:val="clear" w:color="auto" w:fill="auto"/>
            <w:vAlign w:val="center"/>
          </w:tcPr>
          <w:p w14:paraId="3DED7F8E" w14:textId="77777777" w:rsidR="00A30B7E" w:rsidRDefault="00A30B7E" w:rsidP="001972AB">
            <w:r>
              <w:t>Dokumentacja odebrana. Zakończono etap projektowania.</w:t>
            </w:r>
          </w:p>
        </w:tc>
        <w:tc>
          <w:tcPr>
            <w:tcW w:w="1913" w:type="dxa"/>
            <w:shd w:val="clear" w:color="auto" w:fill="auto"/>
            <w:vAlign w:val="center"/>
          </w:tcPr>
          <w:p w14:paraId="5B433CC8" w14:textId="77777777" w:rsidR="00A30B7E" w:rsidRDefault="00A30B7E" w:rsidP="001972AB">
            <w:pPr>
              <w:rPr>
                <w:color w:val="000000"/>
              </w:rPr>
            </w:pPr>
          </w:p>
        </w:tc>
        <w:tc>
          <w:tcPr>
            <w:tcW w:w="2430" w:type="dxa"/>
            <w:shd w:val="clear" w:color="auto" w:fill="auto"/>
            <w:vAlign w:val="center"/>
          </w:tcPr>
          <w:p w14:paraId="3D7FA876" w14:textId="77777777" w:rsidR="00A30B7E" w:rsidRPr="006656B7" w:rsidRDefault="00A30B7E" w:rsidP="001972AB"/>
        </w:tc>
      </w:tr>
      <w:tr w:rsidR="00A30B7E" w:rsidRPr="006656B7" w14:paraId="6C72FD67" w14:textId="77777777" w:rsidTr="001972AB">
        <w:trPr>
          <w:trHeight w:val="675"/>
        </w:trPr>
        <w:tc>
          <w:tcPr>
            <w:tcW w:w="851" w:type="dxa"/>
            <w:shd w:val="clear" w:color="auto" w:fill="auto"/>
            <w:vAlign w:val="center"/>
          </w:tcPr>
          <w:p w14:paraId="5D61C50C"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AD1370D" w14:textId="77777777" w:rsidR="00A30B7E" w:rsidRDefault="00A30B7E" w:rsidP="001972AB">
            <w:pPr>
              <w:rPr>
                <w:color w:val="000000"/>
              </w:rPr>
            </w:pPr>
            <w:r>
              <w:rPr>
                <w:color w:val="000000"/>
              </w:rPr>
              <w:t>Zadanie inwestycyjne 2017/07</w:t>
            </w:r>
          </w:p>
          <w:p w14:paraId="1739B176" w14:textId="77777777" w:rsidR="00A30B7E" w:rsidRDefault="00A30B7E" w:rsidP="001972AB">
            <w:pPr>
              <w:rPr>
                <w:color w:val="000000"/>
              </w:rPr>
            </w:pPr>
            <w:r>
              <w:rPr>
                <w:color w:val="000000"/>
              </w:rPr>
              <w:t>„Budowa drogi od skrzyżowania ul. Spyrkówka z drogą krajową nr 47 do ul. Chyców Potok”</w:t>
            </w:r>
          </w:p>
        </w:tc>
        <w:tc>
          <w:tcPr>
            <w:tcW w:w="4783" w:type="dxa"/>
            <w:shd w:val="clear" w:color="auto" w:fill="auto"/>
            <w:vAlign w:val="center"/>
          </w:tcPr>
          <w:p w14:paraId="1B59B723" w14:textId="77777777" w:rsidR="00A30B7E" w:rsidRDefault="00A30B7E" w:rsidP="001972AB">
            <w:r>
              <w:t>Prowadzone prace projektowe. Złożony do Starostwa wniosek o pozwolenie na budowę (ZRiD).</w:t>
            </w:r>
          </w:p>
        </w:tc>
        <w:tc>
          <w:tcPr>
            <w:tcW w:w="1913" w:type="dxa"/>
            <w:shd w:val="clear" w:color="auto" w:fill="auto"/>
            <w:vAlign w:val="center"/>
          </w:tcPr>
          <w:p w14:paraId="5BD38730" w14:textId="77777777" w:rsidR="00A30B7E" w:rsidRDefault="00A30B7E" w:rsidP="00257C8A">
            <w:pPr>
              <w:jc w:val="center"/>
              <w:rPr>
                <w:color w:val="000000"/>
              </w:rPr>
            </w:pPr>
            <w:r>
              <w:rPr>
                <w:color w:val="000000"/>
              </w:rPr>
              <w:t>Wykonawca dokumentacji projektowej w karach od 31.03.2023 r.</w:t>
            </w:r>
          </w:p>
        </w:tc>
        <w:tc>
          <w:tcPr>
            <w:tcW w:w="2430" w:type="dxa"/>
            <w:shd w:val="clear" w:color="auto" w:fill="auto"/>
            <w:vAlign w:val="center"/>
          </w:tcPr>
          <w:p w14:paraId="5CF63598" w14:textId="77777777" w:rsidR="00A30B7E" w:rsidRPr="006656B7" w:rsidRDefault="00A30B7E" w:rsidP="001972AB"/>
        </w:tc>
      </w:tr>
      <w:tr w:rsidR="00A30B7E" w:rsidRPr="006656B7" w14:paraId="644113A4" w14:textId="77777777" w:rsidTr="001972AB">
        <w:trPr>
          <w:trHeight w:val="501"/>
        </w:trPr>
        <w:tc>
          <w:tcPr>
            <w:tcW w:w="851" w:type="dxa"/>
            <w:shd w:val="clear" w:color="auto" w:fill="auto"/>
            <w:vAlign w:val="center"/>
          </w:tcPr>
          <w:p w14:paraId="12705BEC"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B8317D1" w14:textId="77777777" w:rsidR="00A30B7E" w:rsidRDefault="00A30B7E" w:rsidP="001972AB">
            <w:pPr>
              <w:rPr>
                <w:color w:val="000000"/>
              </w:rPr>
            </w:pPr>
            <w:r>
              <w:rPr>
                <w:color w:val="000000"/>
              </w:rPr>
              <w:t>Zadanie inwestycyjne 2015/19</w:t>
            </w:r>
          </w:p>
          <w:p w14:paraId="6F3597C5" w14:textId="77777777" w:rsidR="00A30B7E" w:rsidRDefault="00A30B7E" w:rsidP="001972AB">
            <w:pPr>
              <w:tabs>
                <w:tab w:val="left" w:pos="-70"/>
              </w:tabs>
              <w:suppressAutoHyphens/>
              <w:autoSpaceDE w:val="0"/>
              <w:autoSpaceDN w:val="0"/>
              <w:adjustRightInd w:val="0"/>
              <w:ind w:left="-70"/>
            </w:pPr>
            <w:r>
              <w:rPr>
                <w:color w:val="000000"/>
              </w:rPr>
              <w:t>„Budowa Skate - Parku”</w:t>
            </w:r>
          </w:p>
        </w:tc>
        <w:tc>
          <w:tcPr>
            <w:tcW w:w="4783" w:type="dxa"/>
            <w:shd w:val="clear" w:color="auto" w:fill="auto"/>
            <w:vAlign w:val="center"/>
          </w:tcPr>
          <w:p w14:paraId="760C61AA" w14:textId="77777777" w:rsidR="00A30B7E" w:rsidRPr="009B0ACB" w:rsidRDefault="00A30B7E" w:rsidP="001972AB">
            <w:r w:rsidRPr="009B0ACB">
              <w:t>Dokumentacja w trakcie opracowywania.</w:t>
            </w:r>
          </w:p>
        </w:tc>
        <w:tc>
          <w:tcPr>
            <w:tcW w:w="1913" w:type="dxa"/>
            <w:shd w:val="clear" w:color="auto" w:fill="auto"/>
            <w:vAlign w:val="center"/>
          </w:tcPr>
          <w:p w14:paraId="540BB5C3" w14:textId="77777777" w:rsidR="00A30B7E" w:rsidRPr="002E309F" w:rsidRDefault="00A30B7E" w:rsidP="00257C8A">
            <w:pPr>
              <w:jc w:val="center"/>
              <w:rPr>
                <w:color w:val="000000"/>
              </w:rPr>
            </w:pPr>
            <w:r>
              <w:rPr>
                <w:color w:val="000000"/>
              </w:rPr>
              <w:t>czerwiec 2024 r.</w:t>
            </w:r>
          </w:p>
        </w:tc>
        <w:tc>
          <w:tcPr>
            <w:tcW w:w="2430" w:type="dxa"/>
            <w:shd w:val="clear" w:color="auto" w:fill="auto"/>
            <w:vAlign w:val="center"/>
          </w:tcPr>
          <w:p w14:paraId="6048CF2E" w14:textId="77777777" w:rsidR="00A30B7E" w:rsidRPr="006656B7" w:rsidRDefault="00A30B7E" w:rsidP="001972AB"/>
        </w:tc>
      </w:tr>
      <w:tr w:rsidR="00A30B7E" w:rsidRPr="006656B7" w14:paraId="6577292F" w14:textId="77777777" w:rsidTr="001972AB">
        <w:trPr>
          <w:trHeight w:val="501"/>
        </w:trPr>
        <w:tc>
          <w:tcPr>
            <w:tcW w:w="851" w:type="dxa"/>
            <w:shd w:val="clear" w:color="auto" w:fill="auto"/>
            <w:vAlign w:val="center"/>
          </w:tcPr>
          <w:p w14:paraId="2F9B650D"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78081D4" w14:textId="77777777" w:rsidR="00A30B7E" w:rsidRDefault="00A30B7E" w:rsidP="001972AB">
            <w:pPr>
              <w:rPr>
                <w:color w:val="000000"/>
              </w:rPr>
            </w:pPr>
            <w:r>
              <w:rPr>
                <w:color w:val="000000"/>
              </w:rPr>
              <w:t>Zadanie inwestycyjne 2023/15</w:t>
            </w:r>
          </w:p>
          <w:p w14:paraId="1801A79E" w14:textId="77777777" w:rsidR="00A30B7E" w:rsidRDefault="00A30B7E" w:rsidP="001972AB">
            <w:pPr>
              <w:rPr>
                <w:color w:val="000000"/>
              </w:rPr>
            </w:pPr>
            <w:r>
              <w:rPr>
                <w:color w:val="000000"/>
              </w:rPr>
              <w:t xml:space="preserve">„Zagospodarowanie terenu przy </w:t>
            </w:r>
            <w:r>
              <w:rPr>
                <w:color w:val="000000"/>
              </w:rPr>
              <w:br/>
              <w:t>ul. Zamoyskiego w Zakopanem na cele rekreacyjne”</w:t>
            </w:r>
          </w:p>
        </w:tc>
        <w:tc>
          <w:tcPr>
            <w:tcW w:w="4783" w:type="dxa"/>
            <w:shd w:val="clear" w:color="auto" w:fill="auto"/>
            <w:vAlign w:val="center"/>
          </w:tcPr>
          <w:p w14:paraId="128806C8" w14:textId="77777777" w:rsidR="00A30B7E" w:rsidRDefault="00A30B7E" w:rsidP="001972AB">
            <w:pPr>
              <w:pStyle w:val="Akapitzlist"/>
              <w:spacing w:line="240" w:lineRule="auto"/>
              <w:ind w:left="286"/>
              <w:rPr>
                <w:rFonts w:ascii="Times New Roman" w:hAnsi="Times New Roman"/>
              </w:rPr>
            </w:pPr>
            <w:r>
              <w:rPr>
                <w:rFonts w:ascii="Times New Roman" w:hAnsi="Times New Roman"/>
              </w:rPr>
              <w:t xml:space="preserve">Dokumentacja w trakcie opracowywania. </w:t>
            </w:r>
          </w:p>
        </w:tc>
        <w:tc>
          <w:tcPr>
            <w:tcW w:w="1913" w:type="dxa"/>
            <w:shd w:val="clear" w:color="auto" w:fill="auto"/>
            <w:vAlign w:val="center"/>
          </w:tcPr>
          <w:p w14:paraId="0778EAD8" w14:textId="77777777" w:rsidR="00A30B7E" w:rsidRDefault="00A30B7E" w:rsidP="00257C8A">
            <w:pPr>
              <w:jc w:val="center"/>
              <w:rPr>
                <w:color w:val="000000"/>
              </w:rPr>
            </w:pPr>
            <w:r>
              <w:rPr>
                <w:color w:val="000000"/>
              </w:rPr>
              <w:t>maj 2024 r.</w:t>
            </w:r>
          </w:p>
        </w:tc>
        <w:tc>
          <w:tcPr>
            <w:tcW w:w="2430" w:type="dxa"/>
            <w:shd w:val="clear" w:color="auto" w:fill="auto"/>
            <w:vAlign w:val="center"/>
          </w:tcPr>
          <w:p w14:paraId="44D61F2F" w14:textId="77777777" w:rsidR="00A30B7E" w:rsidRPr="006656B7" w:rsidRDefault="00A30B7E" w:rsidP="001972AB"/>
        </w:tc>
      </w:tr>
      <w:tr w:rsidR="00A30B7E" w:rsidRPr="006656B7" w14:paraId="45D6D0B9" w14:textId="77777777" w:rsidTr="001972AB">
        <w:trPr>
          <w:trHeight w:val="501"/>
        </w:trPr>
        <w:tc>
          <w:tcPr>
            <w:tcW w:w="851" w:type="dxa"/>
            <w:shd w:val="clear" w:color="auto" w:fill="auto"/>
            <w:vAlign w:val="center"/>
          </w:tcPr>
          <w:p w14:paraId="2773EB7C"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251DADBE" w14:textId="77777777" w:rsidR="00A30B7E" w:rsidRDefault="00A30B7E" w:rsidP="001972AB">
            <w:pPr>
              <w:rPr>
                <w:color w:val="000000"/>
              </w:rPr>
            </w:pPr>
            <w:r w:rsidRPr="006656B7">
              <w:rPr>
                <w:color w:val="000000"/>
              </w:rPr>
              <w:t xml:space="preserve">Zadanie inwestycyjne </w:t>
            </w:r>
            <w:r w:rsidRPr="000A140D">
              <w:rPr>
                <w:color w:val="000000"/>
              </w:rPr>
              <w:t>2018/</w:t>
            </w:r>
            <w:r>
              <w:rPr>
                <w:color w:val="000000"/>
              </w:rPr>
              <w:t>14 „Budowa parkingu na Spyrkówce” – dostosowanie budynku lokomotywowni na stację obsługi autobusów elektrycznych</w:t>
            </w:r>
          </w:p>
        </w:tc>
        <w:tc>
          <w:tcPr>
            <w:tcW w:w="4783" w:type="dxa"/>
            <w:shd w:val="clear" w:color="auto" w:fill="auto"/>
            <w:vAlign w:val="center"/>
          </w:tcPr>
          <w:p w14:paraId="7E9F269D" w14:textId="77777777" w:rsidR="00A30B7E" w:rsidRDefault="00A30B7E" w:rsidP="001972AB">
            <w:pPr>
              <w:pStyle w:val="Akapitzlist"/>
              <w:spacing w:line="240" w:lineRule="auto"/>
              <w:ind w:left="286"/>
              <w:rPr>
                <w:rFonts w:ascii="Times New Roman" w:hAnsi="Times New Roman"/>
              </w:rPr>
            </w:pPr>
            <w:r>
              <w:rPr>
                <w:rFonts w:ascii="Times New Roman" w:hAnsi="Times New Roman"/>
              </w:rPr>
              <w:t>Wyłoniono wykonawcę robót budowlanych</w:t>
            </w:r>
          </w:p>
        </w:tc>
        <w:tc>
          <w:tcPr>
            <w:tcW w:w="1913" w:type="dxa"/>
            <w:shd w:val="clear" w:color="auto" w:fill="auto"/>
            <w:vAlign w:val="center"/>
          </w:tcPr>
          <w:p w14:paraId="3A995803" w14:textId="77777777" w:rsidR="00A30B7E" w:rsidRDefault="00A30B7E" w:rsidP="00257C8A">
            <w:pPr>
              <w:jc w:val="center"/>
              <w:rPr>
                <w:color w:val="000000"/>
              </w:rPr>
            </w:pPr>
            <w:r>
              <w:rPr>
                <w:color w:val="000000"/>
              </w:rPr>
              <w:t>2024 r.</w:t>
            </w:r>
          </w:p>
        </w:tc>
        <w:tc>
          <w:tcPr>
            <w:tcW w:w="2430" w:type="dxa"/>
            <w:shd w:val="clear" w:color="auto" w:fill="auto"/>
            <w:vAlign w:val="center"/>
          </w:tcPr>
          <w:p w14:paraId="27D2320C" w14:textId="77777777" w:rsidR="00A30B7E" w:rsidRPr="006656B7" w:rsidRDefault="00A30B7E" w:rsidP="001972AB"/>
        </w:tc>
      </w:tr>
      <w:tr w:rsidR="00A30B7E" w:rsidRPr="006656B7" w14:paraId="33070E4F" w14:textId="77777777" w:rsidTr="001972AB">
        <w:trPr>
          <w:trHeight w:val="501"/>
        </w:trPr>
        <w:tc>
          <w:tcPr>
            <w:tcW w:w="851" w:type="dxa"/>
            <w:shd w:val="clear" w:color="auto" w:fill="auto"/>
            <w:vAlign w:val="center"/>
          </w:tcPr>
          <w:p w14:paraId="5D12254B"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C2D9127" w14:textId="77777777" w:rsidR="00A30B7E" w:rsidRPr="006656B7" w:rsidRDefault="00A30B7E" w:rsidP="001972AB">
            <w:pPr>
              <w:rPr>
                <w:color w:val="000000"/>
              </w:rPr>
            </w:pPr>
            <w:r w:rsidRPr="006656B7">
              <w:rPr>
                <w:color w:val="000000"/>
              </w:rPr>
              <w:t xml:space="preserve">Zadanie inwestycyjne </w:t>
            </w:r>
            <w:r w:rsidRPr="000A140D">
              <w:rPr>
                <w:color w:val="000000"/>
              </w:rPr>
              <w:t>20</w:t>
            </w:r>
            <w:r>
              <w:rPr>
                <w:color w:val="000000"/>
              </w:rPr>
              <w:t>24</w:t>
            </w:r>
            <w:r w:rsidRPr="000A140D">
              <w:rPr>
                <w:color w:val="000000"/>
              </w:rPr>
              <w:t>/</w:t>
            </w:r>
            <w:r>
              <w:rPr>
                <w:color w:val="000000"/>
              </w:rPr>
              <w:t>08 „Budowa węzła gospodarki biogazowo-osadowej w ramach realizacji II etapu zadania „Rozbudowa oczyszczalni ścieków Łęgi w Zakopanem”</w:t>
            </w:r>
          </w:p>
        </w:tc>
        <w:tc>
          <w:tcPr>
            <w:tcW w:w="4783" w:type="dxa"/>
            <w:shd w:val="clear" w:color="auto" w:fill="auto"/>
            <w:vAlign w:val="center"/>
          </w:tcPr>
          <w:p w14:paraId="1B265605" w14:textId="77777777" w:rsidR="00A30B7E" w:rsidRPr="005E6930" w:rsidRDefault="00A30B7E" w:rsidP="001972AB">
            <w:pPr>
              <w:pStyle w:val="Akapitzlist"/>
              <w:spacing w:line="240" w:lineRule="auto"/>
              <w:ind w:left="286"/>
              <w:rPr>
                <w:rFonts w:ascii="Times New Roman" w:hAnsi="Times New Roman"/>
              </w:rPr>
            </w:pPr>
            <w:r>
              <w:rPr>
                <w:rFonts w:ascii="Times New Roman" w:hAnsi="Times New Roman"/>
              </w:rPr>
              <w:t>Ogłoszenie 2 przetargu na roboty.</w:t>
            </w:r>
          </w:p>
        </w:tc>
        <w:tc>
          <w:tcPr>
            <w:tcW w:w="1913" w:type="dxa"/>
            <w:shd w:val="clear" w:color="auto" w:fill="auto"/>
            <w:vAlign w:val="center"/>
          </w:tcPr>
          <w:p w14:paraId="28BEB0EB" w14:textId="77777777" w:rsidR="00A30B7E" w:rsidRDefault="00A30B7E" w:rsidP="00257C8A">
            <w:pPr>
              <w:jc w:val="center"/>
              <w:rPr>
                <w:color w:val="000000"/>
              </w:rPr>
            </w:pPr>
          </w:p>
        </w:tc>
        <w:tc>
          <w:tcPr>
            <w:tcW w:w="2430" w:type="dxa"/>
            <w:shd w:val="clear" w:color="auto" w:fill="auto"/>
            <w:vAlign w:val="center"/>
          </w:tcPr>
          <w:p w14:paraId="3695FC91" w14:textId="77777777" w:rsidR="00A30B7E" w:rsidRPr="006656B7" w:rsidRDefault="00A30B7E" w:rsidP="001972AB"/>
        </w:tc>
      </w:tr>
      <w:tr w:rsidR="00A30B7E" w:rsidRPr="006656B7" w14:paraId="31D20F9B" w14:textId="77777777" w:rsidTr="001972AB">
        <w:trPr>
          <w:trHeight w:val="501"/>
        </w:trPr>
        <w:tc>
          <w:tcPr>
            <w:tcW w:w="851" w:type="dxa"/>
            <w:shd w:val="clear" w:color="auto" w:fill="auto"/>
            <w:vAlign w:val="center"/>
          </w:tcPr>
          <w:p w14:paraId="30BCB90D"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53140515" w14:textId="77777777" w:rsidR="00A30B7E" w:rsidRPr="006656B7" w:rsidRDefault="00A30B7E" w:rsidP="001972AB">
            <w:pPr>
              <w:rPr>
                <w:color w:val="000000"/>
              </w:rPr>
            </w:pPr>
            <w:r w:rsidRPr="006656B7">
              <w:rPr>
                <w:color w:val="000000"/>
              </w:rPr>
              <w:t xml:space="preserve">Zadanie inwestycyjne </w:t>
            </w:r>
            <w:r w:rsidRPr="000A140D">
              <w:rPr>
                <w:color w:val="000000"/>
              </w:rPr>
              <w:t>20</w:t>
            </w:r>
            <w:r>
              <w:rPr>
                <w:color w:val="000000"/>
              </w:rPr>
              <w:t>23</w:t>
            </w:r>
            <w:r w:rsidRPr="000A140D">
              <w:rPr>
                <w:color w:val="000000"/>
              </w:rPr>
              <w:t>/</w:t>
            </w:r>
            <w:r>
              <w:rPr>
                <w:color w:val="000000"/>
              </w:rPr>
              <w:t>17 „Przebudowa ul. Piłsudskiego poprzez wykonanie wyniesionych przejść dla pieszych na skrzyżowaniu z ul. Tetmajera i Makuszyńskiego”</w:t>
            </w:r>
          </w:p>
        </w:tc>
        <w:tc>
          <w:tcPr>
            <w:tcW w:w="4783" w:type="dxa"/>
            <w:shd w:val="clear" w:color="auto" w:fill="auto"/>
            <w:vAlign w:val="center"/>
          </w:tcPr>
          <w:p w14:paraId="4213DCE8" w14:textId="77777777" w:rsidR="00A30B7E" w:rsidRDefault="00A30B7E" w:rsidP="001972AB">
            <w:pPr>
              <w:pStyle w:val="Akapitzlist"/>
              <w:spacing w:line="240" w:lineRule="auto"/>
              <w:ind w:left="286"/>
              <w:rPr>
                <w:rFonts w:ascii="Times New Roman" w:hAnsi="Times New Roman"/>
              </w:rPr>
            </w:pPr>
            <w:r>
              <w:rPr>
                <w:rFonts w:ascii="Times New Roman" w:hAnsi="Times New Roman"/>
              </w:rPr>
              <w:t>Trwają roboty budowlane.</w:t>
            </w:r>
          </w:p>
        </w:tc>
        <w:tc>
          <w:tcPr>
            <w:tcW w:w="1913" w:type="dxa"/>
            <w:shd w:val="clear" w:color="auto" w:fill="auto"/>
            <w:vAlign w:val="center"/>
          </w:tcPr>
          <w:p w14:paraId="0F0E87CD" w14:textId="77777777" w:rsidR="00A30B7E" w:rsidRDefault="00A30B7E" w:rsidP="00257C8A">
            <w:pPr>
              <w:jc w:val="center"/>
              <w:rPr>
                <w:color w:val="000000"/>
              </w:rPr>
            </w:pPr>
            <w:r>
              <w:rPr>
                <w:color w:val="000000"/>
              </w:rPr>
              <w:t>czerwiec 2024</w:t>
            </w:r>
            <w:r w:rsidR="00257C8A">
              <w:rPr>
                <w:color w:val="000000"/>
              </w:rPr>
              <w:t xml:space="preserve"> r.</w:t>
            </w:r>
          </w:p>
        </w:tc>
        <w:tc>
          <w:tcPr>
            <w:tcW w:w="2430" w:type="dxa"/>
            <w:shd w:val="clear" w:color="auto" w:fill="auto"/>
            <w:vAlign w:val="center"/>
          </w:tcPr>
          <w:p w14:paraId="3B7C7CF1" w14:textId="77777777" w:rsidR="00A30B7E" w:rsidRPr="006656B7" w:rsidRDefault="00A30B7E" w:rsidP="001972AB"/>
        </w:tc>
      </w:tr>
      <w:tr w:rsidR="00A30B7E" w:rsidRPr="006656B7" w14:paraId="7D46B5EE" w14:textId="77777777" w:rsidTr="001972AB">
        <w:trPr>
          <w:trHeight w:val="501"/>
        </w:trPr>
        <w:tc>
          <w:tcPr>
            <w:tcW w:w="851" w:type="dxa"/>
            <w:shd w:val="clear" w:color="auto" w:fill="auto"/>
            <w:vAlign w:val="center"/>
          </w:tcPr>
          <w:p w14:paraId="62AD6FEB"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32AB7692" w14:textId="77777777" w:rsidR="00A30B7E" w:rsidRPr="006656B7" w:rsidRDefault="00A30B7E" w:rsidP="001972AB">
            <w:pPr>
              <w:rPr>
                <w:color w:val="000000"/>
              </w:rPr>
            </w:pPr>
            <w:r w:rsidRPr="006656B7">
              <w:rPr>
                <w:color w:val="000000"/>
              </w:rPr>
              <w:t xml:space="preserve">Zadanie inwestycyjne </w:t>
            </w:r>
            <w:r w:rsidRPr="000A140D">
              <w:rPr>
                <w:color w:val="000000"/>
              </w:rPr>
              <w:t>2018/03</w:t>
            </w:r>
            <w:r w:rsidRPr="006656B7">
              <w:rPr>
                <w:color w:val="000000"/>
              </w:rPr>
              <w:t xml:space="preserve"> „</w:t>
            </w:r>
            <w:r w:rsidRPr="00DB5088">
              <w:rPr>
                <w:color w:val="000000"/>
              </w:rPr>
              <w:t xml:space="preserve">Przebudowa mostu w ciągu </w:t>
            </w:r>
            <w:r>
              <w:rPr>
                <w:color w:val="000000"/>
              </w:rPr>
              <w:br/>
            </w:r>
            <w:r w:rsidRPr="00DB5088">
              <w:rPr>
                <w:color w:val="000000"/>
              </w:rPr>
              <w:t>ul. Kaszelewskiego</w:t>
            </w:r>
            <w:r>
              <w:rPr>
                <w:color w:val="000000"/>
              </w:rPr>
              <w:t>”</w:t>
            </w:r>
          </w:p>
        </w:tc>
        <w:tc>
          <w:tcPr>
            <w:tcW w:w="4783" w:type="dxa"/>
            <w:shd w:val="clear" w:color="auto" w:fill="auto"/>
            <w:vAlign w:val="center"/>
          </w:tcPr>
          <w:p w14:paraId="76F07D9A" w14:textId="77777777" w:rsidR="00A30B7E" w:rsidRDefault="00A30B7E" w:rsidP="001972AB">
            <w:pPr>
              <w:pStyle w:val="Akapitzlist"/>
              <w:spacing w:line="240" w:lineRule="auto"/>
              <w:ind w:left="286"/>
              <w:rPr>
                <w:rFonts w:ascii="Times New Roman" w:hAnsi="Times New Roman"/>
              </w:rPr>
            </w:pPr>
            <w:r w:rsidRPr="00AD0DB2">
              <w:rPr>
                <w:rFonts w:ascii="Times New Roman" w:hAnsi="Times New Roman"/>
              </w:rPr>
              <w:t>Dokumentacja</w:t>
            </w:r>
            <w:r>
              <w:rPr>
                <w:rFonts w:ascii="Times New Roman" w:hAnsi="Times New Roman"/>
              </w:rPr>
              <w:t xml:space="preserve"> projektowa</w:t>
            </w:r>
            <w:r w:rsidRPr="00AD0DB2">
              <w:rPr>
                <w:rFonts w:ascii="Times New Roman" w:hAnsi="Times New Roman"/>
              </w:rPr>
              <w:t xml:space="preserve"> w trakcie opracowania.</w:t>
            </w:r>
          </w:p>
        </w:tc>
        <w:tc>
          <w:tcPr>
            <w:tcW w:w="1913" w:type="dxa"/>
            <w:shd w:val="clear" w:color="auto" w:fill="auto"/>
            <w:vAlign w:val="center"/>
          </w:tcPr>
          <w:p w14:paraId="030F707D" w14:textId="77777777" w:rsidR="00A30B7E" w:rsidRDefault="00A30B7E" w:rsidP="00257C8A">
            <w:pPr>
              <w:jc w:val="center"/>
              <w:rPr>
                <w:color w:val="000000"/>
              </w:rPr>
            </w:pPr>
            <w:r>
              <w:t>czerwiec 2024</w:t>
            </w:r>
            <w:r w:rsidRPr="008F2FC6">
              <w:t xml:space="preserve"> r.</w:t>
            </w:r>
          </w:p>
        </w:tc>
        <w:tc>
          <w:tcPr>
            <w:tcW w:w="2430" w:type="dxa"/>
            <w:shd w:val="clear" w:color="auto" w:fill="auto"/>
            <w:vAlign w:val="center"/>
          </w:tcPr>
          <w:p w14:paraId="025B227D" w14:textId="77777777" w:rsidR="00A30B7E" w:rsidRPr="006656B7" w:rsidRDefault="00A30B7E" w:rsidP="001972AB"/>
        </w:tc>
      </w:tr>
      <w:tr w:rsidR="00A30B7E" w:rsidRPr="006656B7" w14:paraId="03818DCB" w14:textId="77777777" w:rsidTr="001972AB">
        <w:trPr>
          <w:trHeight w:val="501"/>
        </w:trPr>
        <w:tc>
          <w:tcPr>
            <w:tcW w:w="851" w:type="dxa"/>
            <w:shd w:val="clear" w:color="auto" w:fill="auto"/>
            <w:vAlign w:val="center"/>
          </w:tcPr>
          <w:p w14:paraId="1CBE55DB"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CF08235" w14:textId="77777777" w:rsidR="00A30B7E" w:rsidRPr="006656B7" w:rsidRDefault="00A30B7E" w:rsidP="001972AB">
            <w:pPr>
              <w:rPr>
                <w:color w:val="000000"/>
              </w:rPr>
            </w:pPr>
            <w:r w:rsidRPr="006656B7">
              <w:rPr>
                <w:color w:val="000000"/>
              </w:rPr>
              <w:t xml:space="preserve">Zadanie </w:t>
            </w:r>
            <w:r w:rsidRPr="009B22A4">
              <w:rPr>
                <w:color w:val="000000"/>
              </w:rPr>
              <w:t>inwestycyjne 2020/01 „Budowa drogi ul. Chramcówki Boczna”</w:t>
            </w:r>
          </w:p>
        </w:tc>
        <w:tc>
          <w:tcPr>
            <w:tcW w:w="4783" w:type="dxa"/>
            <w:shd w:val="clear" w:color="auto" w:fill="auto"/>
            <w:vAlign w:val="center"/>
          </w:tcPr>
          <w:p w14:paraId="41C00851" w14:textId="77777777" w:rsidR="00A30B7E" w:rsidRPr="00AD0DB2" w:rsidRDefault="00A30B7E" w:rsidP="001972AB">
            <w:pPr>
              <w:pStyle w:val="Akapitzlist"/>
              <w:spacing w:line="240" w:lineRule="auto"/>
              <w:ind w:left="286"/>
              <w:rPr>
                <w:rFonts w:ascii="Times New Roman" w:hAnsi="Times New Roman"/>
              </w:rPr>
            </w:pPr>
            <w:r w:rsidRPr="00AD0DB2">
              <w:rPr>
                <w:rFonts w:ascii="Times New Roman" w:hAnsi="Times New Roman"/>
              </w:rPr>
              <w:t>Dokumentacja</w:t>
            </w:r>
            <w:r>
              <w:rPr>
                <w:rFonts w:ascii="Times New Roman" w:hAnsi="Times New Roman"/>
              </w:rPr>
              <w:t xml:space="preserve"> projektowa</w:t>
            </w:r>
            <w:r w:rsidRPr="00AD0DB2">
              <w:rPr>
                <w:rFonts w:ascii="Times New Roman" w:hAnsi="Times New Roman"/>
              </w:rPr>
              <w:t xml:space="preserve"> w trakcie opracowania.</w:t>
            </w:r>
          </w:p>
        </w:tc>
        <w:tc>
          <w:tcPr>
            <w:tcW w:w="1913" w:type="dxa"/>
            <w:shd w:val="clear" w:color="auto" w:fill="auto"/>
            <w:vAlign w:val="center"/>
          </w:tcPr>
          <w:p w14:paraId="7F0BD5D3" w14:textId="77777777" w:rsidR="00A30B7E" w:rsidRDefault="00A30B7E" w:rsidP="00257C8A">
            <w:pPr>
              <w:jc w:val="center"/>
            </w:pPr>
            <w:r>
              <w:t>czerwiec 2024</w:t>
            </w:r>
            <w:r w:rsidRPr="008F2FC6">
              <w:t xml:space="preserve"> r.</w:t>
            </w:r>
          </w:p>
        </w:tc>
        <w:tc>
          <w:tcPr>
            <w:tcW w:w="2430" w:type="dxa"/>
            <w:shd w:val="clear" w:color="auto" w:fill="auto"/>
            <w:vAlign w:val="center"/>
          </w:tcPr>
          <w:p w14:paraId="04170E05" w14:textId="77777777" w:rsidR="00A30B7E" w:rsidRPr="006656B7" w:rsidRDefault="00A30B7E" w:rsidP="001972AB"/>
        </w:tc>
      </w:tr>
      <w:tr w:rsidR="00A30B7E" w:rsidRPr="006656B7" w14:paraId="33DA69FD" w14:textId="77777777" w:rsidTr="001972AB">
        <w:trPr>
          <w:trHeight w:val="501"/>
        </w:trPr>
        <w:tc>
          <w:tcPr>
            <w:tcW w:w="851" w:type="dxa"/>
            <w:shd w:val="clear" w:color="auto" w:fill="auto"/>
            <w:vAlign w:val="center"/>
          </w:tcPr>
          <w:p w14:paraId="1C294C29" w14:textId="77777777" w:rsidR="00A30B7E" w:rsidRPr="00EB4797" w:rsidRDefault="00A30B7E"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75B8933" w14:textId="77777777" w:rsidR="00A30B7E" w:rsidRPr="006656B7" w:rsidRDefault="00A30B7E" w:rsidP="001972AB">
            <w:pPr>
              <w:rPr>
                <w:color w:val="000000"/>
              </w:rPr>
            </w:pPr>
            <w:r w:rsidRPr="006656B7">
              <w:rPr>
                <w:color w:val="000000"/>
              </w:rPr>
              <w:t xml:space="preserve">Zadanie </w:t>
            </w:r>
            <w:r w:rsidRPr="009B22A4">
              <w:rPr>
                <w:color w:val="000000"/>
              </w:rPr>
              <w:t>inwestycyjne 2011/137</w:t>
            </w:r>
            <w:r w:rsidRPr="006656B7">
              <w:rPr>
                <w:color w:val="000000"/>
              </w:rPr>
              <w:t xml:space="preserve"> „</w:t>
            </w:r>
            <w:r>
              <w:rPr>
                <w:color w:val="000000"/>
              </w:rPr>
              <w:t>Przebudowa ul. Kasprusie”</w:t>
            </w:r>
          </w:p>
        </w:tc>
        <w:tc>
          <w:tcPr>
            <w:tcW w:w="4783" w:type="dxa"/>
            <w:shd w:val="clear" w:color="auto" w:fill="auto"/>
            <w:vAlign w:val="center"/>
          </w:tcPr>
          <w:p w14:paraId="0DAB4E3C" w14:textId="77777777" w:rsidR="00A30B7E" w:rsidRPr="00AD0DB2" w:rsidRDefault="00A30B7E" w:rsidP="001972AB">
            <w:pPr>
              <w:pStyle w:val="Akapitzlist"/>
              <w:spacing w:line="240" w:lineRule="auto"/>
              <w:ind w:left="286"/>
              <w:rPr>
                <w:rFonts w:ascii="Times New Roman" w:hAnsi="Times New Roman"/>
              </w:rPr>
            </w:pPr>
            <w:r w:rsidRPr="00AD0DB2">
              <w:rPr>
                <w:rFonts w:ascii="Times New Roman" w:hAnsi="Times New Roman"/>
              </w:rPr>
              <w:t>Dokumentacja</w:t>
            </w:r>
            <w:r>
              <w:rPr>
                <w:rFonts w:ascii="Times New Roman" w:hAnsi="Times New Roman"/>
              </w:rPr>
              <w:t xml:space="preserve"> projektowa</w:t>
            </w:r>
            <w:r w:rsidRPr="00AD0DB2">
              <w:rPr>
                <w:rFonts w:ascii="Times New Roman" w:hAnsi="Times New Roman"/>
              </w:rPr>
              <w:t xml:space="preserve"> w trakcie opracowania.</w:t>
            </w:r>
          </w:p>
        </w:tc>
        <w:tc>
          <w:tcPr>
            <w:tcW w:w="1913" w:type="dxa"/>
            <w:shd w:val="clear" w:color="auto" w:fill="auto"/>
            <w:vAlign w:val="center"/>
          </w:tcPr>
          <w:p w14:paraId="7FE50C10" w14:textId="77777777" w:rsidR="00A30B7E" w:rsidRDefault="00A30B7E" w:rsidP="00257C8A">
            <w:pPr>
              <w:jc w:val="center"/>
            </w:pPr>
            <w:r>
              <w:t>czerwiec 2024</w:t>
            </w:r>
            <w:r w:rsidRPr="008F2FC6">
              <w:t xml:space="preserve"> r.</w:t>
            </w:r>
          </w:p>
        </w:tc>
        <w:tc>
          <w:tcPr>
            <w:tcW w:w="2430" w:type="dxa"/>
            <w:shd w:val="clear" w:color="auto" w:fill="auto"/>
            <w:vAlign w:val="center"/>
          </w:tcPr>
          <w:p w14:paraId="110CD1D4" w14:textId="77777777" w:rsidR="00A30B7E" w:rsidRPr="006656B7" w:rsidRDefault="00A30B7E" w:rsidP="001972AB"/>
        </w:tc>
      </w:tr>
      <w:tr w:rsidR="0095250A" w:rsidRPr="006656B7" w14:paraId="29F05AD2" w14:textId="77777777" w:rsidTr="001972AB">
        <w:trPr>
          <w:trHeight w:val="501"/>
        </w:trPr>
        <w:tc>
          <w:tcPr>
            <w:tcW w:w="851" w:type="dxa"/>
            <w:shd w:val="clear" w:color="auto" w:fill="auto"/>
            <w:vAlign w:val="center"/>
          </w:tcPr>
          <w:p w14:paraId="5D20DCAF"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50BF143E" w14:textId="77777777" w:rsidR="0095250A" w:rsidRPr="006656B7" w:rsidRDefault="0095250A" w:rsidP="001972AB">
            <w:pPr>
              <w:rPr>
                <w:color w:val="000000"/>
              </w:rPr>
            </w:pPr>
            <w:r w:rsidRPr="006656B7">
              <w:rPr>
                <w:color w:val="000000"/>
              </w:rPr>
              <w:t xml:space="preserve">Zadanie </w:t>
            </w:r>
            <w:r w:rsidRPr="009B22A4">
              <w:rPr>
                <w:color w:val="000000"/>
              </w:rPr>
              <w:t>inwestycyjne 2021/03</w:t>
            </w:r>
            <w:r w:rsidRPr="006656B7">
              <w:rPr>
                <w:color w:val="000000"/>
              </w:rPr>
              <w:t xml:space="preserve"> „</w:t>
            </w:r>
            <w:r>
              <w:rPr>
                <w:color w:val="000000"/>
              </w:rPr>
              <w:t>Przebudowa ul. Szymony Boczna”</w:t>
            </w:r>
          </w:p>
        </w:tc>
        <w:tc>
          <w:tcPr>
            <w:tcW w:w="4783" w:type="dxa"/>
            <w:shd w:val="clear" w:color="auto" w:fill="auto"/>
            <w:vAlign w:val="center"/>
          </w:tcPr>
          <w:p w14:paraId="4D78733A" w14:textId="77777777" w:rsidR="0095250A" w:rsidRPr="00AD0DB2" w:rsidRDefault="0095250A" w:rsidP="001972AB">
            <w:pPr>
              <w:pStyle w:val="Akapitzlist"/>
              <w:spacing w:line="240" w:lineRule="auto"/>
              <w:ind w:left="286"/>
              <w:rPr>
                <w:rFonts w:ascii="Times New Roman" w:hAnsi="Times New Roman"/>
              </w:rPr>
            </w:pPr>
            <w:r>
              <w:rPr>
                <w:rFonts w:ascii="Times New Roman" w:hAnsi="Times New Roman"/>
              </w:rPr>
              <w:t xml:space="preserve">Podpisano umowę z Wykonawcą robót. </w:t>
            </w:r>
          </w:p>
        </w:tc>
        <w:tc>
          <w:tcPr>
            <w:tcW w:w="1913" w:type="dxa"/>
            <w:shd w:val="clear" w:color="auto" w:fill="auto"/>
            <w:vAlign w:val="center"/>
          </w:tcPr>
          <w:p w14:paraId="20E956B5" w14:textId="77777777" w:rsidR="0095250A" w:rsidRDefault="0095250A" w:rsidP="00257C8A">
            <w:pPr>
              <w:jc w:val="center"/>
            </w:pPr>
            <w:r>
              <w:t>wrzesień 2024</w:t>
            </w:r>
            <w:r w:rsidRPr="008F2FC6">
              <w:t xml:space="preserve"> r.</w:t>
            </w:r>
          </w:p>
        </w:tc>
        <w:tc>
          <w:tcPr>
            <w:tcW w:w="2430" w:type="dxa"/>
            <w:shd w:val="clear" w:color="auto" w:fill="auto"/>
            <w:vAlign w:val="center"/>
          </w:tcPr>
          <w:p w14:paraId="32B0210A" w14:textId="77777777" w:rsidR="0095250A" w:rsidRPr="006656B7" w:rsidRDefault="0095250A" w:rsidP="001972AB"/>
        </w:tc>
      </w:tr>
      <w:tr w:rsidR="0095250A" w:rsidRPr="006656B7" w14:paraId="461E5305" w14:textId="77777777" w:rsidTr="001972AB">
        <w:trPr>
          <w:trHeight w:val="801"/>
        </w:trPr>
        <w:tc>
          <w:tcPr>
            <w:tcW w:w="851" w:type="dxa"/>
            <w:shd w:val="clear" w:color="auto" w:fill="auto"/>
            <w:vAlign w:val="center"/>
          </w:tcPr>
          <w:p w14:paraId="04D8EA22"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09AC48A" w14:textId="77777777" w:rsidR="0095250A" w:rsidRPr="006656B7" w:rsidRDefault="0095250A" w:rsidP="001972AB">
            <w:pPr>
              <w:rPr>
                <w:color w:val="000000"/>
              </w:rPr>
            </w:pPr>
            <w:r w:rsidRPr="001164C8">
              <w:t>Zadanie inwestycyjne 2021/03 „Budowa nowej drogi ul. Szymony Boczna – ul. Chyców Potok”</w:t>
            </w:r>
          </w:p>
        </w:tc>
        <w:tc>
          <w:tcPr>
            <w:tcW w:w="4783" w:type="dxa"/>
            <w:shd w:val="clear" w:color="auto" w:fill="auto"/>
            <w:vAlign w:val="center"/>
          </w:tcPr>
          <w:p w14:paraId="1C729FBA" w14:textId="77777777" w:rsidR="0095250A" w:rsidRDefault="0095250A" w:rsidP="001972AB">
            <w:pPr>
              <w:pStyle w:val="Akapitzlist"/>
              <w:spacing w:line="240" w:lineRule="auto"/>
              <w:ind w:left="286"/>
              <w:rPr>
                <w:rFonts w:ascii="Times New Roman" w:hAnsi="Times New Roman"/>
              </w:rPr>
            </w:pPr>
            <w:r>
              <w:rPr>
                <w:rFonts w:ascii="Times New Roman" w:hAnsi="Times New Roman"/>
              </w:rPr>
              <w:t xml:space="preserve">Podpisano umowę z Wykonawcą robót. </w:t>
            </w:r>
          </w:p>
        </w:tc>
        <w:tc>
          <w:tcPr>
            <w:tcW w:w="1913" w:type="dxa"/>
            <w:shd w:val="clear" w:color="auto" w:fill="auto"/>
            <w:vAlign w:val="center"/>
          </w:tcPr>
          <w:p w14:paraId="746661E2" w14:textId="77777777" w:rsidR="0095250A" w:rsidRDefault="0095250A" w:rsidP="00257C8A">
            <w:pPr>
              <w:jc w:val="center"/>
            </w:pPr>
            <w:r>
              <w:t>wrzesień 2024</w:t>
            </w:r>
            <w:r w:rsidRPr="008F2FC6">
              <w:t xml:space="preserve"> r.</w:t>
            </w:r>
          </w:p>
        </w:tc>
        <w:tc>
          <w:tcPr>
            <w:tcW w:w="2430" w:type="dxa"/>
            <w:shd w:val="clear" w:color="auto" w:fill="auto"/>
            <w:vAlign w:val="center"/>
          </w:tcPr>
          <w:p w14:paraId="16C6079A" w14:textId="77777777" w:rsidR="0095250A" w:rsidRPr="006656B7" w:rsidRDefault="0095250A" w:rsidP="001972AB"/>
        </w:tc>
      </w:tr>
      <w:tr w:rsidR="0095250A" w:rsidRPr="006656B7" w14:paraId="6285B5F9" w14:textId="77777777" w:rsidTr="001972AB">
        <w:trPr>
          <w:trHeight w:val="676"/>
        </w:trPr>
        <w:tc>
          <w:tcPr>
            <w:tcW w:w="851" w:type="dxa"/>
            <w:shd w:val="clear" w:color="auto" w:fill="auto"/>
            <w:vAlign w:val="center"/>
          </w:tcPr>
          <w:p w14:paraId="1463C9E0"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53444ECC" w14:textId="77777777" w:rsidR="0095250A" w:rsidRPr="00A059A5" w:rsidRDefault="0095250A" w:rsidP="001972AB">
            <w:r>
              <w:rPr>
                <w:color w:val="000000"/>
              </w:rPr>
              <w:t>Zadanie inwestycyjne 2022/16 „Modernizacja ul. Piłsudskiego”</w:t>
            </w:r>
          </w:p>
        </w:tc>
        <w:tc>
          <w:tcPr>
            <w:tcW w:w="4783" w:type="dxa"/>
            <w:shd w:val="clear" w:color="auto" w:fill="auto"/>
            <w:vAlign w:val="center"/>
          </w:tcPr>
          <w:p w14:paraId="7E8FB954" w14:textId="77777777" w:rsidR="0095250A" w:rsidRDefault="0095250A" w:rsidP="001972AB">
            <w:pPr>
              <w:pStyle w:val="Akapitzlist"/>
              <w:spacing w:line="240" w:lineRule="auto"/>
              <w:ind w:left="286"/>
              <w:rPr>
                <w:rFonts w:ascii="Times New Roman" w:hAnsi="Times New Roman"/>
              </w:rPr>
            </w:pPr>
            <w:r>
              <w:rPr>
                <w:rFonts w:ascii="Times New Roman" w:hAnsi="Times New Roman"/>
              </w:rPr>
              <w:t xml:space="preserve">Opracowano dokumentację projektową. </w:t>
            </w:r>
          </w:p>
        </w:tc>
        <w:tc>
          <w:tcPr>
            <w:tcW w:w="1913" w:type="dxa"/>
            <w:shd w:val="clear" w:color="auto" w:fill="auto"/>
            <w:vAlign w:val="center"/>
          </w:tcPr>
          <w:p w14:paraId="6AC5C7D2" w14:textId="77777777" w:rsidR="0095250A" w:rsidRDefault="0095250A" w:rsidP="00257C8A">
            <w:pPr>
              <w:jc w:val="center"/>
            </w:pPr>
          </w:p>
        </w:tc>
        <w:tc>
          <w:tcPr>
            <w:tcW w:w="2430" w:type="dxa"/>
            <w:shd w:val="clear" w:color="auto" w:fill="auto"/>
            <w:vAlign w:val="center"/>
          </w:tcPr>
          <w:p w14:paraId="408FAA51" w14:textId="77777777" w:rsidR="0095250A" w:rsidRPr="006656B7" w:rsidRDefault="0095250A" w:rsidP="001972AB"/>
        </w:tc>
      </w:tr>
      <w:tr w:rsidR="0095250A" w:rsidRPr="006656B7" w14:paraId="6693C29A" w14:textId="77777777" w:rsidTr="001972AB">
        <w:trPr>
          <w:trHeight w:val="676"/>
        </w:trPr>
        <w:tc>
          <w:tcPr>
            <w:tcW w:w="851" w:type="dxa"/>
            <w:shd w:val="clear" w:color="auto" w:fill="auto"/>
            <w:vAlign w:val="center"/>
          </w:tcPr>
          <w:p w14:paraId="3EA2F569"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CADA2D3" w14:textId="77777777" w:rsidR="0095250A" w:rsidRPr="009414DE" w:rsidRDefault="0095250A" w:rsidP="001972AB">
            <w:pPr>
              <w:rPr>
                <w:color w:val="000000"/>
              </w:rPr>
            </w:pPr>
            <w:r w:rsidRPr="00B51BDB">
              <w:rPr>
                <w:color w:val="000000"/>
              </w:rPr>
              <w:t>Zadanie inwestycyjne 2021/05 „Budowa parkingu przy ul. Smrekowej”</w:t>
            </w:r>
          </w:p>
        </w:tc>
        <w:tc>
          <w:tcPr>
            <w:tcW w:w="4783" w:type="dxa"/>
            <w:shd w:val="clear" w:color="auto" w:fill="auto"/>
            <w:vAlign w:val="center"/>
          </w:tcPr>
          <w:p w14:paraId="7C4C3EC8" w14:textId="77777777" w:rsidR="0095250A" w:rsidRDefault="0095250A" w:rsidP="001972AB">
            <w:pPr>
              <w:pStyle w:val="Akapitzlist"/>
              <w:spacing w:line="240" w:lineRule="auto"/>
              <w:ind w:left="286"/>
              <w:rPr>
                <w:rFonts w:ascii="Times New Roman" w:hAnsi="Times New Roman"/>
              </w:rPr>
            </w:pPr>
            <w:r w:rsidRPr="00AD0DB2">
              <w:rPr>
                <w:rFonts w:ascii="Times New Roman" w:hAnsi="Times New Roman"/>
              </w:rPr>
              <w:t>Dokumentacja</w:t>
            </w:r>
            <w:r>
              <w:rPr>
                <w:rFonts w:ascii="Times New Roman" w:hAnsi="Times New Roman"/>
              </w:rPr>
              <w:t xml:space="preserve"> projektowa</w:t>
            </w:r>
            <w:r w:rsidRPr="00AD0DB2">
              <w:rPr>
                <w:rFonts w:ascii="Times New Roman" w:hAnsi="Times New Roman"/>
              </w:rPr>
              <w:t xml:space="preserve"> w trakcie opracowania.</w:t>
            </w:r>
          </w:p>
        </w:tc>
        <w:tc>
          <w:tcPr>
            <w:tcW w:w="1913" w:type="dxa"/>
            <w:shd w:val="clear" w:color="auto" w:fill="auto"/>
            <w:vAlign w:val="center"/>
          </w:tcPr>
          <w:p w14:paraId="14117F76" w14:textId="77777777" w:rsidR="0095250A" w:rsidRDefault="0095250A" w:rsidP="00257C8A">
            <w:pPr>
              <w:jc w:val="center"/>
            </w:pPr>
          </w:p>
        </w:tc>
        <w:tc>
          <w:tcPr>
            <w:tcW w:w="2430" w:type="dxa"/>
            <w:shd w:val="clear" w:color="auto" w:fill="auto"/>
            <w:vAlign w:val="center"/>
          </w:tcPr>
          <w:p w14:paraId="7E538EA1" w14:textId="77777777" w:rsidR="0095250A" w:rsidRPr="006656B7" w:rsidRDefault="0095250A" w:rsidP="001972AB"/>
        </w:tc>
      </w:tr>
      <w:tr w:rsidR="0095250A" w:rsidRPr="006656B7" w14:paraId="1FD4B029" w14:textId="77777777" w:rsidTr="001972AB">
        <w:trPr>
          <w:trHeight w:val="676"/>
        </w:trPr>
        <w:tc>
          <w:tcPr>
            <w:tcW w:w="851" w:type="dxa"/>
            <w:vMerge w:val="restart"/>
            <w:shd w:val="clear" w:color="auto" w:fill="auto"/>
            <w:vAlign w:val="center"/>
          </w:tcPr>
          <w:p w14:paraId="4D9D818F"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vMerge w:val="restart"/>
            <w:shd w:val="clear" w:color="auto" w:fill="auto"/>
            <w:vAlign w:val="center"/>
          </w:tcPr>
          <w:p w14:paraId="2E802F34" w14:textId="77777777" w:rsidR="0095250A" w:rsidRPr="00B51BDB" w:rsidRDefault="0095250A" w:rsidP="001972AB">
            <w:pPr>
              <w:rPr>
                <w:color w:val="000000"/>
              </w:rPr>
            </w:pPr>
            <w:r w:rsidRPr="00947C68">
              <w:rPr>
                <w:color w:val="000000"/>
              </w:rPr>
              <w:t>Zadanie inwestycyjne 2021/06</w:t>
            </w:r>
            <w:r>
              <w:rPr>
                <w:color w:val="000000"/>
              </w:rPr>
              <w:t xml:space="preserve"> </w:t>
            </w:r>
            <w:r w:rsidRPr="00947C68">
              <w:rPr>
                <w:color w:val="000000"/>
              </w:rPr>
              <w:t>„Dostosowanie przejścia dla pieszych przy ul. Sienkiewicza dla osób niepełnosprawnych</w:t>
            </w:r>
            <w:r>
              <w:rPr>
                <w:color w:val="000000"/>
              </w:rPr>
              <w:t>”</w:t>
            </w:r>
          </w:p>
        </w:tc>
        <w:tc>
          <w:tcPr>
            <w:tcW w:w="4783" w:type="dxa"/>
            <w:shd w:val="clear" w:color="auto" w:fill="auto"/>
            <w:vAlign w:val="center"/>
          </w:tcPr>
          <w:p w14:paraId="069FB915" w14:textId="77777777" w:rsidR="0095250A" w:rsidRDefault="0095250A" w:rsidP="001972AB">
            <w:r w:rsidRPr="00E623F7">
              <w:rPr>
                <w:u w:val="single"/>
              </w:rPr>
              <w:t>ul. Piaseckiego</w:t>
            </w:r>
            <w:r>
              <w:t>:</w:t>
            </w:r>
          </w:p>
          <w:p w14:paraId="388C1047" w14:textId="77777777" w:rsidR="0095250A" w:rsidRPr="00AD0DB2" w:rsidRDefault="0095250A" w:rsidP="001972AB">
            <w:pPr>
              <w:pStyle w:val="Akapitzlist"/>
              <w:spacing w:line="240" w:lineRule="auto"/>
              <w:ind w:left="286"/>
              <w:rPr>
                <w:rFonts w:ascii="Times New Roman" w:hAnsi="Times New Roman"/>
              </w:rPr>
            </w:pPr>
            <w:r w:rsidRPr="00AD0DB2">
              <w:rPr>
                <w:rFonts w:ascii="Times New Roman" w:hAnsi="Times New Roman"/>
              </w:rPr>
              <w:t>Dokumentacja</w:t>
            </w:r>
            <w:r>
              <w:rPr>
                <w:rFonts w:ascii="Times New Roman" w:hAnsi="Times New Roman"/>
              </w:rPr>
              <w:t xml:space="preserve"> projektowa</w:t>
            </w:r>
            <w:r w:rsidRPr="00AD0DB2">
              <w:rPr>
                <w:rFonts w:ascii="Times New Roman" w:hAnsi="Times New Roman"/>
              </w:rPr>
              <w:t xml:space="preserve"> w trakcie opracowania.</w:t>
            </w:r>
            <w:r>
              <w:rPr>
                <w:rFonts w:ascii="Times New Roman" w:hAnsi="Times New Roman"/>
              </w:rPr>
              <w:t xml:space="preserve"> Złożono wniosek do Tauron i konserwatora zabytków</w:t>
            </w:r>
          </w:p>
        </w:tc>
        <w:tc>
          <w:tcPr>
            <w:tcW w:w="1913" w:type="dxa"/>
            <w:shd w:val="clear" w:color="auto" w:fill="auto"/>
            <w:vAlign w:val="center"/>
          </w:tcPr>
          <w:p w14:paraId="70594FBA" w14:textId="77777777" w:rsidR="0095250A" w:rsidRDefault="0095250A" w:rsidP="00257C8A">
            <w:pPr>
              <w:jc w:val="center"/>
            </w:pPr>
            <w:r>
              <w:t>czerwiec 2024 r.</w:t>
            </w:r>
          </w:p>
        </w:tc>
        <w:tc>
          <w:tcPr>
            <w:tcW w:w="2430" w:type="dxa"/>
            <w:shd w:val="clear" w:color="auto" w:fill="auto"/>
            <w:vAlign w:val="center"/>
          </w:tcPr>
          <w:p w14:paraId="2D548DE7" w14:textId="77777777" w:rsidR="0095250A" w:rsidRPr="006656B7" w:rsidRDefault="0095250A" w:rsidP="001972AB"/>
        </w:tc>
      </w:tr>
      <w:tr w:rsidR="0095250A" w:rsidRPr="006656B7" w14:paraId="337123F0" w14:textId="77777777" w:rsidTr="001972AB">
        <w:trPr>
          <w:trHeight w:val="676"/>
        </w:trPr>
        <w:tc>
          <w:tcPr>
            <w:tcW w:w="851" w:type="dxa"/>
            <w:vMerge/>
            <w:shd w:val="clear" w:color="auto" w:fill="auto"/>
            <w:vAlign w:val="center"/>
          </w:tcPr>
          <w:p w14:paraId="3D76D52F"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vMerge/>
            <w:shd w:val="clear" w:color="auto" w:fill="auto"/>
            <w:vAlign w:val="center"/>
          </w:tcPr>
          <w:p w14:paraId="12DD4012" w14:textId="77777777" w:rsidR="0095250A" w:rsidRPr="00A059A5" w:rsidRDefault="0095250A" w:rsidP="001972AB">
            <w:pPr>
              <w:pStyle w:val="Default"/>
              <w:rPr>
                <w:rFonts w:ascii="Times New Roman" w:hAnsi="Times New Roman"/>
                <w:sz w:val="22"/>
                <w:szCs w:val="22"/>
              </w:rPr>
            </w:pPr>
          </w:p>
        </w:tc>
        <w:tc>
          <w:tcPr>
            <w:tcW w:w="4783" w:type="dxa"/>
            <w:shd w:val="clear" w:color="auto" w:fill="auto"/>
            <w:vAlign w:val="center"/>
          </w:tcPr>
          <w:p w14:paraId="4CEFBDC4" w14:textId="77777777" w:rsidR="0095250A" w:rsidRDefault="0095250A" w:rsidP="001972AB">
            <w:r w:rsidRPr="00E623F7">
              <w:rPr>
                <w:u w:val="single"/>
              </w:rPr>
              <w:t>Przy Liceum Ogólnokształcącym im. Oswalda Balzera</w:t>
            </w:r>
            <w:r>
              <w:t xml:space="preserve">: </w:t>
            </w:r>
          </w:p>
          <w:p w14:paraId="244FF021" w14:textId="77777777" w:rsidR="0095250A" w:rsidRPr="007025A2" w:rsidRDefault="0095250A" w:rsidP="001972AB">
            <w:r>
              <w:t xml:space="preserve">trwają prace projektowe. Złożono wniosek do zarządców sieci i zarządcy drogi. </w:t>
            </w:r>
          </w:p>
        </w:tc>
        <w:tc>
          <w:tcPr>
            <w:tcW w:w="1913" w:type="dxa"/>
            <w:shd w:val="clear" w:color="auto" w:fill="auto"/>
            <w:vAlign w:val="center"/>
          </w:tcPr>
          <w:p w14:paraId="29BBF95B" w14:textId="77777777" w:rsidR="0095250A" w:rsidRDefault="0095250A" w:rsidP="00257C8A">
            <w:pPr>
              <w:jc w:val="center"/>
            </w:pPr>
            <w:r>
              <w:t>czerwiec 2024 r.</w:t>
            </w:r>
          </w:p>
        </w:tc>
        <w:tc>
          <w:tcPr>
            <w:tcW w:w="2430" w:type="dxa"/>
            <w:shd w:val="clear" w:color="auto" w:fill="auto"/>
            <w:vAlign w:val="center"/>
          </w:tcPr>
          <w:p w14:paraId="2B59E9F5" w14:textId="77777777" w:rsidR="0095250A" w:rsidRPr="006656B7" w:rsidRDefault="0095250A" w:rsidP="001972AB"/>
        </w:tc>
      </w:tr>
      <w:tr w:rsidR="0095250A" w:rsidRPr="006656B7" w14:paraId="5E79656C" w14:textId="77777777" w:rsidTr="001972AB">
        <w:trPr>
          <w:trHeight w:val="676"/>
        </w:trPr>
        <w:tc>
          <w:tcPr>
            <w:tcW w:w="851" w:type="dxa"/>
            <w:shd w:val="clear" w:color="auto" w:fill="auto"/>
            <w:vAlign w:val="center"/>
          </w:tcPr>
          <w:p w14:paraId="167C700D"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3EE36F99" w14:textId="77777777" w:rsidR="0095250A" w:rsidRPr="00410F96" w:rsidRDefault="0095250A" w:rsidP="001972AB">
            <w:pPr>
              <w:rPr>
                <w:color w:val="000000"/>
              </w:rPr>
            </w:pPr>
            <w:r w:rsidRPr="00410F96">
              <w:rPr>
                <w:color w:val="000000"/>
              </w:rPr>
              <w:t>Zadanie inwestycyjne 2018/13 „Budowa odwodnienia części ulicy Furmanowa”</w:t>
            </w:r>
          </w:p>
        </w:tc>
        <w:tc>
          <w:tcPr>
            <w:tcW w:w="4783" w:type="dxa"/>
            <w:shd w:val="clear" w:color="auto" w:fill="auto"/>
            <w:vAlign w:val="center"/>
          </w:tcPr>
          <w:p w14:paraId="363D285C" w14:textId="77777777" w:rsidR="0095250A" w:rsidRPr="00410F96" w:rsidRDefault="0095250A" w:rsidP="001972AB">
            <w:r>
              <w:t>Odebrano dokumentację projektową.</w:t>
            </w:r>
          </w:p>
        </w:tc>
        <w:tc>
          <w:tcPr>
            <w:tcW w:w="1913" w:type="dxa"/>
            <w:shd w:val="clear" w:color="auto" w:fill="auto"/>
            <w:vAlign w:val="center"/>
          </w:tcPr>
          <w:p w14:paraId="63421ADA" w14:textId="77777777" w:rsidR="0095250A" w:rsidRPr="00410F96" w:rsidRDefault="0095250A" w:rsidP="00257C8A">
            <w:pPr>
              <w:tabs>
                <w:tab w:val="left" w:pos="1395"/>
              </w:tabs>
              <w:jc w:val="center"/>
            </w:pPr>
          </w:p>
        </w:tc>
        <w:tc>
          <w:tcPr>
            <w:tcW w:w="2430" w:type="dxa"/>
            <w:shd w:val="clear" w:color="auto" w:fill="auto"/>
            <w:vAlign w:val="center"/>
          </w:tcPr>
          <w:p w14:paraId="7A0CF755" w14:textId="77777777" w:rsidR="0095250A" w:rsidRPr="006656B7" w:rsidRDefault="0095250A" w:rsidP="001972AB"/>
        </w:tc>
      </w:tr>
      <w:tr w:rsidR="0095250A" w:rsidRPr="006656B7" w14:paraId="04A67BF3" w14:textId="77777777" w:rsidTr="001972AB">
        <w:trPr>
          <w:trHeight w:val="676"/>
        </w:trPr>
        <w:tc>
          <w:tcPr>
            <w:tcW w:w="851" w:type="dxa"/>
            <w:shd w:val="clear" w:color="auto" w:fill="auto"/>
            <w:vAlign w:val="center"/>
          </w:tcPr>
          <w:p w14:paraId="7234CFA6"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6F0F1753" w14:textId="77777777" w:rsidR="0095250A" w:rsidRPr="00410F96" w:rsidRDefault="0095250A" w:rsidP="001972AB">
            <w:pPr>
              <w:rPr>
                <w:color w:val="000000"/>
              </w:rPr>
            </w:pPr>
            <w:r>
              <w:rPr>
                <w:color w:val="000000"/>
              </w:rPr>
              <w:t>Zadanie inwestycyjne nr 2018/11 „</w:t>
            </w:r>
            <w:r w:rsidRPr="007E6D8A">
              <w:rPr>
                <w:bCs/>
                <w:color w:val="000000"/>
              </w:rPr>
              <w:t xml:space="preserve">Budowa sali gimnastycznej przy Szkole Podstawowej nr 7” </w:t>
            </w:r>
          </w:p>
        </w:tc>
        <w:tc>
          <w:tcPr>
            <w:tcW w:w="4783" w:type="dxa"/>
            <w:shd w:val="clear" w:color="auto" w:fill="auto"/>
            <w:vAlign w:val="center"/>
          </w:tcPr>
          <w:p w14:paraId="30FECD74" w14:textId="77777777" w:rsidR="0095250A" w:rsidRDefault="0095250A" w:rsidP="001972AB">
            <w:r>
              <w:t>Trwają prace projektowe.</w:t>
            </w:r>
          </w:p>
        </w:tc>
        <w:tc>
          <w:tcPr>
            <w:tcW w:w="1913" w:type="dxa"/>
            <w:shd w:val="clear" w:color="auto" w:fill="auto"/>
            <w:vAlign w:val="center"/>
          </w:tcPr>
          <w:p w14:paraId="3A1CB02F" w14:textId="77777777" w:rsidR="0095250A" w:rsidRDefault="0095250A" w:rsidP="00257C8A">
            <w:pPr>
              <w:tabs>
                <w:tab w:val="left" w:pos="1395"/>
              </w:tabs>
              <w:jc w:val="center"/>
            </w:pPr>
            <w:r>
              <w:t>czerwiec 2024 r.</w:t>
            </w:r>
          </w:p>
        </w:tc>
        <w:tc>
          <w:tcPr>
            <w:tcW w:w="2430" w:type="dxa"/>
            <w:shd w:val="clear" w:color="auto" w:fill="auto"/>
            <w:vAlign w:val="center"/>
          </w:tcPr>
          <w:p w14:paraId="799FDB21" w14:textId="77777777" w:rsidR="0095250A" w:rsidRPr="006656B7" w:rsidRDefault="0095250A" w:rsidP="001972AB"/>
        </w:tc>
      </w:tr>
      <w:tr w:rsidR="0095250A" w:rsidRPr="006656B7" w14:paraId="72AD2A8E" w14:textId="77777777" w:rsidTr="001972AB">
        <w:trPr>
          <w:trHeight w:val="1026"/>
        </w:trPr>
        <w:tc>
          <w:tcPr>
            <w:tcW w:w="851" w:type="dxa"/>
            <w:shd w:val="clear" w:color="auto" w:fill="auto"/>
            <w:vAlign w:val="center"/>
          </w:tcPr>
          <w:p w14:paraId="01EDCF9B"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B4214E0" w14:textId="77777777" w:rsidR="0095250A" w:rsidRPr="00410F96" w:rsidRDefault="0095250A" w:rsidP="001972AB">
            <w:pPr>
              <w:rPr>
                <w:color w:val="000000"/>
              </w:rPr>
            </w:pPr>
            <w:r>
              <w:rPr>
                <w:color w:val="000000"/>
              </w:rPr>
              <w:t>Zadanie inwestycyjne nr 2022/13 „Modernizacja drogi ul. Janosówka”</w:t>
            </w:r>
          </w:p>
        </w:tc>
        <w:tc>
          <w:tcPr>
            <w:tcW w:w="4783" w:type="dxa"/>
            <w:shd w:val="clear" w:color="auto" w:fill="auto"/>
            <w:vAlign w:val="center"/>
          </w:tcPr>
          <w:p w14:paraId="51278541" w14:textId="77777777" w:rsidR="0095250A" w:rsidRDefault="0095250A" w:rsidP="001972AB">
            <w:r>
              <w:t xml:space="preserve">Trwają prace projektowe. </w:t>
            </w:r>
          </w:p>
        </w:tc>
        <w:tc>
          <w:tcPr>
            <w:tcW w:w="1913" w:type="dxa"/>
            <w:shd w:val="clear" w:color="auto" w:fill="auto"/>
            <w:vAlign w:val="center"/>
          </w:tcPr>
          <w:p w14:paraId="74300213" w14:textId="77777777" w:rsidR="0095250A" w:rsidRDefault="0095250A" w:rsidP="00257C8A">
            <w:pPr>
              <w:tabs>
                <w:tab w:val="left" w:pos="1395"/>
              </w:tabs>
              <w:jc w:val="center"/>
            </w:pPr>
            <w:r>
              <w:t>czerwiec 2024 r.</w:t>
            </w:r>
          </w:p>
        </w:tc>
        <w:tc>
          <w:tcPr>
            <w:tcW w:w="2430" w:type="dxa"/>
            <w:shd w:val="clear" w:color="auto" w:fill="auto"/>
            <w:vAlign w:val="center"/>
          </w:tcPr>
          <w:p w14:paraId="70CC8F95" w14:textId="77777777" w:rsidR="0095250A" w:rsidRPr="006656B7" w:rsidRDefault="0095250A" w:rsidP="001972AB"/>
        </w:tc>
      </w:tr>
      <w:tr w:rsidR="0095250A" w:rsidRPr="006656B7" w14:paraId="27103EB7" w14:textId="77777777" w:rsidTr="001972AB">
        <w:trPr>
          <w:trHeight w:val="1484"/>
        </w:trPr>
        <w:tc>
          <w:tcPr>
            <w:tcW w:w="851" w:type="dxa"/>
            <w:shd w:val="clear" w:color="auto" w:fill="auto"/>
            <w:vAlign w:val="center"/>
          </w:tcPr>
          <w:p w14:paraId="78468B49"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55A598B" w14:textId="77777777" w:rsidR="0095250A" w:rsidRPr="007F016A" w:rsidRDefault="0095250A" w:rsidP="001972AB">
            <w:r w:rsidRPr="00410F96">
              <w:rPr>
                <w:color w:val="000000"/>
              </w:rPr>
              <w:t xml:space="preserve">Zadanie inwestycyjne nr 17-2016 o nazwie "Budowa, przebudowa placu </w:t>
            </w:r>
            <w:r w:rsidRPr="00410F96">
              <w:rPr>
                <w:color w:val="000000"/>
              </w:rPr>
              <w:br/>
              <w:t>w Kuźnicach”</w:t>
            </w:r>
          </w:p>
        </w:tc>
        <w:tc>
          <w:tcPr>
            <w:tcW w:w="4783" w:type="dxa"/>
            <w:shd w:val="clear" w:color="auto" w:fill="auto"/>
            <w:vAlign w:val="center"/>
          </w:tcPr>
          <w:p w14:paraId="362A043C" w14:textId="77777777" w:rsidR="0095250A" w:rsidRDefault="0095250A" w:rsidP="001972AB">
            <w:pPr>
              <w:pStyle w:val="Bezodstpw"/>
              <w:rPr>
                <w:sz w:val="22"/>
                <w:szCs w:val="22"/>
              </w:rPr>
            </w:pPr>
            <w:r>
              <w:t>Trwają roboty budowlane</w:t>
            </w:r>
          </w:p>
        </w:tc>
        <w:tc>
          <w:tcPr>
            <w:tcW w:w="1913" w:type="dxa"/>
            <w:shd w:val="clear" w:color="auto" w:fill="auto"/>
            <w:vAlign w:val="center"/>
          </w:tcPr>
          <w:p w14:paraId="04F14A5E" w14:textId="77777777" w:rsidR="0095250A" w:rsidRDefault="0095250A" w:rsidP="00257C8A">
            <w:pPr>
              <w:jc w:val="center"/>
            </w:pPr>
            <w:r>
              <w:t>2024 r.</w:t>
            </w:r>
          </w:p>
        </w:tc>
        <w:tc>
          <w:tcPr>
            <w:tcW w:w="2430" w:type="dxa"/>
            <w:shd w:val="clear" w:color="auto" w:fill="auto"/>
            <w:vAlign w:val="center"/>
          </w:tcPr>
          <w:p w14:paraId="37BEA016" w14:textId="77777777" w:rsidR="0095250A" w:rsidRPr="006656B7" w:rsidRDefault="0095250A" w:rsidP="001972AB"/>
        </w:tc>
      </w:tr>
      <w:tr w:rsidR="0095250A" w:rsidRPr="006656B7" w14:paraId="0C1C9B60" w14:textId="77777777" w:rsidTr="001972AB">
        <w:trPr>
          <w:trHeight w:val="801"/>
        </w:trPr>
        <w:tc>
          <w:tcPr>
            <w:tcW w:w="851" w:type="dxa"/>
            <w:shd w:val="clear" w:color="auto" w:fill="auto"/>
            <w:vAlign w:val="center"/>
          </w:tcPr>
          <w:p w14:paraId="3542BA56"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5BF3567F" w14:textId="77777777" w:rsidR="0095250A" w:rsidRPr="007F016A" w:rsidRDefault="0095250A" w:rsidP="001972AB">
            <w:r w:rsidRPr="007F016A">
              <w:t>Zadanie inwestycyjne nr 20</w:t>
            </w:r>
            <w:r>
              <w:t>20/05</w:t>
            </w:r>
            <w:r w:rsidRPr="007F016A">
              <w:t xml:space="preserve"> </w:t>
            </w:r>
            <w:r>
              <w:t>„</w:t>
            </w:r>
            <w:r w:rsidRPr="00F165AE">
              <w:t>Modernizacja dróg wraz z infrastrukturą - Hrube Wyżne i Hrube Niżne</w:t>
            </w:r>
            <w:r>
              <w:t>”</w:t>
            </w:r>
          </w:p>
        </w:tc>
        <w:tc>
          <w:tcPr>
            <w:tcW w:w="4783" w:type="dxa"/>
            <w:shd w:val="clear" w:color="auto" w:fill="auto"/>
            <w:vAlign w:val="center"/>
          </w:tcPr>
          <w:p w14:paraId="214A3D80" w14:textId="77777777" w:rsidR="0095250A" w:rsidRDefault="0095250A" w:rsidP="001972AB">
            <w:pPr>
              <w:pStyle w:val="Bezodstpw"/>
              <w:rPr>
                <w:sz w:val="22"/>
                <w:szCs w:val="22"/>
              </w:rPr>
            </w:pPr>
            <w:r>
              <w:rPr>
                <w:sz w:val="22"/>
                <w:szCs w:val="22"/>
              </w:rPr>
              <w:t>Trwają roboty budowlane.</w:t>
            </w:r>
          </w:p>
        </w:tc>
        <w:tc>
          <w:tcPr>
            <w:tcW w:w="1913" w:type="dxa"/>
            <w:shd w:val="clear" w:color="auto" w:fill="auto"/>
            <w:vAlign w:val="center"/>
          </w:tcPr>
          <w:p w14:paraId="3826188A" w14:textId="77777777" w:rsidR="0095250A" w:rsidRDefault="0095250A" w:rsidP="00257C8A">
            <w:pPr>
              <w:jc w:val="center"/>
            </w:pPr>
            <w:r>
              <w:t>sierpień 2024 r.</w:t>
            </w:r>
          </w:p>
        </w:tc>
        <w:tc>
          <w:tcPr>
            <w:tcW w:w="2430" w:type="dxa"/>
            <w:shd w:val="clear" w:color="auto" w:fill="auto"/>
            <w:vAlign w:val="center"/>
          </w:tcPr>
          <w:p w14:paraId="28883316" w14:textId="77777777" w:rsidR="0095250A" w:rsidRPr="006656B7" w:rsidRDefault="0095250A" w:rsidP="001972AB"/>
        </w:tc>
      </w:tr>
      <w:tr w:rsidR="0095250A" w:rsidRPr="006656B7" w14:paraId="27D31510" w14:textId="77777777" w:rsidTr="001972AB">
        <w:trPr>
          <w:trHeight w:val="801"/>
        </w:trPr>
        <w:tc>
          <w:tcPr>
            <w:tcW w:w="851" w:type="dxa"/>
            <w:shd w:val="clear" w:color="auto" w:fill="auto"/>
            <w:vAlign w:val="center"/>
          </w:tcPr>
          <w:p w14:paraId="4081772F" w14:textId="77777777" w:rsidR="0095250A" w:rsidRPr="00EB4797" w:rsidRDefault="0095250A"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1C62096" w14:textId="77777777" w:rsidR="0095250A" w:rsidRPr="00711879" w:rsidRDefault="0095250A" w:rsidP="001972AB">
            <w:pPr>
              <w:rPr>
                <w:color w:val="000000"/>
              </w:rPr>
            </w:pPr>
            <w:r w:rsidRPr="00711879">
              <w:rPr>
                <w:color w:val="000000"/>
              </w:rPr>
              <w:t>Zadanie inwestycyjne 2011/21 „Przebudowa mostu w ciągu ul. Walowa Góra”</w:t>
            </w:r>
          </w:p>
        </w:tc>
        <w:tc>
          <w:tcPr>
            <w:tcW w:w="4783" w:type="dxa"/>
            <w:shd w:val="clear" w:color="auto" w:fill="auto"/>
            <w:vAlign w:val="center"/>
          </w:tcPr>
          <w:p w14:paraId="68DD0483" w14:textId="77777777" w:rsidR="0095250A" w:rsidRDefault="0095250A" w:rsidP="001972AB">
            <w:r>
              <w:t>Trwają prace projektowe. Uzyskano wszelkie uzgodnienia. złożono kompletny wniosek o wydanie decyzji ZRiD.</w:t>
            </w:r>
          </w:p>
        </w:tc>
        <w:tc>
          <w:tcPr>
            <w:tcW w:w="1913" w:type="dxa"/>
            <w:shd w:val="clear" w:color="auto" w:fill="auto"/>
            <w:vAlign w:val="center"/>
          </w:tcPr>
          <w:p w14:paraId="0203169F" w14:textId="77777777" w:rsidR="0095250A" w:rsidRDefault="0095250A" w:rsidP="00257C8A">
            <w:pPr>
              <w:tabs>
                <w:tab w:val="left" w:pos="1395"/>
              </w:tabs>
              <w:jc w:val="center"/>
            </w:pPr>
            <w:r>
              <w:t>czerwiec 2024 r.</w:t>
            </w:r>
          </w:p>
        </w:tc>
        <w:tc>
          <w:tcPr>
            <w:tcW w:w="2430" w:type="dxa"/>
            <w:shd w:val="clear" w:color="auto" w:fill="auto"/>
            <w:vAlign w:val="center"/>
          </w:tcPr>
          <w:p w14:paraId="4B877CFF" w14:textId="77777777" w:rsidR="0095250A" w:rsidRPr="006656B7" w:rsidRDefault="0095250A" w:rsidP="001972AB"/>
        </w:tc>
      </w:tr>
      <w:tr w:rsidR="00405132" w:rsidRPr="006656B7" w14:paraId="5391DD25" w14:textId="77777777" w:rsidTr="001972AB">
        <w:trPr>
          <w:trHeight w:val="801"/>
        </w:trPr>
        <w:tc>
          <w:tcPr>
            <w:tcW w:w="851" w:type="dxa"/>
            <w:shd w:val="clear" w:color="auto" w:fill="auto"/>
            <w:vAlign w:val="center"/>
          </w:tcPr>
          <w:p w14:paraId="67DBC9CC"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5D97FC8" w14:textId="77777777" w:rsidR="00405132" w:rsidRPr="00737621" w:rsidRDefault="00405132" w:rsidP="001972AB">
            <w:pPr>
              <w:rPr>
                <w:color w:val="000000"/>
              </w:rPr>
            </w:pPr>
            <w:r w:rsidRPr="00737621">
              <w:rPr>
                <w:color w:val="000000"/>
              </w:rPr>
              <w:t xml:space="preserve">Zadanie inwestycyjne  2017/19 pn. </w:t>
            </w:r>
            <w:bookmarkStart w:id="0" w:name="_Hlk150426455"/>
            <w:r w:rsidRPr="00737621">
              <w:rPr>
                <w:color w:val="000000"/>
              </w:rPr>
              <w:t>„Zagospodarowanie terenu Parku im. Lecha Kaczyńskiego w Zakopanem”</w:t>
            </w:r>
            <w:bookmarkEnd w:id="0"/>
          </w:p>
        </w:tc>
        <w:tc>
          <w:tcPr>
            <w:tcW w:w="4783" w:type="dxa"/>
            <w:shd w:val="clear" w:color="auto" w:fill="auto"/>
            <w:vAlign w:val="center"/>
          </w:tcPr>
          <w:p w14:paraId="34081258" w14:textId="77777777" w:rsidR="00405132" w:rsidRPr="00737621" w:rsidRDefault="00405132" w:rsidP="001972AB">
            <w:r>
              <w:t>Podpisano umowę z Wykonawcą robót</w:t>
            </w:r>
          </w:p>
        </w:tc>
        <w:tc>
          <w:tcPr>
            <w:tcW w:w="1913" w:type="dxa"/>
            <w:shd w:val="clear" w:color="auto" w:fill="auto"/>
            <w:vAlign w:val="center"/>
          </w:tcPr>
          <w:p w14:paraId="34B48905" w14:textId="77777777" w:rsidR="00405132" w:rsidRPr="00737621" w:rsidRDefault="00405132" w:rsidP="00257C8A">
            <w:pPr>
              <w:tabs>
                <w:tab w:val="left" w:pos="1395"/>
              </w:tabs>
              <w:jc w:val="center"/>
            </w:pPr>
            <w:r>
              <w:t>wrzesień</w:t>
            </w:r>
            <w:r w:rsidRPr="00737621">
              <w:t xml:space="preserve"> 2024</w:t>
            </w:r>
            <w:r>
              <w:t xml:space="preserve"> </w:t>
            </w:r>
            <w:r w:rsidRPr="00737621">
              <w:t>r.</w:t>
            </w:r>
          </w:p>
        </w:tc>
        <w:tc>
          <w:tcPr>
            <w:tcW w:w="2430" w:type="dxa"/>
            <w:shd w:val="clear" w:color="auto" w:fill="auto"/>
            <w:vAlign w:val="center"/>
          </w:tcPr>
          <w:p w14:paraId="0CF9507F" w14:textId="77777777" w:rsidR="00405132" w:rsidRPr="006656B7" w:rsidRDefault="00405132" w:rsidP="001972AB"/>
        </w:tc>
      </w:tr>
      <w:tr w:rsidR="00405132" w:rsidRPr="006656B7" w14:paraId="30081EB9" w14:textId="77777777" w:rsidTr="001972AB">
        <w:trPr>
          <w:trHeight w:val="558"/>
        </w:trPr>
        <w:tc>
          <w:tcPr>
            <w:tcW w:w="851" w:type="dxa"/>
            <w:shd w:val="clear" w:color="auto" w:fill="auto"/>
            <w:vAlign w:val="center"/>
          </w:tcPr>
          <w:p w14:paraId="1DDDB972" w14:textId="77777777" w:rsidR="00405132" w:rsidRPr="007F016A"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5E201E8F" w14:textId="77777777" w:rsidR="00405132" w:rsidRPr="00737621" w:rsidRDefault="00405132" w:rsidP="001972AB">
            <w:pPr>
              <w:rPr>
                <w:color w:val="000000"/>
              </w:rPr>
            </w:pPr>
            <w:r w:rsidRPr="00737621">
              <w:rPr>
                <w:color w:val="000000"/>
              </w:rPr>
              <w:t>Zadanie inwestycyjne nr 2023/19 „ Budowa muru oporowego na prawym brzegu Potoku Olczyskiego (km od 2+324 do 2+367) w Zakopanem”.</w:t>
            </w:r>
          </w:p>
        </w:tc>
        <w:tc>
          <w:tcPr>
            <w:tcW w:w="4783" w:type="dxa"/>
            <w:shd w:val="clear" w:color="auto" w:fill="auto"/>
            <w:vAlign w:val="center"/>
          </w:tcPr>
          <w:p w14:paraId="11412D1E" w14:textId="77777777" w:rsidR="00405132" w:rsidRPr="00737621" w:rsidRDefault="00405132" w:rsidP="001972AB">
            <w:r w:rsidRPr="00737621">
              <w:t>Trwają roboty budowlane</w:t>
            </w:r>
          </w:p>
        </w:tc>
        <w:tc>
          <w:tcPr>
            <w:tcW w:w="1913" w:type="dxa"/>
            <w:shd w:val="clear" w:color="auto" w:fill="auto"/>
            <w:vAlign w:val="center"/>
          </w:tcPr>
          <w:p w14:paraId="0C6C9139" w14:textId="77777777" w:rsidR="00405132" w:rsidRPr="00737621" w:rsidRDefault="00405132" w:rsidP="00257C8A">
            <w:pPr>
              <w:tabs>
                <w:tab w:val="left" w:pos="1395"/>
              </w:tabs>
              <w:jc w:val="center"/>
            </w:pPr>
            <w:r>
              <w:t xml:space="preserve">czerwiec </w:t>
            </w:r>
            <w:r w:rsidRPr="00737621">
              <w:t>2024</w:t>
            </w:r>
            <w:r>
              <w:t xml:space="preserve"> </w:t>
            </w:r>
            <w:r w:rsidRPr="00737621">
              <w:t>r.</w:t>
            </w:r>
          </w:p>
        </w:tc>
        <w:tc>
          <w:tcPr>
            <w:tcW w:w="2430" w:type="dxa"/>
            <w:shd w:val="clear" w:color="auto" w:fill="auto"/>
            <w:vAlign w:val="center"/>
          </w:tcPr>
          <w:p w14:paraId="3C0BE976" w14:textId="77777777" w:rsidR="00405132" w:rsidRPr="006656B7" w:rsidRDefault="00405132" w:rsidP="001972AB"/>
        </w:tc>
      </w:tr>
      <w:tr w:rsidR="00405132" w:rsidRPr="006656B7" w14:paraId="03FD6F61" w14:textId="77777777" w:rsidTr="001972AB">
        <w:trPr>
          <w:trHeight w:val="558"/>
        </w:trPr>
        <w:tc>
          <w:tcPr>
            <w:tcW w:w="851" w:type="dxa"/>
            <w:shd w:val="clear" w:color="auto" w:fill="auto"/>
            <w:vAlign w:val="center"/>
          </w:tcPr>
          <w:p w14:paraId="428F644B" w14:textId="77777777" w:rsidR="00405132" w:rsidRPr="007F016A"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20756DC" w14:textId="77777777" w:rsidR="00405132" w:rsidRPr="00737621" w:rsidRDefault="00405132" w:rsidP="001972AB">
            <w:pPr>
              <w:pStyle w:val="Default"/>
              <w:rPr>
                <w:rFonts w:ascii="Times New Roman" w:hAnsi="Times New Roman" w:cs="Times New Roman"/>
                <w:sz w:val="22"/>
                <w:szCs w:val="22"/>
              </w:rPr>
            </w:pPr>
            <w:r w:rsidRPr="00737621">
              <w:rPr>
                <w:rFonts w:ascii="Times New Roman" w:hAnsi="Times New Roman" w:cs="Times New Roman"/>
                <w:sz w:val="22"/>
                <w:szCs w:val="22"/>
              </w:rPr>
              <w:t>Zadanie inwestycyjne nr 2024/02</w:t>
            </w:r>
          </w:p>
          <w:p w14:paraId="3E9BDF95" w14:textId="77777777" w:rsidR="00405132" w:rsidRPr="002E309F" w:rsidRDefault="00405132" w:rsidP="001972AB">
            <w:pPr>
              <w:autoSpaceDE w:val="0"/>
              <w:autoSpaceDN w:val="0"/>
              <w:adjustRightInd w:val="0"/>
              <w:rPr>
                <w:rFonts w:eastAsiaTheme="minorHAnsi"/>
                <w:color w:val="000000"/>
              </w:rPr>
            </w:pPr>
            <w:r w:rsidRPr="00737621">
              <w:rPr>
                <w:rFonts w:eastAsiaTheme="minorHAnsi"/>
                <w:color w:val="000000"/>
              </w:rPr>
              <w:t>„Budowa kładki pieszo-rowerowej przy ZCE”</w:t>
            </w:r>
          </w:p>
        </w:tc>
        <w:tc>
          <w:tcPr>
            <w:tcW w:w="4783" w:type="dxa"/>
            <w:shd w:val="clear" w:color="auto" w:fill="auto"/>
            <w:vAlign w:val="center"/>
          </w:tcPr>
          <w:p w14:paraId="7CDD30AA" w14:textId="77777777" w:rsidR="00405132" w:rsidRPr="00737621" w:rsidRDefault="00405132" w:rsidP="001972AB">
            <w:r>
              <w:t xml:space="preserve">Opracowano </w:t>
            </w:r>
            <w:r w:rsidRPr="00737621">
              <w:t xml:space="preserve"> program funkcjonalno-użytkow</w:t>
            </w:r>
            <w:r>
              <w:t>y</w:t>
            </w:r>
          </w:p>
        </w:tc>
        <w:tc>
          <w:tcPr>
            <w:tcW w:w="1913" w:type="dxa"/>
            <w:shd w:val="clear" w:color="auto" w:fill="auto"/>
            <w:vAlign w:val="center"/>
          </w:tcPr>
          <w:p w14:paraId="4CA0EC48" w14:textId="77777777" w:rsidR="00405132" w:rsidRPr="00737621" w:rsidRDefault="00405132" w:rsidP="00257C8A">
            <w:pPr>
              <w:tabs>
                <w:tab w:val="left" w:pos="1395"/>
              </w:tabs>
              <w:jc w:val="center"/>
            </w:pPr>
          </w:p>
        </w:tc>
        <w:tc>
          <w:tcPr>
            <w:tcW w:w="2430" w:type="dxa"/>
            <w:shd w:val="clear" w:color="auto" w:fill="auto"/>
            <w:vAlign w:val="center"/>
          </w:tcPr>
          <w:p w14:paraId="5495702E" w14:textId="77777777" w:rsidR="00405132" w:rsidRPr="006656B7" w:rsidRDefault="00405132" w:rsidP="001972AB"/>
        </w:tc>
      </w:tr>
      <w:tr w:rsidR="00405132" w:rsidRPr="006656B7" w14:paraId="0E8AA5CB" w14:textId="77777777" w:rsidTr="001972AB">
        <w:trPr>
          <w:trHeight w:val="801"/>
        </w:trPr>
        <w:tc>
          <w:tcPr>
            <w:tcW w:w="851" w:type="dxa"/>
            <w:shd w:val="clear" w:color="auto" w:fill="auto"/>
            <w:vAlign w:val="center"/>
          </w:tcPr>
          <w:p w14:paraId="2CA68779"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BA7FF62" w14:textId="77777777" w:rsidR="00405132" w:rsidRPr="00737621" w:rsidRDefault="00405132" w:rsidP="001972AB">
            <w:pPr>
              <w:autoSpaceDE w:val="0"/>
              <w:autoSpaceDN w:val="0"/>
              <w:adjustRightInd w:val="0"/>
              <w:rPr>
                <w:rFonts w:eastAsiaTheme="minorHAnsi"/>
                <w:color w:val="000000"/>
              </w:rPr>
            </w:pPr>
            <w:r w:rsidRPr="00737621">
              <w:rPr>
                <w:rFonts w:eastAsiaTheme="minorHAnsi"/>
                <w:color w:val="000000"/>
              </w:rPr>
              <w:t>Zadanie inwestycyjne nr 2023/16 „Budowa zadaszenia o stałej konstrukcji istniejącego boiska wielofunkcyjnego przy Szkole nr 1 w Zakopanem”</w:t>
            </w:r>
          </w:p>
        </w:tc>
        <w:tc>
          <w:tcPr>
            <w:tcW w:w="4783" w:type="dxa"/>
            <w:shd w:val="clear" w:color="auto" w:fill="auto"/>
            <w:vAlign w:val="center"/>
          </w:tcPr>
          <w:p w14:paraId="46FCFE96" w14:textId="77777777" w:rsidR="00405132" w:rsidRPr="00737621" w:rsidRDefault="00405132" w:rsidP="001972AB">
            <w:r w:rsidRPr="00737621">
              <w:t>Trwa</w:t>
            </w:r>
            <w:r>
              <w:t>ją</w:t>
            </w:r>
            <w:r w:rsidRPr="00737621">
              <w:t xml:space="preserve"> </w:t>
            </w:r>
            <w:r>
              <w:t>prace projektowe.</w:t>
            </w:r>
          </w:p>
        </w:tc>
        <w:tc>
          <w:tcPr>
            <w:tcW w:w="1913" w:type="dxa"/>
            <w:shd w:val="clear" w:color="auto" w:fill="auto"/>
            <w:vAlign w:val="center"/>
          </w:tcPr>
          <w:p w14:paraId="72BF8BDE" w14:textId="77777777" w:rsidR="00405132" w:rsidRPr="00737621" w:rsidRDefault="00405132" w:rsidP="00257C8A">
            <w:pPr>
              <w:tabs>
                <w:tab w:val="left" w:pos="1395"/>
              </w:tabs>
              <w:jc w:val="center"/>
            </w:pPr>
            <w:r>
              <w:t>III kw. 2024r.</w:t>
            </w:r>
          </w:p>
        </w:tc>
        <w:tc>
          <w:tcPr>
            <w:tcW w:w="2430" w:type="dxa"/>
            <w:shd w:val="clear" w:color="auto" w:fill="auto"/>
            <w:vAlign w:val="center"/>
          </w:tcPr>
          <w:p w14:paraId="3965B983" w14:textId="77777777" w:rsidR="00405132" w:rsidRPr="006656B7" w:rsidRDefault="00405132" w:rsidP="001972AB"/>
        </w:tc>
      </w:tr>
      <w:tr w:rsidR="00405132" w:rsidRPr="006656B7" w14:paraId="10B184B9" w14:textId="77777777" w:rsidTr="001972AB">
        <w:trPr>
          <w:trHeight w:val="801"/>
        </w:trPr>
        <w:tc>
          <w:tcPr>
            <w:tcW w:w="851" w:type="dxa"/>
            <w:shd w:val="clear" w:color="auto" w:fill="auto"/>
            <w:vAlign w:val="center"/>
          </w:tcPr>
          <w:p w14:paraId="78070FFE"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1FD8CC4" w14:textId="77777777" w:rsidR="00405132" w:rsidRDefault="00405132" w:rsidP="001972AB">
            <w:pPr>
              <w:autoSpaceDE w:val="0"/>
              <w:autoSpaceDN w:val="0"/>
              <w:adjustRightInd w:val="0"/>
              <w:rPr>
                <w:rFonts w:eastAsiaTheme="minorHAnsi"/>
                <w:color w:val="000000"/>
              </w:rPr>
            </w:pPr>
            <w:r>
              <w:rPr>
                <w:rFonts w:eastAsiaTheme="minorHAnsi"/>
                <w:color w:val="000000"/>
              </w:rPr>
              <w:t>Zadanie inwestycyjne nr 2023/03</w:t>
            </w:r>
          </w:p>
          <w:p w14:paraId="370E2108" w14:textId="77777777" w:rsidR="00405132" w:rsidRPr="00737621" w:rsidRDefault="00405132" w:rsidP="001972AB">
            <w:pPr>
              <w:autoSpaceDE w:val="0"/>
              <w:autoSpaceDN w:val="0"/>
              <w:adjustRightInd w:val="0"/>
              <w:rPr>
                <w:rFonts w:eastAsiaTheme="minorHAnsi"/>
                <w:color w:val="000000"/>
              </w:rPr>
            </w:pPr>
            <w:r>
              <w:rPr>
                <w:rFonts w:eastAsiaTheme="minorHAnsi"/>
                <w:color w:val="000000"/>
              </w:rPr>
              <w:t>„Modernizacja ul. Króle – ul. Zwijacze”.</w:t>
            </w:r>
          </w:p>
        </w:tc>
        <w:tc>
          <w:tcPr>
            <w:tcW w:w="4783" w:type="dxa"/>
            <w:shd w:val="clear" w:color="auto" w:fill="auto"/>
            <w:vAlign w:val="center"/>
          </w:tcPr>
          <w:p w14:paraId="341603FA" w14:textId="77777777" w:rsidR="00405132" w:rsidRPr="00737621" w:rsidRDefault="00405132" w:rsidP="001972AB">
            <w:r>
              <w:t>Wyłoniono Wykonawcę robót. Rozpoczęcie robót budowlanych.</w:t>
            </w:r>
          </w:p>
        </w:tc>
        <w:tc>
          <w:tcPr>
            <w:tcW w:w="1913" w:type="dxa"/>
            <w:shd w:val="clear" w:color="auto" w:fill="auto"/>
            <w:vAlign w:val="center"/>
          </w:tcPr>
          <w:p w14:paraId="4BA36004" w14:textId="77777777" w:rsidR="00405132" w:rsidRPr="00737621" w:rsidRDefault="00405132" w:rsidP="00257C8A">
            <w:pPr>
              <w:tabs>
                <w:tab w:val="left" w:pos="1395"/>
              </w:tabs>
              <w:jc w:val="center"/>
            </w:pPr>
            <w:r>
              <w:t>sierpień  2024 r.</w:t>
            </w:r>
          </w:p>
        </w:tc>
        <w:tc>
          <w:tcPr>
            <w:tcW w:w="2430" w:type="dxa"/>
            <w:shd w:val="clear" w:color="auto" w:fill="auto"/>
            <w:vAlign w:val="center"/>
          </w:tcPr>
          <w:p w14:paraId="55A75D42" w14:textId="77777777" w:rsidR="00405132" w:rsidRPr="006656B7" w:rsidRDefault="00405132" w:rsidP="001972AB"/>
        </w:tc>
      </w:tr>
      <w:tr w:rsidR="00405132" w:rsidRPr="006656B7" w14:paraId="5F6EB50B" w14:textId="77777777" w:rsidTr="001972AB">
        <w:trPr>
          <w:trHeight w:val="801"/>
        </w:trPr>
        <w:tc>
          <w:tcPr>
            <w:tcW w:w="851" w:type="dxa"/>
            <w:shd w:val="clear" w:color="auto" w:fill="auto"/>
            <w:vAlign w:val="center"/>
          </w:tcPr>
          <w:p w14:paraId="053D5539"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CFB1F09" w14:textId="77777777" w:rsidR="00405132" w:rsidRPr="00110656" w:rsidRDefault="00405132" w:rsidP="001972AB">
            <w:pPr>
              <w:ind w:right="-70"/>
            </w:pPr>
            <w:r w:rsidRPr="00110656">
              <w:t xml:space="preserve">Działanie 4.5.2 Niskoemisyjny transport miejski  karta projektu subregionalnego pn: Usprawnienie transportu między Dworcem PKP a Kuźnicami  w Zakopanem wraz ze stworzeniem zintegrowanego centrum </w:t>
            </w:r>
            <w:r w:rsidRPr="00110656">
              <w:lastRenderedPageBreak/>
              <w:t>przesiadkowego przy Dolnej Stacji Kolejki Liniowej na Kasprowy Wierch</w:t>
            </w:r>
          </w:p>
        </w:tc>
        <w:tc>
          <w:tcPr>
            <w:tcW w:w="4783" w:type="dxa"/>
            <w:shd w:val="clear" w:color="auto" w:fill="auto"/>
            <w:vAlign w:val="center"/>
          </w:tcPr>
          <w:p w14:paraId="68E26001" w14:textId="77777777" w:rsidR="00405132" w:rsidRPr="00110656" w:rsidRDefault="00405132" w:rsidP="001972AB">
            <w:r w:rsidRPr="00110656">
              <w:lastRenderedPageBreak/>
              <w:t>Podpisano umowę o dofinansowanie 20.09.2018.</w:t>
            </w:r>
          </w:p>
          <w:p w14:paraId="4F89E7FF" w14:textId="77777777" w:rsidR="00405132" w:rsidRPr="00110656" w:rsidRDefault="00405132" w:rsidP="001972AB">
            <w:r w:rsidRPr="00110656">
              <w:t xml:space="preserve">Projekt zakończony w dniu 31.12.2023 r. Wydział prowadzi rozliczanie realizacji i dofinansowania projektu.  </w:t>
            </w:r>
          </w:p>
          <w:p w14:paraId="7895EF1C" w14:textId="77777777" w:rsidR="00405132" w:rsidRPr="00110656" w:rsidRDefault="00405132" w:rsidP="001972AB">
            <w:r w:rsidRPr="00110656">
              <w:lastRenderedPageBreak/>
              <w:t xml:space="preserve">Zgłoszono potrzebę objęcie niniejszego projektu procedurą projektów niefunkcjonujących z uwagi na trwające roboty budowlane. </w:t>
            </w:r>
          </w:p>
          <w:p w14:paraId="2B02FE55" w14:textId="77777777" w:rsidR="00405132" w:rsidRPr="00110656" w:rsidRDefault="00405132" w:rsidP="001972AB">
            <w:r w:rsidRPr="00110656">
              <w:t xml:space="preserve">W dniu 20.02.2024 r.  IZ RPO WM podjęła decyzję o zwiększeniu kosztów kwalifikowalnych projektu. Aneks obejmujący zwiększenie zawiera również zapisy dotyczące projektów niefunkcjonujących. </w:t>
            </w:r>
          </w:p>
          <w:p w14:paraId="2CE3D1C8" w14:textId="77777777" w:rsidR="00405132" w:rsidRPr="00110656" w:rsidRDefault="00405132" w:rsidP="001972AB">
            <w:r w:rsidRPr="00110656">
              <w:t>Trwają roboty budowlane.</w:t>
            </w:r>
          </w:p>
          <w:p w14:paraId="3AF3A366" w14:textId="77777777" w:rsidR="00405132" w:rsidRPr="00110656" w:rsidRDefault="00405132" w:rsidP="001972AB">
            <w:r w:rsidRPr="00110656">
              <w:t>Obecnie złożony końcowy wniosek o płatność.</w:t>
            </w:r>
          </w:p>
        </w:tc>
        <w:tc>
          <w:tcPr>
            <w:tcW w:w="1913" w:type="dxa"/>
            <w:shd w:val="clear" w:color="auto" w:fill="auto"/>
            <w:vAlign w:val="center"/>
          </w:tcPr>
          <w:p w14:paraId="2FD04D4F" w14:textId="77777777" w:rsidR="00405132" w:rsidRPr="00110656" w:rsidRDefault="00405132" w:rsidP="00257C8A">
            <w:pPr>
              <w:jc w:val="center"/>
            </w:pPr>
            <w:r w:rsidRPr="00110656">
              <w:lastRenderedPageBreak/>
              <w:t>2018-2023</w:t>
            </w:r>
          </w:p>
        </w:tc>
        <w:tc>
          <w:tcPr>
            <w:tcW w:w="2430" w:type="dxa"/>
            <w:shd w:val="clear" w:color="auto" w:fill="auto"/>
            <w:vAlign w:val="center"/>
          </w:tcPr>
          <w:p w14:paraId="65328D97" w14:textId="77777777" w:rsidR="00405132" w:rsidRPr="006656B7" w:rsidRDefault="00405132" w:rsidP="001972AB"/>
        </w:tc>
      </w:tr>
      <w:tr w:rsidR="00405132" w:rsidRPr="006656B7" w14:paraId="4A3B46E6" w14:textId="77777777" w:rsidTr="001972AB">
        <w:trPr>
          <w:trHeight w:val="801"/>
        </w:trPr>
        <w:tc>
          <w:tcPr>
            <w:tcW w:w="851" w:type="dxa"/>
            <w:shd w:val="clear" w:color="auto" w:fill="auto"/>
            <w:vAlign w:val="center"/>
          </w:tcPr>
          <w:p w14:paraId="35244302"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B2B7FAA" w14:textId="77777777" w:rsidR="00405132" w:rsidRPr="007701CD" w:rsidRDefault="00405132" w:rsidP="001972AB">
            <w:pPr>
              <w:ind w:right="-70"/>
            </w:pPr>
            <w:r w:rsidRPr="007701CD">
              <w:t xml:space="preserve">Działanie 4.5.2 Niskoemisyjny transport miejski SPR </w:t>
            </w:r>
          </w:p>
          <w:p w14:paraId="5ECD71BA" w14:textId="77777777" w:rsidR="00405132" w:rsidRPr="007701CD" w:rsidRDefault="00405132" w:rsidP="001972AB">
            <w:pPr>
              <w:ind w:right="-70"/>
            </w:pPr>
            <w:r w:rsidRPr="007701CD">
              <w:t>Karta projektu subregionalnego pn: Budowa zintegrowanego centrum komunikacji kolejowej i autobusowej w Zakopanem</w:t>
            </w:r>
          </w:p>
        </w:tc>
        <w:tc>
          <w:tcPr>
            <w:tcW w:w="4783" w:type="dxa"/>
            <w:shd w:val="clear" w:color="auto" w:fill="auto"/>
            <w:vAlign w:val="center"/>
          </w:tcPr>
          <w:p w14:paraId="0A90C5AA" w14:textId="77777777" w:rsidR="00405132" w:rsidRPr="007701CD" w:rsidRDefault="00405132" w:rsidP="001972AB">
            <w:r w:rsidRPr="007701CD">
              <w:t xml:space="preserve">W dniu 30.04.2018r. podpisano umowę o dofinansowanie. </w:t>
            </w:r>
          </w:p>
          <w:p w14:paraId="6EFBBD1B" w14:textId="77777777" w:rsidR="00405132" w:rsidRPr="007701CD" w:rsidRDefault="00405132" w:rsidP="001972AB">
            <w:r w:rsidRPr="007701CD">
              <w:t xml:space="preserve">Projekt zakończony w dniu 31.12.2023 r. Wydział prowadzi rozliczanie realizacji i dofinansowania projektu.  </w:t>
            </w:r>
          </w:p>
          <w:p w14:paraId="4A92B769" w14:textId="77777777" w:rsidR="00405132" w:rsidRPr="007701CD" w:rsidRDefault="00405132" w:rsidP="001972AB">
            <w:r w:rsidRPr="007701CD">
              <w:t xml:space="preserve">W dniu 20.02.2024 r.  IZ RPO WM podjęła decyzję o zwiększeniu kosztów kwalifikowalnych projektu. </w:t>
            </w:r>
          </w:p>
          <w:p w14:paraId="799301B2" w14:textId="77777777" w:rsidR="00405132" w:rsidRPr="007701CD" w:rsidRDefault="00405132" w:rsidP="001972AB">
            <w:r w:rsidRPr="007701CD">
              <w:t>Gmina Miasto Zakopane otrzymała płatność końcową w ramach projektu. Projekt w okresie trwałości.</w:t>
            </w:r>
          </w:p>
        </w:tc>
        <w:tc>
          <w:tcPr>
            <w:tcW w:w="1913" w:type="dxa"/>
            <w:shd w:val="clear" w:color="auto" w:fill="auto"/>
            <w:vAlign w:val="center"/>
          </w:tcPr>
          <w:p w14:paraId="17B4FF9B" w14:textId="77777777" w:rsidR="00405132" w:rsidRPr="007701CD" w:rsidRDefault="00405132" w:rsidP="00257C8A">
            <w:pPr>
              <w:jc w:val="center"/>
            </w:pPr>
            <w:r w:rsidRPr="007701CD">
              <w:t>2018-2023</w:t>
            </w:r>
          </w:p>
        </w:tc>
        <w:tc>
          <w:tcPr>
            <w:tcW w:w="2430" w:type="dxa"/>
            <w:shd w:val="clear" w:color="auto" w:fill="auto"/>
            <w:vAlign w:val="center"/>
          </w:tcPr>
          <w:p w14:paraId="15BE8D31" w14:textId="77777777" w:rsidR="00405132" w:rsidRPr="006656B7" w:rsidRDefault="00405132" w:rsidP="001972AB"/>
        </w:tc>
      </w:tr>
      <w:tr w:rsidR="00405132" w:rsidRPr="006656B7" w14:paraId="66858148" w14:textId="77777777" w:rsidTr="001972AB">
        <w:trPr>
          <w:trHeight w:val="801"/>
        </w:trPr>
        <w:tc>
          <w:tcPr>
            <w:tcW w:w="851" w:type="dxa"/>
            <w:shd w:val="clear" w:color="auto" w:fill="auto"/>
            <w:vAlign w:val="center"/>
          </w:tcPr>
          <w:p w14:paraId="5F1BC4F0"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75F0DCB" w14:textId="77777777" w:rsidR="00405132" w:rsidRPr="00110656" w:rsidRDefault="00405132" w:rsidP="001972AB">
            <w:pPr>
              <w:ind w:right="-70"/>
            </w:pPr>
            <w:r w:rsidRPr="00110656">
              <w:t>Działanie 4.5.2 Niskoemisyjny transport miejski  karta projektu subregionalnego pn: Usprawnienie transportu między Dworcem PKP a Kuźnicami  w Zakopanem wraz ze stworzeniem zintegrowanego centrum przesiadkowego przy Dolnej Stacji Kolejki Liniowej na Kasprowy Wierch</w:t>
            </w:r>
          </w:p>
        </w:tc>
        <w:tc>
          <w:tcPr>
            <w:tcW w:w="4783" w:type="dxa"/>
            <w:shd w:val="clear" w:color="auto" w:fill="auto"/>
            <w:vAlign w:val="center"/>
          </w:tcPr>
          <w:p w14:paraId="24A10016" w14:textId="77777777" w:rsidR="00405132" w:rsidRPr="00110656" w:rsidRDefault="00405132" w:rsidP="001972AB">
            <w:r w:rsidRPr="00110656">
              <w:t>Podpisano umowę o dofinansowanie 20.09.2018.</w:t>
            </w:r>
          </w:p>
          <w:p w14:paraId="4F8D0F94" w14:textId="77777777" w:rsidR="00405132" w:rsidRPr="00110656" w:rsidRDefault="00405132" w:rsidP="001972AB">
            <w:r w:rsidRPr="00110656">
              <w:t xml:space="preserve">Projekt zakończony w dniu 31.12.2023 r. Wydział prowadzi rozliczanie realizacji i dofinansowania projektu.  </w:t>
            </w:r>
          </w:p>
          <w:p w14:paraId="719B7475" w14:textId="77777777" w:rsidR="00405132" w:rsidRPr="00110656" w:rsidRDefault="00405132" w:rsidP="001972AB">
            <w:r w:rsidRPr="00110656">
              <w:t xml:space="preserve">Zgłoszono potrzebę objęcie niniejszego projektu procedurą projektów niefunkcjonujących z uwagi na trwające roboty budowlane. </w:t>
            </w:r>
          </w:p>
          <w:p w14:paraId="73CFA895" w14:textId="77777777" w:rsidR="00405132" w:rsidRPr="00110656" w:rsidRDefault="00405132" w:rsidP="001972AB">
            <w:r w:rsidRPr="00110656">
              <w:t xml:space="preserve">W dniu 20.02.2024 r.  IZ RPO WM podjęła decyzję o zwiększeniu kosztów </w:t>
            </w:r>
            <w:r w:rsidRPr="00110656">
              <w:lastRenderedPageBreak/>
              <w:t xml:space="preserve">kwalifikowalnych projektu. Aneks obejmujący zwiększenie zawiera również zapisy dotyczące projektów niefunkcjonujących. </w:t>
            </w:r>
          </w:p>
          <w:p w14:paraId="0083548B" w14:textId="77777777" w:rsidR="00405132" w:rsidRPr="00110656" w:rsidRDefault="00405132" w:rsidP="001972AB">
            <w:r w:rsidRPr="00110656">
              <w:t>Trwają roboty budowlane.</w:t>
            </w:r>
          </w:p>
          <w:p w14:paraId="494F0813" w14:textId="77777777" w:rsidR="00405132" w:rsidRPr="00110656" w:rsidRDefault="00405132" w:rsidP="001972AB">
            <w:r w:rsidRPr="00110656">
              <w:t>Obecnie złożony końcowy wniosek o płatność.</w:t>
            </w:r>
          </w:p>
        </w:tc>
        <w:tc>
          <w:tcPr>
            <w:tcW w:w="1913" w:type="dxa"/>
            <w:shd w:val="clear" w:color="auto" w:fill="auto"/>
            <w:vAlign w:val="center"/>
          </w:tcPr>
          <w:p w14:paraId="77F5A7DA" w14:textId="77777777" w:rsidR="00405132" w:rsidRPr="00110656" w:rsidRDefault="00405132" w:rsidP="00257C8A">
            <w:pPr>
              <w:jc w:val="center"/>
            </w:pPr>
            <w:r w:rsidRPr="00110656">
              <w:lastRenderedPageBreak/>
              <w:t>2018-2023</w:t>
            </w:r>
          </w:p>
        </w:tc>
        <w:tc>
          <w:tcPr>
            <w:tcW w:w="2430" w:type="dxa"/>
            <w:shd w:val="clear" w:color="auto" w:fill="auto"/>
            <w:vAlign w:val="center"/>
          </w:tcPr>
          <w:p w14:paraId="26355187" w14:textId="77777777" w:rsidR="00405132" w:rsidRPr="006656B7" w:rsidRDefault="00405132" w:rsidP="001972AB"/>
        </w:tc>
      </w:tr>
      <w:tr w:rsidR="00405132" w:rsidRPr="006656B7" w14:paraId="16444E7C" w14:textId="77777777" w:rsidTr="001972AB">
        <w:trPr>
          <w:trHeight w:val="801"/>
        </w:trPr>
        <w:tc>
          <w:tcPr>
            <w:tcW w:w="851" w:type="dxa"/>
            <w:shd w:val="clear" w:color="auto" w:fill="auto"/>
            <w:vAlign w:val="center"/>
          </w:tcPr>
          <w:p w14:paraId="2ABD8DCF"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44F61232" w14:textId="77777777" w:rsidR="00405132" w:rsidRPr="007701CD" w:rsidRDefault="00405132" w:rsidP="001972AB">
            <w:pPr>
              <w:ind w:right="-70"/>
            </w:pPr>
            <w:r w:rsidRPr="007701CD">
              <w:t xml:space="preserve">Działanie 4.5.2 Niskoemisyjny transport miejski SPR </w:t>
            </w:r>
          </w:p>
          <w:p w14:paraId="2F24D365" w14:textId="77777777" w:rsidR="00405132" w:rsidRPr="007701CD" w:rsidRDefault="00405132" w:rsidP="001972AB">
            <w:pPr>
              <w:ind w:right="-70"/>
            </w:pPr>
            <w:r w:rsidRPr="007701CD">
              <w:t>Karta projektu subregionalnego pn: Budowa zintegrowanego centrum komunikacji kolejowej i autobusowej w Zakopanem</w:t>
            </w:r>
          </w:p>
        </w:tc>
        <w:tc>
          <w:tcPr>
            <w:tcW w:w="4783" w:type="dxa"/>
            <w:shd w:val="clear" w:color="auto" w:fill="auto"/>
            <w:vAlign w:val="center"/>
          </w:tcPr>
          <w:p w14:paraId="32CE8B41" w14:textId="77777777" w:rsidR="00405132" w:rsidRPr="007701CD" w:rsidRDefault="00405132" w:rsidP="001972AB">
            <w:r w:rsidRPr="007701CD">
              <w:t xml:space="preserve">W dniu 30.04.2018r. podpisano umowę o dofinansowanie. </w:t>
            </w:r>
          </w:p>
          <w:p w14:paraId="38C113FB" w14:textId="77777777" w:rsidR="00405132" w:rsidRPr="007701CD" w:rsidRDefault="00405132" w:rsidP="001972AB">
            <w:r w:rsidRPr="007701CD">
              <w:t xml:space="preserve">Projekt zakończony w dniu 31.12.2023 r. Wydział prowadzi rozliczanie realizacji i dofinansowania projektu.  </w:t>
            </w:r>
          </w:p>
          <w:p w14:paraId="62285614" w14:textId="77777777" w:rsidR="00405132" w:rsidRPr="007701CD" w:rsidRDefault="00405132" w:rsidP="001972AB">
            <w:r w:rsidRPr="007701CD">
              <w:t xml:space="preserve">W dniu 20.02.2024 r.  IZ RPO WM podjęła decyzję o zwiększeniu kosztów kwalifikowalnych projektu. </w:t>
            </w:r>
          </w:p>
          <w:p w14:paraId="407B2B8F" w14:textId="77777777" w:rsidR="00405132" w:rsidRPr="007701CD" w:rsidRDefault="00405132" w:rsidP="001972AB">
            <w:r w:rsidRPr="007701CD">
              <w:t>Gmina Miasto Zakopane otrzymała płatność końcową w ramach projektu. Projekt w okresie trwałości.</w:t>
            </w:r>
          </w:p>
        </w:tc>
        <w:tc>
          <w:tcPr>
            <w:tcW w:w="1913" w:type="dxa"/>
            <w:shd w:val="clear" w:color="auto" w:fill="auto"/>
            <w:vAlign w:val="center"/>
          </w:tcPr>
          <w:p w14:paraId="5042F52C" w14:textId="77777777" w:rsidR="00405132" w:rsidRPr="007701CD" w:rsidRDefault="00405132" w:rsidP="00257C8A">
            <w:pPr>
              <w:jc w:val="center"/>
            </w:pPr>
            <w:r w:rsidRPr="007701CD">
              <w:t>2018-2023</w:t>
            </w:r>
          </w:p>
        </w:tc>
        <w:tc>
          <w:tcPr>
            <w:tcW w:w="2430" w:type="dxa"/>
            <w:shd w:val="clear" w:color="auto" w:fill="auto"/>
            <w:vAlign w:val="center"/>
          </w:tcPr>
          <w:p w14:paraId="33C48C3A" w14:textId="77777777" w:rsidR="00405132" w:rsidRPr="006656B7" w:rsidRDefault="00405132" w:rsidP="001972AB"/>
        </w:tc>
      </w:tr>
      <w:tr w:rsidR="00405132" w:rsidRPr="006656B7" w14:paraId="78D85096" w14:textId="77777777" w:rsidTr="001972AB">
        <w:trPr>
          <w:trHeight w:val="801"/>
        </w:trPr>
        <w:tc>
          <w:tcPr>
            <w:tcW w:w="851" w:type="dxa"/>
            <w:shd w:val="clear" w:color="auto" w:fill="auto"/>
            <w:vAlign w:val="center"/>
          </w:tcPr>
          <w:p w14:paraId="5583B47A"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38AF8676" w14:textId="77777777" w:rsidR="00405132" w:rsidRPr="007701CD" w:rsidRDefault="00405132" w:rsidP="001972AB">
            <w:pPr>
              <w:ind w:right="-70"/>
            </w:pPr>
            <w:r w:rsidRPr="007701CD">
              <w:t>Działanie 7.2.4 Infrastruktura dla obsługi podróżnych  SPR Karta projektu subregionalnego pn: Przebudowa budynków dworca PKP w celu dostosowania do nowych funkcji związanych z obsługą ruchu pasażerskiego.</w:t>
            </w:r>
          </w:p>
        </w:tc>
        <w:tc>
          <w:tcPr>
            <w:tcW w:w="4783" w:type="dxa"/>
            <w:shd w:val="clear" w:color="auto" w:fill="auto"/>
            <w:vAlign w:val="center"/>
          </w:tcPr>
          <w:p w14:paraId="40C6240D" w14:textId="77777777" w:rsidR="00405132" w:rsidRPr="007701CD" w:rsidRDefault="00405132" w:rsidP="001972AB">
            <w:r w:rsidRPr="007701CD">
              <w:t xml:space="preserve">Umowa o dofinansowanie podpisana w dniu 14.06.2018r.  </w:t>
            </w:r>
          </w:p>
          <w:p w14:paraId="0C61CFA2" w14:textId="77777777" w:rsidR="00405132" w:rsidRPr="007701CD" w:rsidRDefault="00405132" w:rsidP="001972AB">
            <w:r w:rsidRPr="007701CD">
              <w:t>Projekt zakończony w dniu 30.11.2023 r. Wydział prowadzi rozliczanie realizacji i dofinansowania projektu.   Gmina Miasto Zakopane otrzymała płatność końcową w ramach projektu. Projekt w okresie trwałości.</w:t>
            </w:r>
          </w:p>
        </w:tc>
        <w:tc>
          <w:tcPr>
            <w:tcW w:w="1913" w:type="dxa"/>
            <w:shd w:val="clear" w:color="auto" w:fill="auto"/>
            <w:vAlign w:val="center"/>
          </w:tcPr>
          <w:p w14:paraId="1F672337" w14:textId="77777777" w:rsidR="00405132" w:rsidRPr="007701CD" w:rsidRDefault="00405132" w:rsidP="00257C8A">
            <w:pPr>
              <w:jc w:val="center"/>
            </w:pPr>
            <w:r w:rsidRPr="007701CD">
              <w:t>2018-2023</w:t>
            </w:r>
          </w:p>
        </w:tc>
        <w:tc>
          <w:tcPr>
            <w:tcW w:w="2430" w:type="dxa"/>
            <w:shd w:val="clear" w:color="auto" w:fill="auto"/>
            <w:vAlign w:val="center"/>
          </w:tcPr>
          <w:p w14:paraId="52BEB2A5" w14:textId="77777777" w:rsidR="00405132" w:rsidRPr="006656B7" w:rsidRDefault="00405132" w:rsidP="001972AB"/>
        </w:tc>
      </w:tr>
      <w:tr w:rsidR="00405132" w:rsidRPr="006656B7" w14:paraId="4B82C56B" w14:textId="77777777" w:rsidTr="001972AB">
        <w:trPr>
          <w:trHeight w:val="801"/>
        </w:trPr>
        <w:tc>
          <w:tcPr>
            <w:tcW w:w="851" w:type="dxa"/>
            <w:shd w:val="clear" w:color="auto" w:fill="auto"/>
            <w:vAlign w:val="center"/>
          </w:tcPr>
          <w:p w14:paraId="1D9872DF"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C7B8988" w14:textId="77777777" w:rsidR="00405132" w:rsidRPr="007701CD" w:rsidRDefault="00405132" w:rsidP="001972AB">
            <w:r w:rsidRPr="007701CD">
              <w:t xml:space="preserve">Poddziałanie 6.1.1 Ochrona i opieka nad zabytkami „Modernizacja zabytkowych budynków dworca PKP” </w:t>
            </w:r>
          </w:p>
        </w:tc>
        <w:tc>
          <w:tcPr>
            <w:tcW w:w="4783" w:type="dxa"/>
            <w:shd w:val="clear" w:color="auto" w:fill="auto"/>
          </w:tcPr>
          <w:p w14:paraId="2A583346" w14:textId="77777777" w:rsidR="00405132" w:rsidRPr="007701CD" w:rsidRDefault="00405132" w:rsidP="001972AB">
            <w:r w:rsidRPr="007701CD">
              <w:t>Umowa o dofinansowanie podpisana w dniu 11.09.2017.   Projekt zakończony w dniu 30.09.2023 r.</w:t>
            </w:r>
          </w:p>
          <w:p w14:paraId="14B3CA7E" w14:textId="77777777" w:rsidR="00405132" w:rsidRPr="007701CD" w:rsidRDefault="00405132" w:rsidP="001972AB">
            <w:r w:rsidRPr="007701CD">
              <w:t>Gmina Miasto Zakopane otrzymała płatność końcową w ramach projektu. Projekt w okresie trwałości.</w:t>
            </w:r>
          </w:p>
        </w:tc>
        <w:tc>
          <w:tcPr>
            <w:tcW w:w="1913" w:type="dxa"/>
            <w:shd w:val="clear" w:color="auto" w:fill="auto"/>
          </w:tcPr>
          <w:p w14:paraId="506BF0E1" w14:textId="77777777" w:rsidR="00405132" w:rsidRPr="007701CD" w:rsidRDefault="00405132" w:rsidP="00257C8A">
            <w:pPr>
              <w:jc w:val="center"/>
            </w:pPr>
            <w:r w:rsidRPr="007701CD">
              <w:t>2018- 2023</w:t>
            </w:r>
          </w:p>
        </w:tc>
        <w:tc>
          <w:tcPr>
            <w:tcW w:w="2430" w:type="dxa"/>
            <w:shd w:val="clear" w:color="auto" w:fill="auto"/>
            <w:vAlign w:val="center"/>
          </w:tcPr>
          <w:p w14:paraId="5804CEEA" w14:textId="77777777" w:rsidR="00405132" w:rsidRPr="006656B7" w:rsidRDefault="00405132" w:rsidP="001972AB"/>
        </w:tc>
      </w:tr>
      <w:tr w:rsidR="00405132" w:rsidRPr="006656B7" w14:paraId="6F5D6C60" w14:textId="77777777" w:rsidTr="001972AB">
        <w:trPr>
          <w:trHeight w:val="801"/>
        </w:trPr>
        <w:tc>
          <w:tcPr>
            <w:tcW w:w="851" w:type="dxa"/>
            <w:shd w:val="clear" w:color="auto" w:fill="auto"/>
            <w:vAlign w:val="center"/>
          </w:tcPr>
          <w:p w14:paraId="72DC6E9D"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D8C6796" w14:textId="77777777" w:rsidR="00405132" w:rsidRPr="007701CD" w:rsidRDefault="00405132" w:rsidP="001972AB">
            <w:pPr>
              <w:ind w:right="-70"/>
            </w:pPr>
            <w:r w:rsidRPr="007701CD">
              <w:t xml:space="preserve">Poddziałanie: 4.4.3 obniżenie poziomu niskiej emisji (paliwa stałe) – Subregionalny Program Rozwoju (SPR) </w:t>
            </w:r>
          </w:p>
          <w:p w14:paraId="5E6EA45B" w14:textId="77777777" w:rsidR="00405132" w:rsidRPr="007701CD" w:rsidRDefault="00405132" w:rsidP="001972AB">
            <w:pPr>
              <w:ind w:right="-70"/>
            </w:pPr>
          </w:p>
          <w:p w14:paraId="55A4201B" w14:textId="77777777" w:rsidR="00405132" w:rsidRPr="007701CD" w:rsidRDefault="00405132" w:rsidP="001972AB">
            <w:pPr>
              <w:ind w:right="-70"/>
            </w:pPr>
            <w:r w:rsidRPr="007701CD">
              <w:lastRenderedPageBreak/>
              <w:t>Karta pn. Wymiana starych pieców węglowych na nowe instalacje oparte o paliwa stałe w Zakopanem</w:t>
            </w:r>
          </w:p>
        </w:tc>
        <w:tc>
          <w:tcPr>
            <w:tcW w:w="4783" w:type="dxa"/>
            <w:shd w:val="clear" w:color="auto" w:fill="auto"/>
            <w:vAlign w:val="center"/>
          </w:tcPr>
          <w:p w14:paraId="14709EFA" w14:textId="77777777" w:rsidR="00405132" w:rsidRPr="007701CD" w:rsidRDefault="00405132" w:rsidP="001972AB">
            <w:r w:rsidRPr="007701CD">
              <w:lastRenderedPageBreak/>
              <w:t xml:space="preserve">Projekt uzyskał dofinansowanie. Wydział Ochrony Środowiska prowadzi </w:t>
            </w:r>
            <w:r>
              <w:t xml:space="preserve">rozliczenie projektu.  </w:t>
            </w:r>
            <w:r w:rsidRPr="007701CD">
              <w:t xml:space="preserve"> </w:t>
            </w:r>
          </w:p>
        </w:tc>
        <w:tc>
          <w:tcPr>
            <w:tcW w:w="1913" w:type="dxa"/>
            <w:shd w:val="clear" w:color="auto" w:fill="auto"/>
            <w:vAlign w:val="center"/>
          </w:tcPr>
          <w:p w14:paraId="3F8F9744" w14:textId="77777777" w:rsidR="00405132" w:rsidRPr="007701CD" w:rsidRDefault="00405132" w:rsidP="00257C8A">
            <w:pPr>
              <w:jc w:val="center"/>
            </w:pPr>
            <w:r w:rsidRPr="007701CD">
              <w:t>2018-2023</w:t>
            </w:r>
          </w:p>
        </w:tc>
        <w:tc>
          <w:tcPr>
            <w:tcW w:w="2430" w:type="dxa"/>
            <w:shd w:val="clear" w:color="auto" w:fill="auto"/>
            <w:vAlign w:val="center"/>
          </w:tcPr>
          <w:p w14:paraId="02AAD942" w14:textId="77777777" w:rsidR="00405132" w:rsidRPr="006656B7" w:rsidRDefault="00405132" w:rsidP="001972AB"/>
        </w:tc>
      </w:tr>
      <w:tr w:rsidR="00405132" w:rsidRPr="006656B7" w14:paraId="3091ACDA" w14:textId="77777777" w:rsidTr="001972AB">
        <w:trPr>
          <w:trHeight w:val="801"/>
        </w:trPr>
        <w:tc>
          <w:tcPr>
            <w:tcW w:w="851" w:type="dxa"/>
            <w:shd w:val="clear" w:color="auto" w:fill="auto"/>
            <w:vAlign w:val="center"/>
          </w:tcPr>
          <w:p w14:paraId="6E138FF1"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F860510" w14:textId="77777777" w:rsidR="00405132" w:rsidRPr="007701CD" w:rsidRDefault="00405132" w:rsidP="001972AB">
            <w:pPr>
              <w:ind w:right="-70"/>
            </w:pPr>
            <w:r w:rsidRPr="007701CD">
              <w:t xml:space="preserve">Poddziałanie: 4.4.2 obniżenie poziomu niskiej emisji – Subregionalny Program Rozwoju (SPR) </w:t>
            </w:r>
          </w:p>
          <w:p w14:paraId="537D2209" w14:textId="77777777" w:rsidR="00405132" w:rsidRPr="007701CD" w:rsidRDefault="00405132" w:rsidP="001972AB">
            <w:pPr>
              <w:ind w:right="-70"/>
            </w:pPr>
            <w:r w:rsidRPr="007701CD">
              <w:t>Karta pn. Rozwój sieci ciepłowniczej w Zakopanem poprzez inwestycje w podłączenia do sieci geotermalnej oraz wymianę starych kotłów na nowe instalacje urządzeń na paliwa gazowe i biomasę</w:t>
            </w:r>
          </w:p>
        </w:tc>
        <w:tc>
          <w:tcPr>
            <w:tcW w:w="4783" w:type="dxa"/>
            <w:shd w:val="clear" w:color="auto" w:fill="auto"/>
            <w:vAlign w:val="center"/>
          </w:tcPr>
          <w:p w14:paraId="028F8A6A" w14:textId="77777777" w:rsidR="00405132" w:rsidRPr="007701CD" w:rsidRDefault="00405132" w:rsidP="001972AB">
            <w:r w:rsidRPr="007701CD">
              <w:t xml:space="preserve">Projekt uzyskał dofinansowanie.  Wydział Ochrony Środowiska prowadzi </w:t>
            </w:r>
            <w:r>
              <w:t xml:space="preserve">rozliczenie projektu.  </w:t>
            </w:r>
            <w:r w:rsidRPr="007701CD">
              <w:t xml:space="preserve"> </w:t>
            </w:r>
          </w:p>
        </w:tc>
        <w:tc>
          <w:tcPr>
            <w:tcW w:w="1913" w:type="dxa"/>
            <w:shd w:val="clear" w:color="auto" w:fill="auto"/>
            <w:vAlign w:val="center"/>
          </w:tcPr>
          <w:p w14:paraId="57BDC180" w14:textId="77777777" w:rsidR="00405132" w:rsidRPr="007701CD" w:rsidRDefault="00405132" w:rsidP="00257C8A">
            <w:pPr>
              <w:jc w:val="center"/>
            </w:pPr>
            <w:r w:rsidRPr="007701CD">
              <w:t>2018-2023</w:t>
            </w:r>
          </w:p>
        </w:tc>
        <w:tc>
          <w:tcPr>
            <w:tcW w:w="2430" w:type="dxa"/>
            <w:shd w:val="clear" w:color="auto" w:fill="auto"/>
            <w:vAlign w:val="center"/>
          </w:tcPr>
          <w:p w14:paraId="25B51FCC" w14:textId="77777777" w:rsidR="00405132" w:rsidRPr="006656B7" w:rsidRDefault="00405132" w:rsidP="001972AB"/>
        </w:tc>
      </w:tr>
      <w:tr w:rsidR="00405132" w:rsidRPr="006656B7" w14:paraId="5A2C89A6" w14:textId="77777777" w:rsidTr="001972AB">
        <w:trPr>
          <w:trHeight w:val="801"/>
        </w:trPr>
        <w:tc>
          <w:tcPr>
            <w:tcW w:w="851" w:type="dxa"/>
            <w:shd w:val="clear" w:color="auto" w:fill="auto"/>
            <w:vAlign w:val="center"/>
          </w:tcPr>
          <w:p w14:paraId="5FA0F592"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3CF9BBBB" w14:textId="77777777" w:rsidR="00405132" w:rsidRPr="00BA3F99" w:rsidRDefault="00405132" w:rsidP="001972AB">
            <w:pPr>
              <w:ind w:right="-70"/>
            </w:pPr>
            <w:r w:rsidRPr="00BA3F99">
              <w:t xml:space="preserve">PO EWT Polska- Słowacja 2014-2020 </w:t>
            </w:r>
            <w:r w:rsidRPr="00BA3F99">
              <w:tab/>
              <w:t xml:space="preserve">„Rowerem po kulturowym i przyrodniczym dziedzictwie pogranicza” </w:t>
            </w:r>
          </w:p>
        </w:tc>
        <w:tc>
          <w:tcPr>
            <w:tcW w:w="4783" w:type="dxa"/>
            <w:shd w:val="clear" w:color="auto" w:fill="auto"/>
            <w:vAlign w:val="center"/>
          </w:tcPr>
          <w:p w14:paraId="53A3B8AB" w14:textId="77777777" w:rsidR="00405132" w:rsidRPr="00BA3F99" w:rsidRDefault="00405132" w:rsidP="001972AB">
            <w:r w:rsidRPr="00BA3F99">
              <w:t>Projekt zakończony. Nastąpiła wypłata dotacji. Projekt w okresie trwałości.</w:t>
            </w:r>
          </w:p>
        </w:tc>
        <w:tc>
          <w:tcPr>
            <w:tcW w:w="1913" w:type="dxa"/>
            <w:shd w:val="clear" w:color="auto" w:fill="auto"/>
            <w:vAlign w:val="center"/>
          </w:tcPr>
          <w:p w14:paraId="4AF059C1" w14:textId="77777777" w:rsidR="00405132" w:rsidRPr="00BA3F99" w:rsidRDefault="00405132" w:rsidP="00257C8A">
            <w:pPr>
              <w:jc w:val="center"/>
            </w:pPr>
            <w:r w:rsidRPr="00BA3F99">
              <w:t>2017-2018</w:t>
            </w:r>
          </w:p>
        </w:tc>
        <w:tc>
          <w:tcPr>
            <w:tcW w:w="2430" w:type="dxa"/>
            <w:shd w:val="clear" w:color="auto" w:fill="auto"/>
            <w:vAlign w:val="center"/>
          </w:tcPr>
          <w:p w14:paraId="01B00E98" w14:textId="77777777" w:rsidR="00405132" w:rsidRPr="006656B7" w:rsidRDefault="00405132" w:rsidP="001972AB"/>
        </w:tc>
      </w:tr>
      <w:tr w:rsidR="00405132" w:rsidRPr="006656B7" w14:paraId="31B49934" w14:textId="77777777" w:rsidTr="001972AB">
        <w:trPr>
          <w:trHeight w:val="801"/>
        </w:trPr>
        <w:tc>
          <w:tcPr>
            <w:tcW w:w="851" w:type="dxa"/>
            <w:shd w:val="clear" w:color="auto" w:fill="auto"/>
            <w:vAlign w:val="center"/>
          </w:tcPr>
          <w:p w14:paraId="79A99A7E"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A98C7E9" w14:textId="77777777" w:rsidR="00405132" w:rsidRPr="00BA3F99" w:rsidRDefault="00405132" w:rsidP="001972AB">
            <w:pPr>
              <w:autoSpaceDE w:val="0"/>
              <w:autoSpaceDN w:val="0"/>
              <w:adjustRightInd w:val="0"/>
            </w:pPr>
            <w:r w:rsidRPr="00BA3F99">
              <w:t xml:space="preserve">PO EWT Polska- Słowacja 2014-2020 </w:t>
            </w:r>
            <w:r w:rsidRPr="00BA3F99">
              <w:tab/>
              <w:t>„Zakopane - Miasto Wysokie Tatry tatrza</w:t>
            </w:r>
            <w:r w:rsidRPr="00BA3F99">
              <w:rPr>
                <w:rFonts w:hint="eastAsia"/>
              </w:rPr>
              <w:t>ń</w:t>
            </w:r>
            <w:r w:rsidRPr="00BA3F99">
              <w:t xml:space="preserve">skie </w:t>
            </w:r>
            <w:r w:rsidRPr="00BA3F99">
              <w:rPr>
                <w:rFonts w:hint="eastAsia"/>
              </w:rPr>
              <w:t>ś</w:t>
            </w:r>
            <w:r w:rsidRPr="00BA3F99">
              <w:t>cie</w:t>
            </w:r>
            <w:r w:rsidRPr="00BA3F99">
              <w:rPr>
                <w:rFonts w:hint="eastAsia"/>
              </w:rPr>
              <w:t>ż</w:t>
            </w:r>
            <w:r w:rsidRPr="00BA3F99">
              <w:t xml:space="preserve">ki rowerowe” </w:t>
            </w:r>
          </w:p>
        </w:tc>
        <w:tc>
          <w:tcPr>
            <w:tcW w:w="4783" w:type="dxa"/>
            <w:shd w:val="clear" w:color="auto" w:fill="auto"/>
            <w:vAlign w:val="center"/>
          </w:tcPr>
          <w:p w14:paraId="523A2476" w14:textId="77777777" w:rsidR="00405132" w:rsidRPr="00BA3F99" w:rsidRDefault="00405132" w:rsidP="001972AB">
            <w:r w:rsidRPr="00BA3F99">
              <w:t xml:space="preserve">Projekt w realizacji, podpisana umowa o dofinansowanie projektu Wydział prowadzi rozliczanie realizacji i dofinansowania projektu. </w:t>
            </w:r>
          </w:p>
          <w:p w14:paraId="1B95B596" w14:textId="77777777" w:rsidR="00405132" w:rsidRPr="00BA3F99" w:rsidRDefault="00405132" w:rsidP="001972AB">
            <w:r w:rsidRPr="00BA3F99">
              <w:t>Z uwagi na opóźnienia w realizacji ścieżki rowerowej przez stronę słowacką – partnera projektu – projekt został przedłużony do 31.12.2022.</w:t>
            </w:r>
          </w:p>
          <w:p w14:paraId="5963F27D" w14:textId="77777777" w:rsidR="00405132" w:rsidRPr="00BA3F99" w:rsidRDefault="00405132" w:rsidP="001972AB">
            <w:r w:rsidRPr="00BA3F99">
              <w:t xml:space="preserve">Wyłączono z zakresu projektu zatokę postojową przy ścieżce rowerowej – dokonano zwrotu dofinansowania w tym zakresie.   </w:t>
            </w:r>
          </w:p>
          <w:p w14:paraId="6A5A8BAF" w14:textId="77777777" w:rsidR="00405132" w:rsidRPr="00BA3F99" w:rsidRDefault="00405132" w:rsidP="001972AB">
            <w:r w:rsidRPr="00BA3F99">
              <w:t>W październiku 2022 r. miały miejsce konferencje podsumowujące realizację projektu w Zakopanem oraz w mieście Wysokie Tatry na Słowacji. W rozliczeniu końcowy wniosek o płatność.</w:t>
            </w:r>
          </w:p>
          <w:p w14:paraId="2EADB675" w14:textId="77777777" w:rsidR="00405132" w:rsidRPr="00BA3F99" w:rsidRDefault="00405132" w:rsidP="001972AB">
            <w:r w:rsidRPr="00BA3F99">
              <w:t xml:space="preserve">W dniu 14 czerwca 2023 r. odbyła się w Wysokich Tatrach wizyta studyjna, podczas której udostępniane zostały efekty projektu.  </w:t>
            </w:r>
            <w:r w:rsidRPr="00BA3F99">
              <w:lastRenderedPageBreak/>
              <w:t>Gmina Miasto Zakopane otrzymała płatność końcową w ramach projektu. Projekt w okresie trwałości.</w:t>
            </w:r>
          </w:p>
        </w:tc>
        <w:tc>
          <w:tcPr>
            <w:tcW w:w="1913" w:type="dxa"/>
            <w:shd w:val="clear" w:color="auto" w:fill="auto"/>
            <w:vAlign w:val="center"/>
          </w:tcPr>
          <w:p w14:paraId="593D5FF9" w14:textId="77777777" w:rsidR="00405132" w:rsidRPr="00BA3F99" w:rsidRDefault="00405132" w:rsidP="00257C8A">
            <w:pPr>
              <w:jc w:val="center"/>
            </w:pPr>
            <w:r w:rsidRPr="00BA3F99">
              <w:lastRenderedPageBreak/>
              <w:t>2018-2022</w:t>
            </w:r>
          </w:p>
        </w:tc>
        <w:tc>
          <w:tcPr>
            <w:tcW w:w="2430" w:type="dxa"/>
            <w:shd w:val="clear" w:color="auto" w:fill="auto"/>
            <w:vAlign w:val="center"/>
          </w:tcPr>
          <w:p w14:paraId="2297B983" w14:textId="77777777" w:rsidR="00405132" w:rsidRPr="006656B7" w:rsidRDefault="00405132" w:rsidP="001972AB"/>
        </w:tc>
      </w:tr>
      <w:tr w:rsidR="00405132" w:rsidRPr="006656B7" w14:paraId="6CFD977A" w14:textId="77777777" w:rsidTr="001972AB">
        <w:trPr>
          <w:trHeight w:val="801"/>
        </w:trPr>
        <w:tc>
          <w:tcPr>
            <w:tcW w:w="851" w:type="dxa"/>
            <w:shd w:val="clear" w:color="auto" w:fill="auto"/>
            <w:vAlign w:val="center"/>
          </w:tcPr>
          <w:p w14:paraId="786625B8"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1C20F24" w14:textId="77777777" w:rsidR="00405132" w:rsidRPr="00BA3F99" w:rsidRDefault="00405132" w:rsidP="001972AB">
            <w:pPr>
              <w:ind w:right="-70"/>
            </w:pPr>
            <w:r w:rsidRPr="00BA3F99">
              <w:t>RPO 6.1.3 Rozwój instytucji kultury oraz udostepnienie dziedzictwa kultury „Popularyzacja zakopiańskiego dziedzictwa kulturowego”</w:t>
            </w:r>
          </w:p>
        </w:tc>
        <w:tc>
          <w:tcPr>
            <w:tcW w:w="4783" w:type="dxa"/>
            <w:shd w:val="clear" w:color="auto" w:fill="auto"/>
            <w:vAlign w:val="center"/>
          </w:tcPr>
          <w:p w14:paraId="0CCB7EF8" w14:textId="77777777" w:rsidR="00405132" w:rsidRPr="00BA3F99" w:rsidRDefault="00405132" w:rsidP="001972AB">
            <w:r w:rsidRPr="00BA3F99">
              <w:t>W dniach 29-30 marca 2021 odbyła się kontrola końcowa projektu.</w:t>
            </w:r>
          </w:p>
          <w:p w14:paraId="75D2ADFC" w14:textId="77777777" w:rsidR="00405132" w:rsidRPr="00BA3F99" w:rsidRDefault="00405132" w:rsidP="001972AB">
            <w:r w:rsidRPr="00BA3F99">
              <w:t>Zaakceptowane zostały również przedstawione wskaźnik projektu – wzrost ilości odwiedzin.</w:t>
            </w:r>
          </w:p>
          <w:p w14:paraId="2E698EBB" w14:textId="77777777" w:rsidR="00405132" w:rsidRPr="00BA3F99" w:rsidRDefault="00405132" w:rsidP="001972AB">
            <w:r w:rsidRPr="00BA3F99">
              <w:t>Projekt w okresie trwałości.</w:t>
            </w:r>
          </w:p>
        </w:tc>
        <w:tc>
          <w:tcPr>
            <w:tcW w:w="1913" w:type="dxa"/>
            <w:shd w:val="clear" w:color="auto" w:fill="auto"/>
            <w:vAlign w:val="center"/>
          </w:tcPr>
          <w:p w14:paraId="22955FBF" w14:textId="77777777" w:rsidR="00405132" w:rsidRPr="00BA3F99" w:rsidRDefault="00405132" w:rsidP="00257C8A">
            <w:pPr>
              <w:jc w:val="center"/>
            </w:pPr>
            <w:r w:rsidRPr="00BA3F99">
              <w:t>2017-2020</w:t>
            </w:r>
          </w:p>
        </w:tc>
        <w:tc>
          <w:tcPr>
            <w:tcW w:w="2430" w:type="dxa"/>
            <w:shd w:val="clear" w:color="auto" w:fill="auto"/>
            <w:vAlign w:val="center"/>
          </w:tcPr>
          <w:p w14:paraId="5786E49F" w14:textId="77777777" w:rsidR="00405132" w:rsidRPr="006656B7" w:rsidRDefault="00405132" w:rsidP="001972AB"/>
        </w:tc>
      </w:tr>
      <w:tr w:rsidR="00405132" w:rsidRPr="006656B7" w14:paraId="2B681866" w14:textId="77777777" w:rsidTr="001972AB">
        <w:trPr>
          <w:trHeight w:val="801"/>
        </w:trPr>
        <w:tc>
          <w:tcPr>
            <w:tcW w:w="851" w:type="dxa"/>
            <w:shd w:val="clear" w:color="auto" w:fill="auto"/>
            <w:vAlign w:val="center"/>
          </w:tcPr>
          <w:p w14:paraId="57A91CDA"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0DC4C904" w14:textId="77777777" w:rsidR="00405132" w:rsidRPr="00BA3F99" w:rsidRDefault="00405132" w:rsidP="001972AB">
            <w:pPr>
              <w:ind w:right="-70"/>
            </w:pPr>
            <w:r w:rsidRPr="00BA3F99">
              <w:t>RPO WM działanie 6.1.1 projekt „Modernizacja zabytkowej willi Czerwony Dwór na cele kulturalne”</w:t>
            </w:r>
          </w:p>
        </w:tc>
        <w:tc>
          <w:tcPr>
            <w:tcW w:w="4783" w:type="dxa"/>
            <w:shd w:val="clear" w:color="auto" w:fill="auto"/>
            <w:vAlign w:val="center"/>
          </w:tcPr>
          <w:p w14:paraId="51604E8E" w14:textId="77777777" w:rsidR="00405132" w:rsidRPr="00BA3F99" w:rsidRDefault="00405132" w:rsidP="001972AB">
            <w:r w:rsidRPr="00BA3F99">
              <w:t>Projekt zakończony w dniu 30.11.2019 r. Odbyła się kontrola końcowa projektu, otrzymano refundację ostatniej płatności. Projekt w okresie trwałości.</w:t>
            </w:r>
          </w:p>
          <w:p w14:paraId="76B28EF3" w14:textId="77777777" w:rsidR="00405132" w:rsidRPr="00BA3F99" w:rsidRDefault="00405132" w:rsidP="001972AB"/>
        </w:tc>
        <w:tc>
          <w:tcPr>
            <w:tcW w:w="1913" w:type="dxa"/>
            <w:shd w:val="clear" w:color="auto" w:fill="auto"/>
            <w:vAlign w:val="center"/>
          </w:tcPr>
          <w:p w14:paraId="3B22F9A9" w14:textId="77777777" w:rsidR="00405132" w:rsidRPr="00BA3F99" w:rsidRDefault="00405132" w:rsidP="00257C8A">
            <w:pPr>
              <w:jc w:val="center"/>
            </w:pPr>
            <w:r w:rsidRPr="00BA3F99">
              <w:t>2018-2020</w:t>
            </w:r>
          </w:p>
        </w:tc>
        <w:tc>
          <w:tcPr>
            <w:tcW w:w="2430" w:type="dxa"/>
            <w:shd w:val="clear" w:color="auto" w:fill="auto"/>
            <w:vAlign w:val="center"/>
          </w:tcPr>
          <w:p w14:paraId="47D0AC20" w14:textId="77777777" w:rsidR="00405132" w:rsidRPr="006656B7" w:rsidRDefault="00405132" w:rsidP="001972AB"/>
        </w:tc>
      </w:tr>
      <w:tr w:rsidR="00405132" w:rsidRPr="006656B7" w14:paraId="7C799411" w14:textId="77777777" w:rsidTr="001972AB">
        <w:trPr>
          <w:trHeight w:val="801"/>
        </w:trPr>
        <w:tc>
          <w:tcPr>
            <w:tcW w:w="851" w:type="dxa"/>
            <w:shd w:val="clear" w:color="auto" w:fill="auto"/>
            <w:vAlign w:val="center"/>
          </w:tcPr>
          <w:p w14:paraId="537CD38D"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76CCA189" w14:textId="77777777" w:rsidR="00405132" w:rsidRPr="00BA3F99" w:rsidRDefault="00405132" w:rsidP="001972AB">
            <w:pPr>
              <w:ind w:right="-70"/>
            </w:pPr>
            <w:r w:rsidRPr="00BA3F99">
              <w:t>Projekt „Miasto dla ludzi – ludzie dla miasta” finansowany z PO EWT Polska- Słowacja 2014-2020</w:t>
            </w:r>
          </w:p>
        </w:tc>
        <w:tc>
          <w:tcPr>
            <w:tcW w:w="4783" w:type="dxa"/>
            <w:shd w:val="clear" w:color="auto" w:fill="auto"/>
            <w:vAlign w:val="center"/>
          </w:tcPr>
          <w:p w14:paraId="235DF264" w14:textId="77777777" w:rsidR="00405132" w:rsidRPr="00BA3F99" w:rsidRDefault="00405132" w:rsidP="001972AB">
            <w:r w:rsidRPr="00BA3F99">
              <w:t>Zakończono realizacje projektu. Otrzymano wszystkie płatności w ramach rozliczenia końcowego. Projekt w okresie trwałości – utrzymanie aplikacji mobilnej Zakopane-Poprad.</w:t>
            </w:r>
          </w:p>
        </w:tc>
        <w:tc>
          <w:tcPr>
            <w:tcW w:w="1913" w:type="dxa"/>
            <w:shd w:val="clear" w:color="auto" w:fill="auto"/>
            <w:vAlign w:val="center"/>
          </w:tcPr>
          <w:p w14:paraId="6628B646" w14:textId="77777777" w:rsidR="00405132" w:rsidRPr="00BA3F99" w:rsidRDefault="00405132" w:rsidP="00257C8A">
            <w:pPr>
              <w:jc w:val="center"/>
            </w:pPr>
          </w:p>
        </w:tc>
        <w:tc>
          <w:tcPr>
            <w:tcW w:w="2430" w:type="dxa"/>
            <w:shd w:val="clear" w:color="auto" w:fill="auto"/>
            <w:vAlign w:val="center"/>
          </w:tcPr>
          <w:p w14:paraId="42E5945D" w14:textId="77777777" w:rsidR="00405132" w:rsidRPr="006656B7" w:rsidRDefault="00405132" w:rsidP="001972AB"/>
        </w:tc>
      </w:tr>
      <w:tr w:rsidR="00405132" w:rsidRPr="006656B7" w14:paraId="03DC6A28" w14:textId="77777777" w:rsidTr="001972AB">
        <w:trPr>
          <w:trHeight w:val="801"/>
        </w:trPr>
        <w:tc>
          <w:tcPr>
            <w:tcW w:w="851" w:type="dxa"/>
            <w:shd w:val="clear" w:color="auto" w:fill="auto"/>
            <w:vAlign w:val="center"/>
          </w:tcPr>
          <w:p w14:paraId="5F3239AC"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24DB7219" w14:textId="77777777" w:rsidR="00405132" w:rsidRPr="00B0478B" w:rsidRDefault="00405132" w:rsidP="001972AB">
            <w:pPr>
              <w:ind w:right="-70"/>
            </w:pPr>
            <w:r w:rsidRPr="00B0478B">
              <w:t>RPO WM działanie 11.1.2.projekt pn „Rewaloryzacja miejskich terenów zielonych w Zakopanem (Rówień Krupowa Górna) oraz stadionu sportowego przy ul .Orkana”</w:t>
            </w:r>
          </w:p>
        </w:tc>
        <w:tc>
          <w:tcPr>
            <w:tcW w:w="4783" w:type="dxa"/>
            <w:shd w:val="clear" w:color="auto" w:fill="auto"/>
            <w:vAlign w:val="center"/>
          </w:tcPr>
          <w:p w14:paraId="11B4F12B" w14:textId="77777777" w:rsidR="00405132" w:rsidRPr="00B0478B" w:rsidRDefault="00405132" w:rsidP="001972AB">
            <w:r w:rsidRPr="00B0478B">
              <w:t>W dniu 31.08.2022r. została podpisana umowa o dofinansowanie.   Projekt zakończony w dniu 31.12.2023 r. Wydział prowadzi rozliczanie realizacji i dofinansowania projektu.  Obecnie złożony i zaakceptowany końcowy wniosek o płatność. Gmina oczekuje na wypłatę środków.</w:t>
            </w:r>
          </w:p>
        </w:tc>
        <w:tc>
          <w:tcPr>
            <w:tcW w:w="1913" w:type="dxa"/>
            <w:shd w:val="clear" w:color="auto" w:fill="auto"/>
            <w:vAlign w:val="center"/>
          </w:tcPr>
          <w:p w14:paraId="6594A80E" w14:textId="77777777" w:rsidR="00405132" w:rsidRPr="00B0478B" w:rsidRDefault="00405132" w:rsidP="00257C8A">
            <w:pPr>
              <w:jc w:val="center"/>
            </w:pPr>
            <w:r w:rsidRPr="00B0478B">
              <w:t>2022-2023</w:t>
            </w:r>
          </w:p>
        </w:tc>
        <w:tc>
          <w:tcPr>
            <w:tcW w:w="2430" w:type="dxa"/>
            <w:shd w:val="clear" w:color="auto" w:fill="auto"/>
            <w:vAlign w:val="center"/>
          </w:tcPr>
          <w:p w14:paraId="13000C16" w14:textId="77777777" w:rsidR="00405132" w:rsidRPr="006656B7" w:rsidRDefault="00405132" w:rsidP="001972AB"/>
        </w:tc>
      </w:tr>
      <w:tr w:rsidR="00405132" w:rsidRPr="006656B7" w14:paraId="1743DAEC" w14:textId="77777777" w:rsidTr="001972AB">
        <w:trPr>
          <w:trHeight w:val="801"/>
        </w:trPr>
        <w:tc>
          <w:tcPr>
            <w:tcW w:w="851" w:type="dxa"/>
            <w:shd w:val="clear" w:color="auto" w:fill="auto"/>
            <w:vAlign w:val="center"/>
          </w:tcPr>
          <w:p w14:paraId="39E142EB"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shd w:val="clear" w:color="auto" w:fill="auto"/>
            <w:vAlign w:val="center"/>
          </w:tcPr>
          <w:p w14:paraId="11D108AA" w14:textId="77777777" w:rsidR="00405132" w:rsidRPr="00B0478B" w:rsidRDefault="00405132" w:rsidP="001972AB">
            <w:pPr>
              <w:ind w:right="-70"/>
            </w:pPr>
            <w:r w:rsidRPr="00B0478B">
              <w:t>RPO WM działanie 11.1.2. projekt „Termomodernizacja budynku Zakopiańskiego Centrum Edukacji wraz z budową wielofunkcyjnego boiska ze sztuczną nawierzchnią”</w:t>
            </w:r>
          </w:p>
        </w:tc>
        <w:tc>
          <w:tcPr>
            <w:tcW w:w="4783" w:type="dxa"/>
            <w:shd w:val="clear" w:color="auto" w:fill="auto"/>
            <w:vAlign w:val="center"/>
          </w:tcPr>
          <w:p w14:paraId="1B462CB0" w14:textId="77777777" w:rsidR="00405132" w:rsidRPr="00B0478B" w:rsidRDefault="00405132" w:rsidP="001972AB">
            <w:r w:rsidRPr="00B0478B">
              <w:t xml:space="preserve">Umowa o dofinansowanie podpisana 17.X.2018. Projekt zakończony w 12.2020, w dniach 27-28.10.2021 odbyła się kontrola końcowa projektu. </w:t>
            </w:r>
          </w:p>
          <w:p w14:paraId="6E2D27FD" w14:textId="77777777" w:rsidR="00405132" w:rsidRPr="00B0478B" w:rsidRDefault="00405132" w:rsidP="001972AB">
            <w:r w:rsidRPr="00B0478B">
              <w:t>Projekt w okresie trwałości.</w:t>
            </w:r>
          </w:p>
        </w:tc>
        <w:tc>
          <w:tcPr>
            <w:tcW w:w="1913" w:type="dxa"/>
            <w:shd w:val="clear" w:color="auto" w:fill="auto"/>
            <w:vAlign w:val="center"/>
          </w:tcPr>
          <w:p w14:paraId="5563FCC3" w14:textId="77777777" w:rsidR="00405132" w:rsidRPr="00B0478B" w:rsidRDefault="00405132" w:rsidP="00257C8A">
            <w:pPr>
              <w:jc w:val="center"/>
            </w:pPr>
            <w:r w:rsidRPr="00B0478B">
              <w:t>2018-2020</w:t>
            </w:r>
          </w:p>
        </w:tc>
        <w:tc>
          <w:tcPr>
            <w:tcW w:w="2430" w:type="dxa"/>
            <w:shd w:val="clear" w:color="auto" w:fill="auto"/>
            <w:vAlign w:val="center"/>
          </w:tcPr>
          <w:p w14:paraId="77E49562" w14:textId="77777777" w:rsidR="00405132" w:rsidRPr="006656B7" w:rsidRDefault="00405132" w:rsidP="001972AB"/>
        </w:tc>
      </w:tr>
      <w:tr w:rsidR="00405132" w:rsidRPr="006656B7" w14:paraId="205D913C" w14:textId="77777777" w:rsidTr="001972AB">
        <w:trPr>
          <w:trHeight w:val="801"/>
        </w:trPr>
        <w:tc>
          <w:tcPr>
            <w:tcW w:w="851" w:type="dxa"/>
            <w:shd w:val="clear" w:color="auto" w:fill="auto"/>
            <w:vAlign w:val="center"/>
          </w:tcPr>
          <w:p w14:paraId="21324F33"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2152B99" w14:textId="77777777" w:rsidR="00405132" w:rsidRPr="00B0478B" w:rsidRDefault="00405132" w:rsidP="001972AB">
            <w:pPr>
              <w:ind w:right="-70"/>
            </w:pPr>
            <w:r w:rsidRPr="00B0478B">
              <w:t xml:space="preserve">RPO WM działanie 9.2.3. Usługi opiekuńcze oraz interwencja kryzysowa – SPR”, Typ projektu B. wsparcie dla tworzenia i/lub </w:t>
            </w:r>
            <w:r w:rsidRPr="00B0478B">
              <w:lastRenderedPageBreak/>
              <w:t>działalności placówek zapewniających dzienną opiekę i aktywizację osób niesamodzielnych.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1365EC8" w14:textId="77777777" w:rsidR="00405132" w:rsidRPr="00B0478B" w:rsidRDefault="00405132" w:rsidP="001972AB">
            <w:r w:rsidRPr="00B0478B">
              <w:lastRenderedPageBreak/>
              <w:t>Odstąpiono od realizacji projektu z uwagi na wartość inwestycji przekraczającą posiadane przez Gminę środki finansowe.</w:t>
            </w:r>
          </w:p>
          <w:p w14:paraId="3DDEDC19" w14:textId="77777777" w:rsidR="00405132" w:rsidRPr="00B0478B" w:rsidRDefault="00405132" w:rsidP="001972AB"/>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9AE82D3" w14:textId="77777777" w:rsidR="00405132" w:rsidRPr="00B0478B" w:rsidRDefault="00405132" w:rsidP="00257C8A">
            <w:pPr>
              <w:jc w:val="center"/>
            </w:pPr>
            <w:r w:rsidRPr="00B0478B">
              <w:t>2018 - 2021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6DDA707" w14:textId="77777777" w:rsidR="00405132" w:rsidRPr="006656B7" w:rsidRDefault="00405132" w:rsidP="001972AB"/>
        </w:tc>
      </w:tr>
      <w:tr w:rsidR="00405132" w:rsidRPr="006656B7" w14:paraId="773267A9" w14:textId="77777777" w:rsidTr="001972AB">
        <w:trPr>
          <w:trHeight w:val="801"/>
        </w:trPr>
        <w:tc>
          <w:tcPr>
            <w:tcW w:w="851" w:type="dxa"/>
            <w:shd w:val="clear" w:color="auto" w:fill="auto"/>
            <w:vAlign w:val="center"/>
          </w:tcPr>
          <w:p w14:paraId="40996E88"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9323909" w14:textId="77777777" w:rsidR="00405132" w:rsidRPr="00B0478B" w:rsidRDefault="00405132" w:rsidP="001972AB">
            <w:pPr>
              <w:ind w:right="-70"/>
            </w:pPr>
            <w:r w:rsidRPr="00B0478B">
              <w:t>PO IŚ działanie 2.5 „Rewaloryzacja miejskich terenów zielonych w Zakopanem”</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76C3021B" w14:textId="77777777" w:rsidR="00405132" w:rsidRPr="00B0478B" w:rsidRDefault="00405132" w:rsidP="001972AB">
            <w:r w:rsidRPr="00B0478B">
              <w:t>Projekt zakończony 31.03.2019. Otrzymano ostatnią płatność.</w:t>
            </w:r>
          </w:p>
          <w:p w14:paraId="3234BEF8" w14:textId="77777777" w:rsidR="00405132" w:rsidRPr="00B0478B" w:rsidRDefault="00405132" w:rsidP="001972AB">
            <w:r w:rsidRPr="00B0478B">
              <w:t xml:space="preserve">Projekt w okresie trwałości. </w:t>
            </w:r>
          </w:p>
          <w:p w14:paraId="2C8EFEFF" w14:textId="77777777" w:rsidR="00405132" w:rsidRPr="00B0478B" w:rsidRDefault="00405132" w:rsidP="001972AB">
            <w:r w:rsidRPr="00B0478B">
              <w:t>Zgłoszono w Instytucji Wdrażającej zamiar budowy toalet na Równiach Krupowych objętych trwałością projektu, uzyskano akceptację.</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4D93A62" w14:textId="77777777" w:rsidR="00405132" w:rsidRPr="00B0478B" w:rsidRDefault="00405132" w:rsidP="00257C8A">
            <w:pPr>
              <w:jc w:val="center"/>
            </w:pPr>
            <w:r w:rsidRPr="00B0478B">
              <w:t>2017-2019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CA1687E" w14:textId="77777777" w:rsidR="00405132" w:rsidRPr="006656B7" w:rsidRDefault="00405132" w:rsidP="001972AB"/>
        </w:tc>
      </w:tr>
      <w:tr w:rsidR="00405132" w:rsidRPr="006656B7" w14:paraId="08A75056" w14:textId="77777777" w:rsidTr="001972AB">
        <w:trPr>
          <w:trHeight w:val="801"/>
        </w:trPr>
        <w:tc>
          <w:tcPr>
            <w:tcW w:w="851" w:type="dxa"/>
            <w:shd w:val="clear" w:color="auto" w:fill="auto"/>
            <w:vAlign w:val="center"/>
          </w:tcPr>
          <w:p w14:paraId="63BFBFF2"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E338300" w14:textId="77777777" w:rsidR="00405132" w:rsidRPr="00B0478B" w:rsidRDefault="00405132" w:rsidP="001972AB">
            <w:pPr>
              <w:ind w:right="-70"/>
            </w:pPr>
            <w:r w:rsidRPr="00B0478B">
              <w:t xml:space="preserve">Dokumentacja aplikacyjna do działania 6.3.1. RPO WM </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93579E8" w14:textId="77777777" w:rsidR="00405132" w:rsidRPr="00B0478B" w:rsidRDefault="00405132" w:rsidP="001972AB">
            <w:r w:rsidRPr="00B0478B">
              <w:t xml:space="preserve">W dniu 26.01.2018r. złożono dwa projekty pn. „Stworzenie wielofunkcyjnego kompleksu rekreacyjnego z trasą narto rolkową w Zakopanem” – projekt oceniony negatywnie  oraz „Budowa ogólnodostępnej ścianki wspinaczkowej w Zakopanem”- projekt na liście rezerwowej.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3928A22" w14:textId="77777777" w:rsidR="00405132" w:rsidRPr="00B0478B" w:rsidRDefault="00405132" w:rsidP="00257C8A">
            <w:pPr>
              <w:jc w:val="cente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7C9ED74" w14:textId="77777777" w:rsidR="00405132" w:rsidRPr="006656B7" w:rsidRDefault="00405132" w:rsidP="001972AB"/>
        </w:tc>
      </w:tr>
      <w:tr w:rsidR="00405132" w:rsidRPr="006656B7" w14:paraId="3597B9C4" w14:textId="77777777" w:rsidTr="001972AB">
        <w:trPr>
          <w:trHeight w:val="801"/>
        </w:trPr>
        <w:tc>
          <w:tcPr>
            <w:tcW w:w="851" w:type="dxa"/>
            <w:shd w:val="clear" w:color="auto" w:fill="auto"/>
            <w:vAlign w:val="center"/>
          </w:tcPr>
          <w:p w14:paraId="15C1BAE0"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42AEFBA" w14:textId="77777777" w:rsidR="00405132" w:rsidRPr="00B0478B" w:rsidRDefault="00405132" w:rsidP="001972AB">
            <w:pPr>
              <w:ind w:right="-70"/>
            </w:pPr>
            <w:r w:rsidRPr="00B0478B">
              <w:t>RPO WM działanie 4.4.2 Obniżenie poziomu niskiej emisji – spr – projekt Rozwój sieci ciepłowniczej w Zakopanem poprzez inwestycje w podłączenie do sieci geotermalnej oraz wymianę starych kotłów na nowe instalacje urządzeń na paliwa gazowe i biomasę - ETAP II</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3E3B8FEE" w14:textId="77777777" w:rsidR="00405132" w:rsidRPr="00B0478B" w:rsidRDefault="00405132" w:rsidP="001972AB">
            <w:r w:rsidRPr="00B0478B">
              <w:t>Projekt złożony w naborze w roku 2018 został wybrany do dofinansowania. Wartość dotacji wynosi 3 460 073,70 zł. Podpisana umowa o dofinansowanie – 27.05.2021 r.</w:t>
            </w:r>
          </w:p>
          <w:p w14:paraId="0E0D83BE" w14:textId="77777777" w:rsidR="00405132" w:rsidRPr="00B0478B" w:rsidRDefault="00405132" w:rsidP="001972AB">
            <w:r w:rsidRPr="00B0478B">
              <w:t>Z uwagi na brak możliwości realizacji wskaźników projektu w dniu 31.05.2022 złożono wniosek o rozwiązanie umowy za porozumieniem stron. Umowa została rozwiązana.</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783C12D" w14:textId="77777777" w:rsidR="00405132" w:rsidRPr="00B0478B" w:rsidRDefault="00405132" w:rsidP="00257C8A">
            <w:pPr>
              <w:jc w:val="center"/>
            </w:pPr>
            <w:r w:rsidRPr="00B0478B">
              <w:t>2021-2022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496BB2E" w14:textId="77777777" w:rsidR="00405132" w:rsidRPr="006656B7" w:rsidRDefault="00405132" w:rsidP="001972AB"/>
        </w:tc>
      </w:tr>
      <w:tr w:rsidR="00405132" w:rsidRPr="006656B7" w14:paraId="1DFFFCAC"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E56D1"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91555C2" w14:textId="77777777" w:rsidR="00405132" w:rsidRPr="00705D80" w:rsidRDefault="00405132" w:rsidP="001972AB">
            <w:pPr>
              <w:ind w:right="-70"/>
            </w:pPr>
            <w:r w:rsidRPr="00705D80">
              <w:t>Realizacja Gminnego Programu Rewitalizacji</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287D868" w14:textId="77777777" w:rsidR="00405132" w:rsidRPr="00705D80" w:rsidRDefault="00405132" w:rsidP="001972AB">
            <w:r w:rsidRPr="00705D80">
              <w:t xml:space="preserve">Zakończono proces aktualizacji Gminnego Programu Rewitalizacji. </w:t>
            </w:r>
          </w:p>
          <w:p w14:paraId="5085DAF5" w14:textId="77777777" w:rsidR="00405132" w:rsidRPr="00705D80" w:rsidRDefault="00405132" w:rsidP="001972AB">
            <w:r w:rsidRPr="00705D80">
              <w:t xml:space="preserve">W dniach 18-19 maja 2023 roku zorganizowane zostały warsztaty konsultacyjne z mieszkańcami, Komitetem Rewitalizacji, przedstawicielami organizacji społecznych czy przedsiębiorcami. </w:t>
            </w:r>
          </w:p>
          <w:p w14:paraId="3A2DC64A" w14:textId="77777777" w:rsidR="00405132" w:rsidRPr="00705D80" w:rsidRDefault="00405132" w:rsidP="001972AB">
            <w:r w:rsidRPr="00705D80">
              <w:lastRenderedPageBreak/>
              <w:t>W dniach 1-20 czerwca 2023 roku przeprowadzono otwarty nabór fiszek – pomysłów i zadań rewitalizacyjnych.</w:t>
            </w:r>
          </w:p>
          <w:p w14:paraId="091CE432" w14:textId="77777777" w:rsidR="00405132" w:rsidRPr="00705D80" w:rsidRDefault="00405132" w:rsidP="001972AB">
            <w:r w:rsidRPr="00705D80">
              <w:t xml:space="preserve">Projekt dokumentu został poddany konsultacjom społecznym, podczas których interesariusze rewitalizacji mogli składać uwagi. Następnie projekt został poddany opiniowaniu. Na podstawie uzyskanych uwag oraz opinii wprowadzono zmiany do projektu Gminnego Programu Rewitalizacji dla Miasta Zakopane na lata 2016-2030. </w:t>
            </w:r>
          </w:p>
          <w:p w14:paraId="346B0770" w14:textId="77777777" w:rsidR="00405132" w:rsidRPr="00705D80" w:rsidRDefault="00405132" w:rsidP="001972AB">
            <w:r w:rsidRPr="00705D80">
              <w:t>Ukończony dokument oczekuje na uchwalenie przez Rade Miasta Zakopane, a następnie zostanie on wpisany do „Wykazu programów rewitalizacji” Województwa małopolskiego.  Dopiero wpis do wykazu umożliwia korzystanie ze środków przeznaczonych na działania rewitalizacyjne do których uprawnionych jest tylko 18 miast w Małopolsce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9093326" w14:textId="77777777" w:rsidR="00405132" w:rsidRPr="00705D80" w:rsidRDefault="00405132" w:rsidP="00257C8A">
            <w:pPr>
              <w:jc w:val="center"/>
            </w:pPr>
            <w:r w:rsidRPr="00705D80">
              <w:lastRenderedPageBreak/>
              <w:t>2017-20</w:t>
            </w:r>
            <w:r>
              <w:t>30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0FBFC04" w14:textId="77777777" w:rsidR="00405132" w:rsidRPr="006656B7" w:rsidRDefault="00405132" w:rsidP="001972AB"/>
        </w:tc>
      </w:tr>
      <w:tr w:rsidR="00405132" w:rsidRPr="006656B7" w14:paraId="2DAF8E46"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8D1673"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FA2E396" w14:textId="77777777" w:rsidR="00405132" w:rsidRPr="00705D80" w:rsidRDefault="00405132" w:rsidP="001972AB">
            <w:pPr>
              <w:ind w:right="-70"/>
            </w:pPr>
            <w:r w:rsidRPr="00705D80">
              <w:t>Realizacja Strategii Rozwoju Miasta Zakopane na lata 2017-2026.</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701D8F8" w14:textId="77777777" w:rsidR="00405132" w:rsidRPr="00705D80" w:rsidRDefault="00405132" w:rsidP="001972AB">
            <w:r w:rsidRPr="00705D80">
              <w:t>W toku monitoring i ewaluacja wdrażania Strategii.</w:t>
            </w:r>
          </w:p>
          <w:p w14:paraId="4CED817A" w14:textId="77777777" w:rsidR="00405132" w:rsidRPr="00705D80" w:rsidRDefault="00405132" w:rsidP="001972AB"/>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E8D07ED" w14:textId="77777777" w:rsidR="00405132" w:rsidRPr="00705D80" w:rsidRDefault="00405132" w:rsidP="00257C8A">
            <w:pPr>
              <w:jc w:val="center"/>
            </w:pPr>
            <w:r w:rsidRPr="00705D80">
              <w:t>2017-2026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375EA70" w14:textId="77777777" w:rsidR="00405132" w:rsidRPr="006656B7" w:rsidRDefault="00405132" w:rsidP="001972AB"/>
        </w:tc>
      </w:tr>
      <w:tr w:rsidR="00405132" w:rsidRPr="006656B7" w14:paraId="247B8B60"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F1E720"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53C8C58" w14:textId="77777777" w:rsidR="00405132" w:rsidRPr="00705D80" w:rsidRDefault="00405132" w:rsidP="001972AB">
            <w:r w:rsidRPr="00705D80">
              <w:t xml:space="preserve">Zadanie inwestycyjne nr 2020/07 </w:t>
            </w:r>
          </w:p>
          <w:p w14:paraId="0EE0DE05" w14:textId="77777777" w:rsidR="00405132" w:rsidRPr="00705D80" w:rsidRDefault="00405132" w:rsidP="001972AB">
            <w:r w:rsidRPr="00705D80">
              <w:t>„Remont drogi gminnej nr 420209K (ul. Partyzantów) w km od 0+000 do km 0+121 w 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3B21552" w14:textId="77777777" w:rsidR="00405132" w:rsidRPr="00705D80" w:rsidRDefault="00405132" w:rsidP="001972AB">
            <w:r w:rsidRPr="00705D80">
              <w:t xml:space="preserve">Pozyskano dofinansowanie w ramach Funduszu Dróg Samorządowych na 2021 r. Wartość dofinansowania wynosi </w:t>
            </w:r>
          </w:p>
          <w:p w14:paraId="41E8CAC6" w14:textId="77777777" w:rsidR="00405132" w:rsidRPr="00705D80" w:rsidRDefault="00405132" w:rsidP="001972AB">
            <w:r w:rsidRPr="00705D80">
              <w:t>109 824,00 zł. Wydział zakończył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AB7DB8F" w14:textId="77777777" w:rsidR="00405132" w:rsidRPr="00705D80" w:rsidRDefault="00405132" w:rsidP="00257C8A">
            <w:pPr>
              <w:jc w:val="center"/>
            </w:pPr>
            <w:r w:rsidRPr="00705D80">
              <w:t>2021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A6EB752" w14:textId="77777777" w:rsidR="00405132" w:rsidRPr="006656B7" w:rsidRDefault="00405132" w:rsidP="001972AB"/>
        </w:tc>
      </w:tr>
      <w:tr w:rsidR="00405132" w:rsidRPr="006656B7" w14:paraId="5D57ADA2"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E9966"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096FA863" w14:textId="77777777" w:rsidR="00405132" w:rsidRPr="00705D80" w:rsidRDefault="00405132" w:rsidP="001972AB">
            <w:r w:rsidRPr="00705D80">
              <w:t>Remont drogi gminnej nr 420148K (ul. Droga do Białego) w km od 0+000 do km 1+333 w 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1B9B98A3" w14:textId="77777777" w:rsidR="00405132" w:rsidRPr="00705D80" w:rsidRDefault="00405132" w:rsidP="001972AB">
            <w:r w:rsidRPr="00705D80">
              <w:t xml:space="preserve">Pozyskano dofinansowanie w ramach Funduszu Dróg Samorządowych na 2021 r. Wartość dofinansowania wynosi </w:t>
            </w:r>
          </w:p>
          <w:p w14:paraId="3B3B614F" w14:textId="77777777" w:rsidR="00405132" w:rsidRPr="00705D80" w:rsidRDefault="00405132" w:rsidP="001972AB">
            <w:r w:rsidRPr="00705D80">
              <w:t xml:space="preserve">311 834,18 zł. </w:t>
            </w:r>
          </w:p>
          <w:p w14:paraId="7010E119" w14:textId="77777777" w:rsidR="00405132" w:rsidRPr="00705D80" w:rsidRDefault="00405132" w:rsidP="001972AB">
            <w:r w:rsidRPr="00705D80">
              <w:t>Wydział zakończył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2986E46" w14:textId="77777777" w:rsidR="00405132" w:rsidRPr="00705D80" w:rsidRDefault="00405132" w:rsidP="00257C8A">
            <w:pPr>
              <w:jc w:val="center"/>
            </w:pPr>
            <w:r w:rsidRPr="00705D80">
              <w:t>2022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CCB4660" w14:textId="77777777" w:rsidR="00405132" w:rsidRPr="006656B7" w:rsidRDefault="00405132" w:rsidP="001972AB"/>
        </w:tc>
      </w:tr>
      <w:tr w:rsidR="00405132" w:rsidRPr="006656B7" w14:paraId="0642B313"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D1B1D"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6F5D34C" w14:textId="77777777" w:rsidR="00405132" w:rsidRPr="00705D80" w:rsidRDefault="00405132" w:rsidP="001972AB">
            <w:r w:rsidRPr="00705D80">
              <w:t>„Rozbudowa drogi gminnej 420231K (ul. ks J. Stolarczyka) w km od 0 + 003,00 do km 0 + 128,77 (skrzyżowanie z drogą gminną nr 420185K w km 0 + 128,77) w 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FB7C114" w14:textId="77777777" w:rsidR="00405132" w:rsidRPr="00705D80" w:rsidRDefault="00405132" w:rsidP="001972AB">
            <w:r w:rsidRPr="00705D80">
              <w:t xml:space="preserve">Pozyskano dofinansowanie w ramach </w:t>
            </w:r>
            <w:bookmarkStart w:id="1" w:name="_Hlk99003676"/>
            <w:r w:rsidRPr="00705D80">
              <w:t>Rządowego Funduszu Rozwoju Dróg</w:t>
            </w:r>
            <w:bookmarkEnd w:id="1"/>
            <w:r w:rsidRPr="00705D80">
              <w:t xml:space="preserve">. </w:t>
            </w:r>
            <w:bookmarkStart w:id="2" w:name="_Hlk99003218"/>
            <w:r w:rsidRPr="00705D80">
              <w:t xml:space="preserve">Wartość dofinansowania wynosi 593 307,00 zł. </w:t>
            </w:r>
            <w:bookmarkEnd w:id="2"/>
          </w:p>
          <w:p w14:paraId="77771E7D" w14:textId="77777777" w:rsidR="00405132" w:rsidRPr="00705D80" w:rsidRDefault="00405132" w:rsidP="001972AB">
            <w:r w:rsidRPr="00705D80">
              <w:t>Zakończono rozliczenie zadania.</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FD995ED" w14:textId="77777777" w:rsidR="00405132" w:rsidRPr="00705D80" w:rsidRDefault="00405132" w:rsidP="00257C8A">
            <w:pPr>
              <w:jc w:val="center"/>
            </w:pPr>
            <w:r w:rsidRPr="00705D80">
              <w:t>2022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95969F5" w14:textId="77777777" w:rsidR="00405132" w:rsidRPr="006656B7" w:rsidRDefault="00405132" w:rsidP="001972AB"/>
        </w:tc>
      </w:tr>
      <w:tr w:rsidR="00405132" w:rsidRPr="006656B7" w14:paraId="218F122D"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C95ED"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4707D83" w14:textId="77777777" w:rsidR="00405132" w:rsidRPr="00705D80" w:rsidRDefault="00405132" w:rsidP="001972AB">
            <w:r w:rsidRPr="00705D80">
              <w:t>„Przebudowa drogi gminnej 420263K ul. Żeromskiego w km od 0 + 338 do km 0 + 969 (skrzyżowanie z drogą gminną nr 420243SK w km 0 + 428; nr 420237K w km 0 + 442; nr 420261K w km 0 + 664; 420213K w km 0 + 716) w 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1A8BF152" w14:textId="77777777" w:rsidR="00405132" w:rsidRPr="00705D80" w:rsidRDefault="00405132" w:rsidP="001972AB">
            <w:r w:rsidRPr="00705D80">
              <w:t>Pozyskano dofinansowanie w ramach Rządowego Funduszu Rozwoju Dróg. Wartość dofinansowania wynosi 2 401 790,18 zł.</w:t>
            </w:r>
          </w:p>
          <w:p w14:paraId="05B58B78" w14:textId="77777777" w:rsidR="00405132" w:rsidRPr="00705D80" w:rsidRDefault="00405132" w:rsidP="001972AB">
            <w:r w:rsidRPr="00705D80">
              <w:t>Zakończono rozliczenie zadania.</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0B4224F" w14:textId="77777777" w:rsidR="00405132" w:rsidRPr="00705D80" w:rsidRDefault="00405132" w:rsidP="00257C8A">
            <w:pPr>
              <w:jc w:val="center"/>
            </w:pPr>
            <w:r w:rsidRPr="00705D80">
              <w:t>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994EE84" w14:textId="77777777" w:rsidR="00405132" w:rsidRPr="006656B7" w:rsidRDefault="00405132" w:rsidP="001972AB"/>
        </w:tc>
      </w:tr>
      <w:tr w:rsidR="00405132" w:rsidRPr="006656B7" w14:paraId="2DED1CD4"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B9021F"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C931476" w14:textId="77777777" w:rsidR="00405132" w:rsidRPr="00B444FD" w:rsidRDefault="00405132" w:rsidP="001972AB">
            <w:r w:rsidRPr="00B444FD">
              <w:t>„Remont drogi gminnej 420245K (ul. Ustup) w km od 00+075,00 do km 01+029,51 w 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7184CB5B" w14:textId="77777777" w:rsidR="00405132" w:rsidRPr="00B444FD" w:rsidRDefault="00405132" w:rsidP="001972AB">
            <w:r w:rsidRPr="00B444FD">
              <w:t xml:space="preserve">Pozyskano dofinansowanie w ramach Rządowego Funduszu Rozwoju Dróg. Wartość dofinansowania wynosi 806 747,19 zł. </w:t>
            </w:r>
          </w:p>
          <w:p w14:paraId="0E7A4FC2" w14:textId="77777777" w:rsidR="00405132" w:rsidRPr="00B444FD" w:rsidRDefault="00405132" w:rsidP="001972AB">
            <w:r w:rsidRPr="00B444FD">
              <w:t>Zakończono rozliczenie zadania.</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55275F6" w14:textId="77777777" w:rsidR="00405132" w:rsidRPr="00B444FD" w:rsidRDefault="00405132" w:rsidP="00257C8A">
            <w:pPr>
              <w:jc w:val="center"/>
            </w:pPr>
            <w:r w:rsidRPr="00B444FD">
              <w:t>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783FF7C" w14:textId="77777777" w:rsidR="00405132" w:rsidRPr="006656B7" w:rsidRDefault="00405132" w:rsidP="001972AB"/>
        </w:tc>
      </w:tr>
      <w:tr w:rsidR="00405132" w:rsidRPr="006656B7" w14:paraId="3986DD93"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7B040"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6B19325" w14:textId="77777777" w:rsidR="00405132" w:rsidRPr="00B444FD" w:rsidRDefault="00405132" w:rsidP="001972AB">
            <w:r w:rsidRPr="00B444FD">
              <w:t>Remont drogi gminnej 420241K (ul. Toporowa Cyrhla) w km od 0+348,00 do km 0+743,00, w</w:t>
            </w:r>
          </w:p>
          <w:p w14:paraId="3566AAB7" w14:textId="77777777" w:rsidR="00405132" w:rsidRPr="00B444FD" w:rsidRDefault="00405132" w:rsidP="001972AB">
            <w:r w:rsidRPr="00B444FD">
              <w:t>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3EAFF1C4" w14:textId="77777777" w:rsidR="00405132" w:rsidRPr="00B444FD" w:rsidRDefault="00405132" w:rsidP="001972AB">
            <w:r w:rsidRPr="00B444FD">
              <w:t xml:space="preserve">Pozyskano dofinansowanie w ramach Rządowego Funduszu Rozwoju Dróg. Wartość dofinansowania wynosi 343 819,00 zł. </w:t>
            </w:r>
          </w:p>
          <w:p w14:paraId="7EDACA62" w14:textId="77777777" w:rsidR="00405132" w:rsidRPr="00B444FD" w:rsidRDefault="00405132" w:rsidP="001972AB">
            <w:r w:rsidRPr="00B444FD">
              <w:t>Podpisana umowa o dofinansowanie zadania, zawarto umowę z Wykonawcą robót. W  toku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A931E2B" w14:textId="77777777" w:rsidR="00405132" w:rsidRPr="00B444FD" w:rsidRDefault="00405132" w:rsidP="00257C8A">
            <w:pPr>
              <w:jc w:val="center"/>
            </w:pPr>
            <w:r w:rsidRPr="00B444FD">
              <w:t>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8F9282B" w14:textId="77777777" w:rsidR="00405132" w:rsidRPr="006656B7" w:rsidRDefault="00405132" w:rsidP="001972AB"/>
        </w:tc>
      </w:tr>
      <w:tr w:rsidR="00405132" w:rsidRPr="006656B7" w14:paraId="05448BD9"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EF3615"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4FA89C3" w14:textId="77777777" w:rsidR="00405132" w:rsidRPr="00B444FD" w:rsidRDefault="00405132" w:rsidP="001972AB">
            <w:r w:rsidRPr="00B444FD">
              <w:t>Remont drogi gminnej 420265K (ul. Antałówka Boczna) w km od 0 + 000,00 do km 0 + 217,24</w:t>
            </w:r>
          </w:p>
          <w:p w14:paraId="5A83D847" w14:textId="77777777" w:rsidR="00405132" w:rsidRPr="00B444FD" w:rsidRDefault="00405132" w:rsidP="001972AB">
            <w:r w:rsidRPr="00B444FD">
              <w:t>w miejscowości Zakopane, Gmina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F0CFEDA" w14:textId="77777777" w:rsidR="00405132" w:rsidRPr="00B444FD" w:rsidRDefault="00405132" w:rsidP="001972AB">
            <w:r w:rsidRPr="00B444FD">
              <w:t xml:space="preserve">Pozyskano dofinansowanie w ramach Rządowego Funduszu Rozwoju Dróg. Wartość dofinansowania wynosi 140 635,00 zł. </w:t>
            </w:r>
          </w:p>
          <w:p w14:paraId="0099A99F" w14:textId="77777777" w:rsidR="00405132" w:rsidRPr="00B444FD" w:rsidRDefault="00405132" w:rsidP="001972AB">
            <w:r w:rsidRPr="00B444FD">
              <w:t>Podpisana umowa o dofinansowanie zadania, zawarto umowę z Wykonawcą robót. W  toku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20CE39F" w14:textId="77777777" w:rsidR="00405132" w:rsidRPr="00B444FD" w:rsidRDefault="00405132" w:rsidP="00257C8A">
            <w:pPr>
              <w:jc w:val="center"/>
            </w:pPr>
            <w:r w:rsidRPr="00B444FD">
              <w:t>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38520B4" w14:textId="77777777" w:rsidR="00405132" w:rsidRPr="006656B7" w:rsidRDefault="00405132" w:rsidP="001972AB"/>
        </w:tc>
      </w:tr>
      <w:tr w:rsidR="00405132" w:rsidRPr="006656B7" w14:paraId="25BFC700"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B5B596" w14:textId="77777777" w:rsidR="00405132" w:rsidRPr="00645811"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3040659" w14:textId="77777777" w:rsidR="00405132" w:rsidRPr="00B444FD" w:rsidRDefault="00405132" w:rsidP="001972AB">
            <w:r w:rsidRPr="00B444FD">
              <w:t>Przebudowa drogi gminnej nr 420211K (ul. Piłsudskiego) poprzez wykonanie przejść dla pieszych w rejonie skrzyżowania z drogą gminną nr 420240K (ul. Tetmajera) w km 0+328,00 oraz skrzyżowania z drogą gminną nr 420193K (ul. Makuszyńskiego) w km</w:t>
            </w:r>
          </w:p>
          <w:p w14:paraId="6C74496A" w14:textId="77777777" w:rsidR="00405132" w:rsidRPr="00B444FD" w:rsidRDefault="00405132" w:rsidP="001972AB">
            <w:r w:rsidRPr="00B444FD">
              <w:t>0+539,00 w miejscowości Zakopane, Gmina Miasto Zakopane, w granicach istniejącego pasa drogowego</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4431537B" w14:textId="77777777" w:rsidR="00405132" w:rsidRPr="00B444FD" w:rsidRDefault="00405132" w:rsidP="001972AB">
            <w:r w:rsidRPr="00B444FD">
              <w:t xml:space="preserve">Pozyskano dofinansowanie w ramach Rządowego Funduszu Rozwoju Dróg. Wartość dofinansowania wynosi 918 038,00 zł. </w:t>
            </w:r>
          </w:p>
          <w:p w14:paraId="335C65C8" w14:textId="77777777" w:rsidR="00405132" w:rsidRPr="00B444FD" w:rsidRDefault="00405132" w:rsidP="001972AB">
            <w:r w:rsidRPr="00B444FD">
              <w:t>Podpisana umowa o dofinansowanie zadania, zawarto umowę z Wykonawcą robót. W  toku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AB98A29" w14:textId="77777777" w:rsidR="00405132" w:rsidRPr="00B444FD" w:rsidRDefault="00405132" w:rsidP="00257C8A">
            <w:pPr>
              <w:jc w:val="center"/>
            </w:pPr>
            <w:r w:rsidRPr="00B444FD">
              <w:t>2024</w:t>
            </w:r>
          </w:p>
          <w:p w14:paraId="3AF6454D" w14:textId="77777777" w:rsidR="00405132" w:rsidRPr="00B444FD" w:rsidRDefault="00405132" w:rsidP="00257C8A">
            <w:pPr>
              <w:jc w:val="cente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4CD5EF0" w14:textId="77777777" w:rsidR="00405132" w:rsidRPr="006656B7" w:rsidRDefault="00405132" w:rsidP="001972AB"/>
        </w:tc>
      </w:tr>
      <w:tr w:rsidR="00405132" w:rsidRPr="006656B7" w14:paraId="602A9E45"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420C1D"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05D78875" w14:textId="77777777" w:rsidR="00405132" w:rsidRPr="00705D80" w:rsidRDefault="00405132" w:rsidP="001972AB">
            <w:r w:rsidRPr="00705D80">
              <w:t>Remont drogi rolnej Furmanowa w miejscowości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389AB4C4" w14:textId="77777777" w:rsidR="00405132" w:rsidRPr="00705D80" w:rsidRDefault="00405132" w:rsidP="001972AB">
            <w:r w:rsidRPr="00705D80">
              <w:t xml:space="preserve">W dniu 14 stycznia 2022 r. złożono wniosek o dofinansowanie na modernizację ul. Furmanowej w ramach konkursu organizowanego przez Urząd Marszałkowski Województwa Małopolskiego „Drogi dojazdowe do pól”. </w:t>
            </w:r>
          </w:p>
          <w:p w14:paraId="221588E3" w14:textId="77777777" w:rsidR="00405132" w:rsidRPr="00705D80" w:rsidRDefault="00405132" w:rsidP="001972AB">
            <w:r w:rsidRPr="00705D80">
              <w:t>Zadanie otrzymało dofinansowanie w wysokości 148 824,00 zł. Została podpisana umowa o dofinansowanie.  Zadanie zostało rozliczone.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F314375" w14:textId="77777777" w:rsidR="00405132" w:rsidRPr="00705D80" w:rsidRDefault="00405132" w:rsidP="00257C8A">
            <w:pPr>
              <w:jc w:val="center"/>
            </w:pPr>
            <w:r w:rsidRPr="00705D80">
              <w:t>2022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FF5B4ED" w14:textId="77777777" w:rsidR="00405132" w:rsidRPr="006656B7" w:rsidRDefault="00405132" w:rsidP="001972AB"/>
        </w:tc>
      </w:tr>
      <w:tr w:rsidR="00405132" w:rsidRPr="006656B7" w14:paraId="74ADAF29"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6A36B"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FB81E5B" w14:textId="77777777" w:rsidR="00405132" w:rsidRPr="00705D80" w:rsidRDefault="00405132" w:rsidP="001972AB">
            <w:r w:rsidRPr="00705D80">
              <w:t>Remont drogi rolnej do pół Ciągłówka – Furmanowa w Zakopanem w km 0+000 – 0+260</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157164C6" w14:textId="77777777" w:rsidR="00405132" w:rsidRPr="00705D80" w:rsidRDefault="00405132" w:rsidP="001972AB">
            <w:r w:rsidRPr="00705D80">
              <w:t>14 stycznia 2023 r. złożono wniosek o dofinansowanie w ramach  budowy/modernizacji dróg dojazdowych do gruntów rolnych ze środków budżetu województwa związanych z wyłączeniem z produkcji gruntów rolnych. Otrzymana kwota dofinansowania to 30 000,00 zł.  Zadanie zostało rozliczone.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A33BFFE" w14:textId="77777777" w:rsidR="00405132" w:rsidRPr="00705D80" w:rsidRDefault="00405132" w:rsidP="00257C8A">
            <w:pPr>
              <w:jc w:val="center"/>
            </w:pPr>
            <w:r w:rsidRPr="00705D80">
              <w:t>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E5958B9" w14:textId="77777777" w:rsidR="00405132" w:rsidRPr="006656B7" w:rsidRDefault="00405132" w:rsidP="001972AB"/>
        </w:tc>
      </w:tr>
      <w:tr w:rsidR="00405132" w:rsidRPr="006656B7" w14:paraId="04CD1D94"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259EC5"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C48D48B" w14:textId="77777777" w:rsidR="00405132" w:rsidRPr="00705D80" w:rsidRDefault="00405132" w:rsidP="001972AB">
            <w:r w:rsidRPr="00705D80">
              <w:t xml:space="preserve">Cyfrowa Gmina </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10E9E55" w14:textId="77777777" w:rsidR="00405132" w:rsidRPr="00705D80" w:rsidRDefault="00405132" w:rsidP="001972AB">
            <w:r w:rsidRPr="00705D80">
              <w:t>Przygotowano wniosek o dofinansowanie w ramach Programu Operacyjnego Polska Cyfrowa zakładający dofinansowanie na zakup 15 komputerów do Urzędu Miasta Zakopane oraz przeprowadzenie analizy cyberbezpieczeństwa. Wniosek złożono w dniu 9.02.2022 r. W dniu 29.04.2022 r. została podpisana umowa o dofinansowanie na kwotę dotacji w wysokości 100 000,00 zł.</w:t>
            </w:r>
          </w:p>
          <w:p w14:paraId="28DCE172" w14:textId="77777777" w:rsidR="00405132" w:rsidRPr="00705D80" w:rsidRDefault="00405132" w:rsidP="001972AB">
            <w:r w:rsidRPr="00705D80">
              <w:t xml:space="preserve">Przeprowadzony został audyt cyberbezpieczeństwa oraz dostawy sprzętu komputerowego w ramach projektu. Wydział zrealizował projekt  współpracując z Referatem Informatyki. W dniu 04.09.2023 r. zostało złożone rozliczenie końcowe projektu.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CC19F98" w14:textId="77777777" w:rsidR="00405132" w:rsidRPr="00705D80" w:rsidRDefault="00405132" w:rsidP="00257C8A">
            <w:pPr>
              <w:jc w:val="center"/>
            </w:pPr>
            <w:r w:rsidRPr="00705D80">
              <w:t>2022 -2023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B144CA4" w14:textId="77777777" w:rsidR="00405132" w:rsidRPr="006656B7" w:rsidRDefault="00405132" w:rsidP="001972AB"/>
        </w:tc>
      </w:tr>
      <w:tr w:rsidR="00405132" w:rsidRPr="006656B7" w14:paraId="4E6147B4"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45CC1"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8973579" w14:textId="77777777" w:rsidR="00405132" w:rsidRPr="008C3505" w:rsidRDefault="00405132" w:rsidP="001972AB">
            <w:r w:rsidRPr="008C3505">
              <w:t>Budowa budynku mieszkalnego przy ul. Kamieniec 25 w Zakopanem</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5BEB493C" w14:textId="77777777" w:rsidR="00405132" w:rsidRPr="008C3505" w:rsidRDefault="00405132" w:rsidP="001972AB">
            <w:r w:rsidRPr="008C3505">
              <w:t xml:space="preserve">W dniu 10.12.2021r. do Banku Gospodarstwa Krajowego został złożony wniosek o dofinansowanie budowy budynku mieszkalnego wielorodzinnego przy ul. Kamieniec 25. Inwestorem jest Zakopiańskie TBS Tatrzańska Komunalna Grupa Kapitałowa Sp. z o.o. </w:t>
            </w:r>
          </w:p>
          <w:p w14:paraId="6C655A63" w14:textId="77777777" w:rsidR="00405132" w:rsidRPr="008C3505" w:rsidRDefault="00405132" w:rsidP="001972AB">
            <w:r w:rsidRPr="008C3505">
              <w:t>Podpisano umowę o dofinansowanie projektu w kwocie 6 786 124,57 zł.</w:t>
            </w:r>
          </w:p>
          <w:p w14:paraId="07496EC5" w14:textId="77777777" w:rsidR="00405132" w:rsidRPr="008C3505" w:rsidRDefault="00405132" w:rsidP="001972AB">
            <w:r w:rsidRPr="008C3505">
              <w:t>01.12.2022 r. zawarto umowę między Gminą a Inwestorem. Podpisana umowa z wykonawcą inwestycji. Wydział złożył wniosek o wypłatę dodatkowych środków z Rządowego Funduszu Rozwoju Mieszkalnictwa – otrzymano dodatkowe dofinansowanie w wysokości 2 098 922,47 zł.</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72B3723" w14:textId="77777777" w:rsidR="00405132" w:rsidRPr="008C3505" w:rsidRDefault="00405132" w:rsidP="00257C8A">
            <w:pPr>
              <w:jc w:val="center"/>
            </w:pPr>
            <w:r w:rsidRPr="008C3505">
              <w:t>2022-2024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FEEFCB3" w14:textId="77777777" w:rsidR="00405132" w:rsidRPr="006656B7" w:rsidRDefault="00405132" w:rsidP="001972AB"/>
        </w:tc>
      </w:tr>
      <w:tr w:rsidR="00405132" w:rsidRPr="006656B7" w14:paraId="53961864"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0894B8"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53DFF88" w14:textId="77777777" w:rsidR="00405132" w:rsidRPr="008C3505" w:rsidRDefault="00405132" w:rsidP="001972AB">
            <w:r w:rsidRPr="008C3505">
              <w:t>Rewaloryzacja terenów zielonych na terenie miasta Zakopane w 2022 roku</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680D016" w14:textId="77777777" w:rsidR="00405132" w:rsidRPr="008C3505" w:rsidRDefault="00405132" w:rsidP="001972AB">
            <w:r w:rsidRPr="008C3505">
              <w:t xml:space="preserve">W dniu 16 marca 2022 r. został złożony wniosek o dofinansowanie dotyczący rewaloryzacji terenów zielonych na terenie Gminy Miasto Zakopane w 2022. </w:t>
            </w:r>
          </w:p>
          <w:p w14:paraId="36BBA101" w14:textId="77777777" w:rsidR="00405132" w:rsidRPr="008C3505" w:rsidRDefault="00405132" w:rsidP="001972AB">
            <w:r w:rsidRPr="008C3505">
              <w:t>Otrzymano z Wojewódzkiego Funduszu Ochrony Środowiska i Gospodarki Wodnej w Krakowie dofinansowanie w  wysokości 38 602,04 zł. Zadanie zrealizowane i rozliczone.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71C6201" w14:textId="77777777" w:rsidR="00405132" w:rsidRPr="008C3505" w:rsidRDefault="00405132" w:rsidP="00257C8A">
            <w:pPr>
              <w:jc w:val="center"/>
            </w:pPr>
            <w:r w:rsidRPr="008C3505">
              <w:t>2022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E89481" w14:textId="77777777" w:rsidR="00405132" w:rsidRPr="006656B7" w:rsidRDefault="00405132" w:rsidP="001972AB"/>
        </w:tc>
      </w:tr>
      <w:tr w:rsidR="00405132" w:rsidRPr="006656B7" w14:paraId="07095918"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329429"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6F6ACEF2" w14:textId="77777777" w:rsidR="00405132" w:rsidRPr="008C3505" w:rsidRDefault="00405132" w:rsidP="001972AB">
            <w:r w:rsidRPr="008C3505">
              <w:t>Rewaloryzacja terenów zielonych na terenie Gminy Miasto Zakopane w 2023 roku</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F9202E3" w14:textId="77777777" w:rsidR="00405132" w:rsidRPr="008C3505" w:rsidRDefault="00405132" w:rsidP="001972AB">
            <w:r w:rsidRPr="008C3505">
              <w:t>Otrzymano informację o dofinansowaniu projektu. Podpisano umowę o dofinasowanie.  Otrzymano z Wojewódzkiego Funduszu Ochrony Środowiska i Gospodarki Wodnej w Krakowie dofinansowanie w  wysokości  35 040,20 zł. Zadanie zrealizowane i rozliczone.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F85AABC" w14:textId="77777777" w:rsidR="00405132" w:rsidRPr="008C3505" w:rsidRDefault="00405132" w:rsidP="00257C8A">
            <w:pPr>
              <w:jc w:val="center"/>
            </w:pPr>
            <w:r w:rsidRPr="008C3505">
              <w:t>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F3DA44" w14:textId="77777777" w:rsidR="00405132" w:rsidRPr="006656B7" w:rsidRDefault="00405132" w:rsidP="001972AB"/>
        </w:tc>
      </w:tr>
      <w:tr w:rsidR="00405132" w:rsidRPr="006656B7" w14:paraId="4303DCAB"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ABA0E6"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F484D5B" w14:textId="77777777" w:rsidR="00405132" w:rsidRPr="00CF5EF7" w:rsidRDefault="00405132" w:rsidP="001972AB">
            <w:r w:rsidRPr="00CF5EF7">
              <w:t>Wsparcie w ramach RFIL na realizacje projektu przebudowy Placu w Kuźnicach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3CC5F93" w14:textId="77777777" w:rsidR="00405132" w:rsidRPr="00CF5EF7" w:rsidRDefault="00405132" w:rsidP="001972AB">
            <w:r w:rsidRPr="00CF5EF7">
              <w:t>Pozyskano dofinansowanie w ramach Rządowego Funduszu Inwestycji Lokalnych w wysokości 5.500.000,00 zł. Wydział prowadzi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27B30C4" w14:textId="77777777" w:rsidR="00405132" w:rsidRPr="00CF5EF7" w:rsidRDefault="00405132" w:rsidP="00257C8A">
            <w:pPr>
              <w:jc w:val="center"/>
            </w:pPr>
            <w:r w:rsidRPr="00CF5EF7">
              <w:t>2021-2023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B0AA90A" w14:textId="77777777" w:rsidR="00405132" w:rsidRPr="006656B7" w:rsidRDefault="00405132" w:rsidP="001972AB"/>
        </w:tc>
      </w:tr>
      <w:tr w:rsidR="00405132" w:rsidRPr="006656B7" w14:paraId="7C030773"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56584"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98420D1" w14:textId="77777777" w:rsidR="00405132" w:rsidRPr="00CF5EF7" w:rsidRDefault="00405132" w:rsidP="001972AB">
            <w:r w:rsidRPr="00CF5EF7">
              <w:t>Wsparcie w ramach RFIL w ramach wsparcia dla gmin górskich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CEBBDAD" w14:textId="77777777" w:rsidR="00405132" w:rsidRPr="00CF5EF7" w:rsidRDefault="00405132" w:rsidP="001972AB">
            <w:r w:rsidRPr="00CF5EF7">
              <w:t xml:space="preserve">Trwa realizacja i rozliczanie wydatków w ramach zadania inwestycyjnego polegającego na modernizacji dróg. Otrzymane dofinansowanie 10 920 000,00 zł. </w:t>
            </w:r>
          </w:p>
          <w:p w14:paraId="2AD88831" w14:textId="77777777" w:rsidR="00405132" w:rsidRPr="00CF5EF7" w:rsidRDefault="00405132" w:rsidP="001972AB">
            <w:r w:rsidRPr="00CF5EF7">
              <w:t>Środki otrzymane na budowę zadaszenia zostały przeniesione na zadanie drogowe. Zmodyfikowano zakres inwestycji, w ramach zadania rozliczono inwestycję na ul. Za Strugiem, dodatkowo z dotacji sfinansowana zostanie: ul. Szymony – boczna wraz z rozbudową drogi gminnej ul. Toporowa Cyrhla.</w:t>
            </w:r>
          </w:p>
          <w:p w14:paraId="4FED7A78" w14:textId="77777777" w:rsidR="00405132" w:rsidRPr="00CF5EF7" w:rsidRDefault="00405132" w:rsidP="001972AB">
            <w:r w:rsidRPr="00CF5EF7">
              <w:t>Wydział prowadzi rozliczenie dotacji.</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480300C" w14:textId="77777777" w:rsidR="00405132" w:rsidRPr="00CF5EF7" w:rsidRDefault="00405132" w:rsidP="00257C8A">
            <w:pPr>
              <w:jc w:val="center"/>
            </w:pPr>
            <w:r w:rsidRPr="00CF5EF7">
              <w:t>2021-2024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4C03020" w14:textId="77777777" w:rsidR="00405132" w:rsidRPr="006656B7" w:rsidRDefault="00405132" w:rsidP="001972AB"/>
        </w:tc>
      </w:tr>
      <w:tr w:rsidR="00405132" w:rsidRPr="006656B7" w14:paraId="19EDF8B3"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41C017"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472E8D4" w14:textId="77777777" w:rsidR="00405132" w:rsidRPr="008C3505" w:rsidRDefault="00405132" w:rsidP="001972AB">
            <w:r w:rsidRPr="008C3505">
              <w:t>Rozwój zeroemisyjnego transportu publicznego w Zakopanem poprzez zakup taboru elektrycznego wraz z</w:t>
            </w:r>
          </w:p>
          <w:p w14:paraId="075AE8E2" w14:textId="77777777" w:rsidR="00405132" w:rsidRPr="008C3505" w:rsidRDefault="00405132" w:rsidP="001972AB">
            <w:r w:rsidRPr="008C3505">
              <w:t>rozbudową infrastruktury ładowania</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45A4CDBD" w14:textId="77777777" w:rsidR="00405132" w:rsidRPr="008C3505" w:rsidRDefault="00405132" w:rsidP="001972AB">
            <w:r w:rsidRPr="008C3505">
              <w:t>Umowa o dofinansowanie podpisana w dniu 15.10.2021. Pozyskano dofinansowanie w wysokości 7 256 970,00 zł na zakup 3 autobusów wraz z infrastrukturą ładowania. Zakończona została procedura przetargowa  – sprawę prowadzi Wydział Drogownictwa i Transportu.</w:t>
            </w:r>
          </w:p>
          <w:p w14:paraId="5E75A8DF" w14:textId="77777777" w:rsidR="00405132" w:rsidRPr="008C3505" w:rsidRDefault="00405132" w:rsidP="001972AB">
            <w:r w:rsidRPr="008C3505">
              <w:t xml:space="preserve">Trwa realizacja projektu, nastąpiło wydłużenie realizacji zadania do 30.06.2024 r. </w:t>
            </w:r>
          </w:p>
          <w:p w14:paraId="62DC4B5A" w14:textId="77777777" w:rsidR="00405132" w:rsidRPr="008C3505" w:rsidRDefault="00405132" w:rsidP="001972AB">
            <w:r w:rsidRPr="008C3505">
              <w:t>Z uwagi na interpretację podatkową dotyczącą możliwości odliczenia VAT dotacja została zmniejszona do wysokości 6 098 952,00 zł. Zawarto aneks w tym zakresie.</w:t>
            </w:r>
          </w:p>
          <w:p w14:paraId="38439B74" w14:textId="77777777" w:rsidR="00405132" w:rsidRPr="008C3505" w:rsidRDefault="00405132" w:rsidP="001972AB">
            <w:r w:rsidRPr="008C3505">
              <w:t xml:space="preserve">Wydział złożył wniosek i uzyskał refundacje wydatków dotyczącą autobusów elektrycznych. Do wypłaty pozostała dotacji dotyczącą ładowarek. </w:t>
            </w:r>
          </w:p>
          <w:p w14:paraId="14AF903A" w14:textId="77777777" w:rsidR="00405132" w:rsidRPr="008C3505" w:rsidRDefault="00405132" w:rsidP="001972AB">
            <w:r w:rsidRPr="008C3505">
              <w:t xml:space="preserve">W dniach 14-17.05.2024 zaplanowana została kontrola projektu.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E3CC7CE" w14:textId="77777777" w:rsidR="00405132" w:rsidRPr="008C3505" w:rsidRDefault="00405132" w:rsidP="00257C8A">
            <w:pPr>
              <w:jc w:val="center"/>
            </w:pPr>
            <w:r w:rsidRPr="008C3505">
              <w:t>2022-2023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CC9EF4B" w14:textId="77777777" w:rsidR="00405132" w:rsidRPr="006656B7" w:rsidRDefault="00405132" w:rsidP="001972AB"/>
        </w:tc>
      </w:tr>
      <w:tr w:rsidR="00405132" w:rsidRPr="006656B7" w14:paraId="1D17B3CE"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6AA698"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6B85FE91" w14:textId="77777777" w:rsidR="00405132" w:rsidRPr="00404EC7" w:rsidRDefault="00405132" w:rsidP="001972AB">
            <w:r w:rsidRPr="00404EC7">
              <w:t>Stowarzyszenie Podhalański Obszar Funkcjonalny - ZIT</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E83E95B" w14:textId="77777777" w:rsidR="00405132" w:rsidRPr="00404EC7" w:rsidRDefault="00405132" w:rsidP="001972AB">
            <w:r w:rsidRPr="00404EC7">
              <w:t>Stowarzyszenie zostało zarejestrowane i otrzymało wezwanie do złożenia wniosku na przygotowanie Strategii ZIT. Wniosek został złożony w dniu 19.04.2022r. Podpisana została umowa o dofinansowanie.</w:t>
            </w:r>
          </w:p>
          <w:p w14:paraId="759BF217" w14:textId="77777777" w:rsidR="00405132" w:rsidRPr="00404EC7" w:rsidRDefault="00405132" w:rsidP="001972AB">
            <w:r w:rsidRPr="00404EC7">
              <w:t>W toku realizacja projektu we współpracy z 13 jednostkami samorządu terytorialnego na obszarze Podhalańskiego Obszaru Funkcjonalnego, Strategia ZIT została opracowana i zatwierdzona przez Stowarzyszenie. Końcem kwietnia 2024 r. do Strategii wpłynęły uwagi z UMWM. Aktualnie Strategia jest korygowana zgodnie z uwagami a następnie ponownie zostanie złożona do UMWM.</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AA358BC" w14:textId="77777777" w:rsidR="00405132" w:rsidRPr="00404EC7" w:rsidRDefault="00405132" w:rsidP="00257C8A">
            <w:pPr>
              <w:jc w:val="center"/>
            </w:pPr>
            <w:r w:rsidRPr="00404EC7">
              <w:t>2022-2027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7901237" w14:textId="77777777" w:rsidR="00405132" w:rsidRPr="006656B7" w:rsidRDefault="00405132" w:rsidP="001972AB"/>
        </w:tc>
      </w:tr>
      <w:tr w:rsidR="00405132" w:rsidRPr="006656B7" w14:paraId="0E16FCC2"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9A7ED" w14:textId="77777777" w:rsidR="00405132" w:rsidRPr="00EB4797"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78BEA84" w14:textId="77777777" w:rsidR="00405132" w:rsidRPr="00FE1EF7" w:rsidRDefault="00405132" w:rsidP="001972AB">
            <w:r w:rsidRPr="00FE1EF7">
              <w:t>Centrum Wsparcia Rodzin w Chorobie – NASZ DOM – dofinansowanie w ramach Rządowego Programu Polski Ład Programu Inwestycji Strategicznych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DB0A55E" w14:textId="77777777" w:rsidR="00405132" w:rsidRPr="00FE1EF7" w:rsidRDefault="00405132" w:rsidP="001972AB">
            <w:r w:rsidRPr="00FE1EF7">
              <w:t>W dniu 13.05.2022 r. otrzymano promesę finansowania o wartości 4 999 997,50 zł.</w:t>
            </w:r>
          </w:p>
          <w:p w14:paraId="6CC4D1B3" w14:textId="77777777" w:rsidR="00405132" w:rsidRPr="00FE1EF7" w:rsidRDefault="00405132" w:rsidP="001972AB">
            <w:r w:rsidRPr="00FE1EF7">
              <w:t xml:space="preserve">Rozstrzygnięto procedurę przetargową i w dniu 20.05.2022 podpisano umowę z wykonawcą.  Realizacja projektu została zakończona i odebrana protokołem odbioru. Złożono i uzyskano wypłatę z ostatniej transzy dofinansowania.  </w:t>
            </w:r>
          </w:p>
          <w:p w14:paraId="55ADB5F7" w14:textId="77777777" w:rsidR="00405132" w:rsidRPr="00FE1EF7" w:rsidRDefault="00405132" w:rsidP="001972AB"/>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42A9AFA" w14:textId="77777777" w:rsidR="00405132" w:rsidRPr="00FE1EF7" w:rsidRDefault="00405132" w:rsidP="00257C8A">
            <w:pPr>
              <w:jc w:val="center"/>
            </w:pPr>
            <w:r w:rsidRPr="00FE1EF7">
              <w:t>2022-2024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1881EEA" w14:textId="77777777" w:rsidR="00405132" w:rsidRPr="006656B7" w:rsidRDefault="00405132" w:rsidP="001972AB"/>
        </w:tc>
      </w:tr>
      <w:tr w:rsidR="00405132" w:rsidRPr="006656B7" w14:paraId="35D51B06" w14:textId="77777777" w:rsidTr="001972AB">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EB5ACC"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A07000D" w14:textId="77777777" w:rsidR="00405132" w:rsidRPr="00FE1EF7" w:rsidRDefault="00405132" w:rsidP="001972AB">
            <w:r w:rsidRPr="00FE1EF7">
              <w:t>Budowa oczyszczalni ścieków Łęgi w Zakopanem-etap I</w:t>
            </w:r>
          </w:p>
          <w:p w14:paraId="3999D88D" w14:textId="77777777" w:rsidR="00405132" w:rsidRPr="00FE1EF7" w:rsidRDefault="00405132" w:rsidP="001972AB"/>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5E156D4A" w14:textId="77777777" w:rsidR="00405132" w:rsidRPr="00FE1EF7" w:rsidRDefault="00405132" w:rsidP="001972AB">
            <w:r w:rsidRPr="00FE1EF7">
              <w:t>W dniu 30.05.2022 zostały opublikowane wyniki naboru w ramach Rządowego Funduszu Polski Ład: Program Inwestycji Strategicznych – Edycja II.</w:t>
            </w:r>
          </w:p>
          <w:p w14:paraId="770EA870" w14:textId="77777777" w:rsidR="00405132" w:rsidRPr="00FE1EF7" w:rsidRDefault="00405132" w:rsidP="001972AB">
            <w:r w:rsidRPr="00FE1EF7">
              <w:t>W dniu 15.06.2022 r. otrzymano promesę wstępną o wartości 23 750 000,00 zł.</w:t>
            </w:r>
          </w:p>
          <w:p w14:paraId="0860DADC" w14:textId="77777777" w:rsidR="00405132" w:rsidRPr="00FE1EF7" w:rsidRDefault="00405132" w:rsidP="001972AB">
            <w:r w:rsidRPr="00FE1EF7">
              <w:t>Wybrano wykonawcę inwestycji, w dniu 27.04.2023 r. została podpisana umowa z wykonawcą. Trwają się roboty budowlane.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6B8DB4E" w14:textId="77777777" w:rsidR="00405132" w:rsidRPr="00FE1EF7" w:rsidRDefault="00405132" w:rsidP="00257C8A">
            <w:pPr>
              <w:jc w:val="center"/>
            </w:pPr>
            <w:r w:rsidRPr="00FE1EF7">
              <w:t>2022-2024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CC1E758" w14:textId="77777777" w:rsidR="00405132" w:rsidRPr="006656B7" w:rsidRDefault="00405132" w:rsidP="001972AB"/>
        </w:tc>
      </w:tr>
      <w:tr w:rsidR="00405132" w:rsidRPr="006656B7" w14:paraId="27D80602"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7A78FD"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34806A83" w14:textId="77777777" w:rsidR="00405132" w:rsidRPr="00FE1EF7" w:rsidRDefault="00405132" w:rsidP="001972AB">
            <w:r w:rsidRPr="00FE1EF7">
              <w:t>Modernizacja infrastruktury drogowej w Zakopanem na cele przygotowań do Igrzysk Europejskich w 2023 roku</w:t>
            </w:r>
          </w:p>
          <w:p w14:paraId="3D82ECF2" w14:textId="77777777" w:rsidR="00405132" w:rsidRPr="00FE1EF7" w:rsidRDefault="00405132" w:rsidP="001972AB"/>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2C8D315" w14:textId="77777777" w:rsidR="00405132" w:rsidRPr="00FE1EF7" w:rsidRDefault="00405132" w:rsidP="001972AB">
            <w:r w:rsidRPr="00FE1EF7">
              <w:t>W dniu 30.05.2022 zostały opublikowane wyniki naboru w ramach Rządowego Funduszu Polski Ład: Program Inwestycji Strategicznych – Edycja II.</w:t>
            </w:r>
          </w:p>
          <w:p w14:paraId="4D56BE4B" w14:textId="77777777" w:rsidR="00405132" w:rsidRPr="00FE1EF7" w:rsidRDefault="00405132" w:rsidP="001972AB">
            <w:r w:rsidRPr="00FE1EF7">
              <w:t>Pozyskano na realizację projektu dofinansowanie w wysokości 24 000 000,00 zł.</w:t>
            </w:r>
          </w:p>
          <w:p w14:paraId="13CF3225" w14:textId="77777777" w:rsidR="00405132" w:rsidRPr="00FE1EF7" w:rsidRDefault="00405132" w:rsidP="001972AB">
            <w:r w:rsidRPr="00FE1EF7">
              <w:t xml:space="preserve">W dniu 15.06.2022 r. otrzymano promesę, na przełomie 10/11 2022 r. ogłoszono postępowanie przetargowe na wybór Wykonawcy. 30 listopada 2022 r. podpisano umowę z Wykonawcą na realizację inwestycji. Realizacja projektu została zakończona i odebrana protokołem odbioru. Złożono i uzyskano wypłatę z ostatniej transzy dofinansowania.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EC36254" w14:textId="77777777" w:rsidR="00405132" w:rsidRPr="00FE1EF7" w:rsidRDefault="00405132" w:rsidP="00257C8A">
            <w:pPr>
              <w:jc w:val="center"/>
            </w:pPr>
            <w:r w:rsidRPr="00FE1EF7">
              <w:t>2022-2023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89FDC6C" w14:textId="77777777" w:rsidR="00405132" w:rsidRPr="006656B7" w:rsidRDefault="00405132" w:rsidP="001972AB"/>
        </w:tc>
      </w:tr>
      <w:tr w:rsidR="00405132" w:rsidRPr="006656B7" w14:paraId="68E07682"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B4E6C"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20AC5AF4" w14:textId="77777777" w:rsidR="00405132" w:rsidRPr="00FE1EF7" w:rsidRDefault="00405132" w:rsidP="001972AB">
            <w:r w:rsidRPr="00FE1EF7">
              <w:t>Wyposażenie Centrum Wsparcia Rodzin w Chorobie „Nasz Dom” oraz dostosowanie Urzędu Miasta Zakopane do potrzeb mieszkańców w zakresie dostępności cyfrowej</w:t>
            </w:r>
          </w:p>
          <w:p w14:paraId="0F2A14B1" w14:textId="77777777" w:rsidR="00405132" w:rsidRPr="00FE1EF7" w:rsidRDefault="00405132" w:rsidP="001972AB"/>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5C6879CE" w14:textId="77777777" w:rsidR="00405132" w:rsidRPr="00FE1EF7" w:rsidRDefault="00405132" w:rsidP="001972AB">
            <w:r w:rsidRPr="00FE1EF7">
              <w:t>W dniu 14.07.2022 zostały opublikowane wyniki naboru w ramach Rządowego Funduszu Polski Ład: Program Inwestycji Strategicznych – Edycja III-PGR.</w:t>
            </w:r>
          </w:p>
          <w:p w14:paraId="2F15B3D2" w14:textId="77777777" w:rsidR="00405132" w:rsidRPr="00FE1EF7" w:rsidRDefault="00405132" w:rsidP="001972AB">
            <w:r w:rsidRPr="00FE1EF7">
              <w:t>Pozyskano na realizację projektu dofinansowanie w wysokości 2 000 000,00 zł.</w:t>
            </w:r>
          </w:p>
          <w:p w14:paraId="6EA04CEA" w14:textId="77777777" w:rsidR="00405132" w:rsidRPr="00FE1EF7" w:rsidRDefault="00405132" w:rsidP="001972AB">
            <w:r w:rsidRPr="00FE1EF7">
              <w:t xml:space="preserve">W dniu 03.08.2022 r. otrzymano promesę. </w:t>
            </w:r>
          </w:p>
          <w:p w14:paraId="16B38DBE" w14:textId="77777777" w:rsidR="00405132" w:rsidRPr="00FE1EF7" w:rsidRDefault="00405132" w:rsidP="001972AB">
            <w:r w:rsidRPr="00FE1EF7">
              <w:t>Wyłoniono wykonawców zadania. Podpisano umowy. Zadanie w trakcie realizacji.</w:t>
            </w:r>
          </w:p>
          <w:p w14:paraId="015178AF" w14:textId="77777777" w:rsidR="00405132" w:rsidRPr="00FE1EF7" w:rsidRDefault="00405132" w:rsidP="001972AB"/>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D8F9011" w14:textId="77777777" w:rsidR="00405132" w:rsidRPr="00FE1EF7" w:rsidRDefault="00405132" w:rsidP="00257C8A">
            <w:pPr>
              <w:jc w:val="center"/>
            </w:pPr>
            <w:r w:rsidRPr="00FE1EF7">
              <w:t>2022-2024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796A262" w14:textId="77777777" w:rsidR="00405132" w:rsidRPr="006656B7" w:rsidRDefault="00405132" w:rsidP="001972AB"/>
        </w:tc>
      </w:tr>
      <w:tr w:rsidR="00405132" w:rsidRPr="006656B7" w14:paraId="2127FDB0" w14:textId="77777777" w:rsidTr="001972AB">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2F46DA"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EBDC2B4" w14:textId="77777777" w:rsidR="00405132" w:rsidRPr="00921FFB" w:rsidRDefault="00405132" w:rsidP="001972AB">
            <w:r w:rsidRPr="00921FFB">
              <w:t>Budowa zadaszenia nad istniejącym boiskiem przy Szkole Podstawowej nr 1 w Zakopanem</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30E3655C" w14:textId="77777777" w:rsidR="00405132" w:rsidRPr="00921FFB" w:rsidRDefault="00405132" w:rsidP="001972AB">
            <w:r w:rsidRPr="00921FFB">
              <w:t xml:space="preserve">W dniu 31 marca 2023 r. złożono wniosek o dofinansowanie w ramach programu budowy przyszkolnych hal sportowych na 100-lecie pierwszych występów reprezentacji Polski na Igrzyskach Olimpijskich „Olimpia” pn. „Budowa zadaszenia nad istniejącym boiskiem przy Szkole Podstawowej nr 1 w Zakopanem”. Otrzymano dofinansowanie w wysokości 1 450 000,00 zł. Zadanie będzie realizowane w 2024 roku. Podpisana została umowa o dofinansowanie. </w:t>
            </w:r>
          </w:p>
          <w:p w14:paraId="1EB43877" w14:textId="77777777" w:rsidR="00405132" w:rsidRPr="00921FFB" w:rsidRDefault="00405132" w:rsidP="001972AB">
            <w:r w:rsidRPr="00921FFB">
              <w:t>Trwa organizacja projektu.</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2E6EFFF" w14:textId="77777777" w:rsidR="00405132" w:rsidRPr="00921FFB" w:rsidRDefault="00405132" w:rsidP="00257C8A">
            <w:pPr>
              <w:jc w:val="center"/>
            </w:pPr>
            <w:r w:rsidRPr="00921FFB">
              <w:t>2023-2024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091B70A" w14:textId="77777777" w:rsidR="00405132" w:rsidRPr="006656B7" w:rsidRDefault="00405132" w:rsidP="001972AB"/>
        </w:tc>
      </w:tr>
      <w:tr w:rsidR="00405132" w:rsidRPr="006656B7" w14:paraId="57D5E59B"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3C0781"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7F8AD0B" w14:textId="77777777" w:rsidR="00405132" w:rsidRPr="00921FFB" w:rsidRDefault="00405132" w:rsidP="001972AB">
            <w:r w:rsidRPr="00921FFB">
              <w:t>Kontenerowa suszarnia drewna dla miasta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3A1335EB" w14:textId="77777777" w:rsidR="00405132" w:rsidRPr="00921FFB" w:rsidRDefault="00405132" w:rsidP="001972AB">
            <w:r w:rsidRPr="00921FFB">
              <w:t>We współpracy ze spółką TESKO w dniu 24.04.2023 r. złożono wniosek w ramach programu „Gminne suszarnie drewna opałowego”. Wniosek otrzymał dofinansowanie w wysokości 399 600,00 zł.</w:t>
            </w:r>
          </w:p>
          <w:p w14:paraId="0E0857AF" w14:textId="77777777" w:rsidR="00405132" w:rsidRPr="00921FFB" w:rsidRDefault="00405132" w:rsidP="001972AB">
            <w:r w:rsidRPr="00921FFB">
              <w:t xml:space="preserve">Z uwagi na  okoliczności, które uniemożliwiają wykonanie umowa została rozwiązana.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11889D8" w14:textId="77777777" w:rsidR="00405132" w:rsidRPr="00921FFB" w:rsidRDefault="00405132" w:rsidP="00257C8A">
            <w:pPr>
              <w:jc w:val="center"/>
            </w:pPr>
            <w:r w:rsidRPr="00921FFB">
              <w:t>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6D294A" w14:textId="77777777" w:rsidR="00405132" w:rsidRPr="006656B7" w:rsidRDefault="00405132" w:rsidP="001972AB"/>
        </w:tc>
      </w:tr>
      <w:tr w:rsidR="00405132" w:rsidRPr="006656B7" w14:paraId="6525DCCB" w14:textId="77777777" w:rsidTr="001972AB">
        <w:trPr>
          <w:trHeight w:val="22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D65076"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0FD9A0F4" w14:textId="77777777" w:rsidR="00405132" w:rsidRPr="005C1CA2" w:rsidRDefault="00405132" w:rsidP="001972AB">
            <w:r w:rsidRPr="005C1CA2">
              <w:t>Rządowy program Odbudowy Zabytków – projekt pn.  „Remont budynku przy ul. Ciągłówka 16 oraz</w:t>
            </w:r>
          </w:p>
          <w:p w14:paraId="2B005B34" w14:textId="77777777" w:rsidR="00405132" w:rsidRPr="005C1CA2" w:rsidRDefault="00405132" w:rsidP="001972AB">
            <w:r w:rsidRPr="005C1CA2">
              <w:t>dachu wraz z wymianą pokrycia na budynku klasztornym Zgromadzenia Służebnic Najświętszego</w:t>
            </w:r>
          </w:p>
          <w:p w14:paraId="47B793F6" w14:textId="77777777" w:rsidR="00405132" w:rsidRPr="005C1CA2" w:rsidRDefault="00405132" w:rsidP="001972AB">
            <w:r w:rsidRPr="005C1CA2">
              <w:t>Serca Jezusowego w Zakopanem”</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68B41570" w14:textId="77777777" w:rsidR="00405132" w:rsidRPr="005C1CA2" w:rsidRDefault="00405132" w:rsidP="001972AB">
            <w:r w:rsidRPr="005C1CA2">
              <w:t xml:space="preserve">W dniu 14.07.2023 r.  zostały opublikowane wyniki naboru w ramach Rządowego Programu Odbudowy Zabytków. W dniu 27.07.2023 r. otrzymano wstępna promesę dla inwestycji pn. Remont budynku przy ul. Ciągłówka 16 oraz dachu wraz z wymianą pokrycia na budynku klasztornym Zgromadzenia Służebnic Najświętszego Serca Jezusowego w Zakopanem. Trwa organizacja projektu. </w:t>
            </w:r>
          </w:p>
          <w:p w14:paraId="5FA7580E" w14:textId="77777777" w:rsidR="00405132" w:rsidRPr="005C1CA2" w:rsidRDefault="00405132" w:rsidP="001972AB">
            <w:r w:rsidRPr="005C1CA2">
              <w:t>Z Beneficjentami podpisano porozumienie dot. przeprowadzenia postępowania. Trwa organizacja projektu.</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1EA0048" w14:textId="77777777" w:rsidR="00405132" w:rsidRPr="005C1CA2" w:rsidRDefault="00405132" w:rsidP="00257C8A">
            <w:pPr>
              <w:jc w:val="center"/>
            </w:pPr>
            <w:r w:rsidRPr="005C1CA2">
              <w:t>2023-2024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91992E9" w14:textId="77777777" w:rsidR="00405132" w:rsidRPr="006656B7" w:rsidRDefault="00405132" w:rsidP="001972AB"/>
        </w:tc>
      </w:tr>
      <w:tr w:rsidR="00405132" w:rsidRPr="006656B7" w14:paraId="34DBDFF7"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94442A"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6B07F917" w14:textId="77777777" w:rsidR="00405132" w:rsidRPr="005C1CA2" w:rsidRDefault="00405132" w:rsidP="001972AB">
            <w:r w:rsidRPr="005C1CA2">
              <w:t>Rządowy program Odbudowy Zabytków – projekt pn. Zabezpieczenie przeciwpożarowe zabytkowego obiektu "Adasiówka" historycznej części Księżówki w Zakopanem - etap I</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BEBCEAF" w14:textId="77777777" w:rsidR="00405132" w:rsidRPr="005C1CA2" w:rsidRDefault="00405132" w:rsidP="001972AB">
            <w:r w:rsidRPr="005C1CA2">
              <w:t>W dniu 26.09.2023 r.  zostały opublikowane wyniki naboru w ramach Rządowego Programu Odbudowy Zabytków. W dniu 05.10.2023 r. otrzymano wstępna promesę dla inwestycji pn.. „Zabezpieczenie przeciwpożarowe zabytkowego obiektu "Adasiówka" historycznej części Księżówki w Zakopanem - etap I”. Trwa organizacja projektu.  Z Beneficjentem podpisano porozumienie dot. przeprowadzenia postępowania. Trwa organizacja projektu.</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064D5A3" w14:textId="77777777" w:rsidR="00405132" w:rsidRPr="005C1CA2" w:rsidRDefault="00405132" w:rsidP="00257C8A">
            <w:pPr>
              <w:jc w:val="center"/>
            </w:pPr>
            <w:r w:rsidRPr="005C1CA2">
              <w:t>2023-2024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7647B53" w14:textId="77777777" w:rsidR="00405132" w:rsidRPr="006656B7" w:rsidRDefault="00405132" w:rsidP="001972AB"/>
        </w:tc>
      </w:tr>
      <w:tr w:rsidR="00405132" w:rsidRPr="006656B7" w14:paraId="41CC55AA" w14:textId="77777777" w:rsidTr="001972AB">
        <w:trPr>
          <w:trHeight w:val="13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BE523"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9026AD3" w14:textId="77777777" w:rsidR="00405132" w:rsidRPr="004C65B2" w:rsidRDefault="00405132" w:rsidP="001972AB">
            <w:r w:rsidRPr="004C65B2">
              <w:t>Rządowy program Odbudowy Zabytków – projekt pn.  Zakopane, kościół pw. Św. Jana Apostoła i Ewangelisty z XVIII w.: prace remontowe drewnianego kościoła</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CC8E4EA" w14:textId="77777777" w:rsidR="00405132" w:rsidRPr="004C65B2" w:rsidRDefault="00405132" w:rsidP="001972AB">
            <w:r w:rsidRPr="004C65B2">
              <w:t>W dniu 26.09.2023 r.  zostały opublikowane wyniki naboru w ramach Rządowego Programu Odbudowy Zabytków. W dniu 05.10.2023 r. otrzymano wstępna promesę dla inwestycji pn.. „Zakopane, kościół pw. Św. Jana Apostoła i Ewangelisty z XVIII w.: prace remontowe drewnianego kościoła”. Trwa organizacja projektu.  Z Beneficjentem podpisano porozumienie dot. przeprowadzenia postępowania. Trwa organizacja projektu.</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202AAB2" w14:textId="77777777" w:rsidR="00405132" w:rsidRPr="004C65B2" w:rsidRDefault="00405132" w:rsidP="00257C8A">
            <w:pPr>
              <w:jc w:val="center"/>
            </w:pPr>
            <w:r w:rsidRPr="004C65B2">
              <w:t>2023-2024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B5B1F4C" w14:textId="77777777" w:rsidR="00405132" w:rsidRPr="006656B7" w:rsidRDefault="00405132" w:rsidP="001972AB"/>
        </w:tc>
      </w:tr>
      <w:tr w:rsidR="00405132" w:rsidRPr="006656B7" w14:paraId="199F6B49"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FF374B"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7F91E9A" w14:textId="77777777" w:rsidR="00405132" w:rsidRPr="004C65B2" w:rsidRDefault="00405132" w:rsidP="001972AB">
            <w:r w:rsidRPr="004C65B2">
              <w:t>Rządowy program Odbudowy Zabytków – projekt pn. Zagospodarowanie terenu zabytkowego Parku im. Lecha Kaczyńskiego w Zakopanem</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4B17B211" w14:textId="77777777" w:rsidR="00405132" w:rsidRPr="004C65B2" w:rsidRDefault="00405132" w:rsidP="001972AB">
            <w:r w:rsidRPr="004C65B2">
              <w:t xml:space="preserve">W dniu 26.09.2023 r.  zostały opublikowane wyniki naboru w ramach Rządowego Programu Odbudowy Zabytków. W dniu 05.10.2023 r. otrzymano wstępna promesę dla inwestycji pn..  „Zagospodarowanie terenu zabytkowego Parku im. Lecha Kaczyńskiego w Zakopanem”.. Rozpoczęto procedurę przetargową i podpisano umowę z Wykonawcą. Trwają roboty budowlane.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71711E3" w14:textId="77777777" w:rsidR="00405132" w:rsidRPr="004C65B2" w:rsidRDefault="00405132" w:rsidP="00257C8A">
            <w:pPr>
              <w:jc w:val="center"/>
            </w:pPr>
            <w:r w:rsidRPr="004C65B2">
              <w:t>2023-2024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B1617E3" w14:textId="77777777" w:rsidR="00405132" w:rsidRPr="006656B7" w:rsidRDefault="00405132" w:rsidP="001972AB"/>
        </w:tc>
      </w:tr>
      <w:tr w:rsidR="00405132" w:rsidRPr="006656B7" w14:paraId="04B2003E"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E380E6"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9D4C5EF" w14:textId="77777777" w:rsidR="00405132" w:rsidRPr="004C65B2" w:rsidRDefault="00405132" w:rsidP="001972AB">
            <w:r w:rsidRPr="004C65B2">
              <w:t>Budowa węzła gospodarki biogazowo-osadowej w ramach</w:t>
            </w:r>
          </w:p>
          <w:p w14:paraId="12BA1527" w14:textId="77777777" w:rsidR="00405132" w:rsidRPr="004C65B2" w:rsidRDefault="00405132" w:rsidP="001972AB">
            <w:r w:rsidRPr="004C65B2">
              <w:t>realizacji II etapu zadania „Rozbudowa oczyszczalni ścieków Łęgi w Zakopanem” – dofinansowanie w ramach Rządowego Programu Polski Ład Programu Inwestycji Strategicznych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7CA3CE8" w14:textId="77777777" w:rsidR="00405132" w:rsidRPr="004C65B2" w:rsidRDefault="00405132" w:rsidP="001972AB">
            <w:r w:rsidRPr="004C65B2">
              <w:t xml:space="preserve">W dniu 07.10.2023 r.  zostały opublikowane wyniki naboru w ramach  Rządowego Funduszu Polski Ład: Program Inwestycji Strategicznych - edycja ósma.  W dniu 12.10.2023 r. otrzymano wstępna promesę dla inwestycji pn. „Budowa węzła gospodarki biogazowo-osadowej w ramach realizacji II etapu zadania „Rozbudowa oczyszczalni ścieków Łęgi w Zakopanem””.  Trwa organizacja projektu, ogłoszono postępowanie przetargowe.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48F4B8C" w14:textId="77777777" w:rsidR="00405132" w:rsidRPr="004C65B2" w:rsidRDefault="00405132" w:rsidP="00257C8A">
            <w:pPr>
              <w:jc w:val="center"/>
            </w:pPr>
          </w:p>
          <w:p w14:paraId="38522DB3" w14:textId="77777777" w:rsidR="00405132" w:rsidRPr="004C65B2" w:rsidRDefault="00405132" w:rsidP="00257C8A">
            <w:pPr>
              <w:jc w:val="center"/>
            </w:pPr>
            <w:r w:rsidRPr="004C65B2">
              <w:t>2023-2026</w:t>
            </w:r>
          </w:p>
          <w:p w14:paraId="43AFFEF9" w14:textId="77777777" w:rsidR="00405132" w:rsidRPr="004C65B2" w:rsidRDefault="00405132" w:rsidP="00257C8A">
            <w:pPr>
              <w:jc w:val="cente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1D57338" w14:textId="77777777" w:rsidR="00405132" w:rsidRPr="006656B7" w:rsidRDefault="00405132" w:rsidP="001972AB"/>
        </w:tc>
      </w:tr>
      <w:tr w:rsidR="00405132" w:rsidRPr="006656B7" w14:paraId="4CC37053"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BFF648"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E5804FE" w14:textId="77777777" w:rsidR="00405132" w:rsidRPr="004C65B2" w:rsidRDefault="00405132" w:rsidP="001972AB">
            <w:r w:rsidRPr="004C65B2">
              <w:t>Rewitalizacja budynku</w:t>
            </w:r>
          </w:p>
          <w:p w14:paraId="21C46023" w14:textId="77777777" w:rsidR="00405132" w:rsidRPr="004C65B2" w:rsidRDefault="00405132" w:rsidP="001972AB">
            <w:r w:rsidRPr="004C65B2">
              <w:t>przy ul. Spyrkówka 6 na cele stworzenia zaplecza obsługowego parkingu i centrum przesiadkowego na Spyrkówce w Zakopanem – dofinansowanie w ramach Rządowego Programu Polski Ład Programu Inwestycji Strategicznych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5A8ECB8" w14:textId="77777777" w:rsidR="00405132" w:rsidRPr="004C65B2" w:rsidRDefault="00405132" w:rsidP="001972AB">
            <w:r w:rsidRPr="004C65B2">
              <w:t>W dniu 07.10.2023 r.  zostały opublikowane wyniki naboru w ramach  Rządowego Funduszu Polski Ład: Program Inwestycji Strategicznych - edycja ósma.  W dniu 12.10.2023 r. otrzymano wstępna promesę dla inwestycji pn. „Rewitalizacja budynku</w:t>
            </w:r>
          </w:p>
          <w:p w14:paraId="3C8E05B1" w14:textId="77777777" w:rsidR="00405132" w:rsidRPr="004C65B2" w:rsidRDefault="00405132" w:rsidP="001972AB">
            <w:r w:rsidRPr="004C65B2">
              <w:t>przy ul. Spyrkówka 6 na cele stworzenia zaplecza obsługowego parkingu i centrum przesiadkowego na Spyrkówce w Zakopanem.”  Trwa organizacja projektu.</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F7D2FA4" w14:textId="77777777" w:rsidR="00405132" w:rsidRPr="004C65B2" w:rsidRDefault="00405132" w:rsidP="00257C8A">
            <w:pPr>
              <w:jc w:val="center"/>
            </w:pPr>
            <w:r w:rsidRPr="004C65B2">
              <w:t>2023-2025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0998655" w14:textId="77777777" w:rsidR="00405132" w:rsidRPr="006656B7" w:rsidRDefault="00405132" w:rsidP="001972AB"/>
        </w:tc>
      </w:tr>
      <w:tr w:rsidR="00405132" w:rsidRPr="006656B7" w14:paraId="27FAA44A"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90D54"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640F594" w14:textId="77777777" w:rsidR="00405132" w:rsidRPr="004C65B2" w:rsidRDefault="00405132" w:rsidP="001972AB">
            <w:r w:rsidRPr="004C65B2">
              <w:t>„Modernizacja infrastruktury oświetlenia ulicznego w Zakopanem” – dofinansowanie w ramach Rządowego Programu Polski Ład Programu Inwestycji Strategicznych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151A1319" w14:textId="77777777" w:rsidR="00405132" w:rsidRPr="004C65B2" w:rsidRDefault="00405132" w:rsidP="001972AB">
            <w:r w:rsidRPr="004C65B2">
              <w:t>W dniu 04.12.2023 r.  zostały opublikowane wyniki naboru w ramach  Rządowy Fundusz Polski Ład: Program Inwestycji Strategicznych - edycja dziewiąta - Rozświetlamy Polskę. W dniu 12.12.2023 r. otrzymano wstępna promesę dla inwestycji pn. „Modernizacja infrastruktury oświetlenia ulicznego w Zakopanem”. Trwa organizacja projektu.</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45B6D57" w14:textId="77777777" w:rsidR="00405132" w:rsidRPr="004C65B2" w:rsidRDefault="00405132" w:rsidP="00257C8A">
            <w:pPr>
              <w:jc w:val="center"/>
            </w:pPr>
            <w:r w:rsidRPr="004C65B2">
              <w:t>2023-2025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27E727A" w14:textId="77777777" w:rsidR="00405132" w:rsidRPr="006656B7" w:rsidRDefault="00405132" w:rsidP="001972AB"/>
        </w:tc>
      </w:tr>
      <w:tr w:rsidR="00405132" w:rsidRPr="006656B7" w14:paraId="703C3EE5"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7D68EC"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472F0EDC" w14:textId="77777777" w:rsidR="00405132" w:rsidRPr="00D82574" w:rsidRDefault="00405132" w:rsidP="001972AB">
            <w:r w:rsidRPr="00D82574">
              <w:t>Budowa sali gimnastycznej przy Szkole Podstawowej nr 7 w Zakopanem – dofinansowanie w ramach  Programu Sportowa Polska Program Rozwoju Lokalnej Infrastruktury Sportowej Edycja 2023</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7359E1B0" w14:textId="77777777" w:rsidR="00405132" w:rsidRPr="00D82574" w:rsidRDefault="00405132" w:rsidP="001972AB">
            <w:r w:rsidRPr="00D82574">
              <w:t>W dniu 12.09.2023 r.  zostały opublikowane wyniki naboru  w ramach  Programu Sportowa Polska Program Rozwoju Lokalnej Infrastruktury Sportowej Edycja 2023.  Otrzymana dofinansowanie w wysokości  2 341 600,00 zł</w:t>
            </w:r>
          </w:p>
          <w:p w14:paraId="5A341FFC" w14:textId="77777777" w:rsidR="00405132" w:rsidRPr="00D82574" w:rsidRDefault="00405132" w:rsidP="001972AB">
            <w:pPr>
              <w:pStyle w:val="Default"/>
              <w:jc w:val="both"/>
              <w:rPr>
                <w:rFonts w:ascii="Times New Roman" w:hAnsi="Times New Roman"/>
                <w:color w:val="auto"/>
              </w:rPr>
            </w:pPr>
            <w:r w:rsidRPr="00D82574">
              <w:rPr>
                <w:rFonts w:ascii="Times New Roman" w:hAnsi="Times New Roman"/>
                <w:color w:val="auto"/>
              </w:rPr>
              <w:t xml:space="preserve">Trwa przygotowywanie dokumentów do podpisania umowy o dofinansowanie.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CBBFAEA" w14:textId="77777777" w:rsidR="00405132" w:rsidRPr="00D82574" w:rsidRDefault="00405132" w:rsidP="00257C8A">
            <w:pPr>
              <w:jc w:val="center"/>
            </w:pPr>
            <w:r w:rsidRPr="00D82574">
              <w:t>2023-2025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29599DA" w14:textId="77777777" w:rsidR="00405132" w:rsidRPr="006656B7" w:rsidRDefault="00405132" w:rsidP="001972AB"/>
        </w:tc>
      </w:tr>
      <w:tr w:rsidR="00405132" w:rsidRPr="006656B7" w14:paraId="046E4966"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5DD63"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D4B0517" w14:textId="77777777" w:rsidR="00405132" w:rsidRPr="00BC51FA" w:rsidRDefault="00405132" w:rsidP="001972AB">
            <w:r w:rsidRPr="00BC51FA">
              <w:t>„Wdrożenie Programu ochrony powietrza w Gminie Miasto Zakopane„</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20F334D" w14:textId="77777777" w:rsidR="00405132" w:rsidRPr="00BC51FA" w:rsidRDefault="00405132" w:rsidP="001972AB">
            <w:r w:rsidRPr="00BC51FA">
              <w:t>W dniu 12.12.2023 został złożony wniosek o dofinansowanie pn. „Wdrożenie Programu ochrony powietrza w Gminie Miasto Zakopane„.  Projekt otrzymał dofinansowanie w wysokości 415 634,96 zł. Podpisano umowę o dofinansowanie. Trwa organizacja projektu.  Zadanie realizowane przez Wydział Ochrony Środowiska</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C2FD2AF" w14:textId="77777777" w:rsidR="00405132" w:rsidRPr="00BC51FA" w:rsidRDefault="00405132" w:rsidP="00257C8A">
            <w:pPr>
              <w:jc w:val="center"/>
            </w:pPr>
            <w:r w:rsidRPr="00BC51FA">
              <w:t>2024-2027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1B268E1" w14:textId="77777777" w:rsidR="00405132" w:rsidRPr="006656B7" w:rsidRDefault="00405132" w:rsidP="001972AB"/>
        </w:tc>
      </w:tr>
      <w:tr w:rsidR="00405132" w:rsidRPr="006656B7" w14:paraId="5518162C"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027060"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69DCDB1" w14:textId="77777777" w:rsidR="00405132" w:rsidRPr="00BC51FA" w:rsidRDefault="00405132" w:rsidP="001972AB">
            <w:r w:rsidRPr="00BC51FA">
              <w:t>„Dostępna przestrzeń publiczna”</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1EE8EFB2" w14:textId="77777777" w:rsidR="00405132" w:rsidRPr="00BC51FA" w:rsidRDefault="00405132" w:rsidP="001972AB">
            <w:r w:rsidRPr="00BC51FA">
              <w:t>W dniu 15.07.2023 r. został złożony wniosek o dofinasowanie pn. Zapewnienie dostępności informacyjno-komunikacyjnej w Urzędzie Miasta Zakopane w ramach programu Dostępna przestrzeń publiczna -PFRON.  Umowa o dofinansowanie podpisana dnia 31 października 2023 r.</w:t>
            </w:r>
          </w:p>
          <w:p w14:paraId="694044D2" w14:textId="77777777" w:rsidR="00405132" w:rsidRPr="00BC51FA" w:rsidRDefault="00405132" w:rsidP="001972AB">
            <w:r w:rsidRPr="00BC51FA">
              <w:t xml:space="preserve">Projekt otrzymał dofinansowanie w wysokości 35 502,96 zł. </w:t>
            </w:r>
          </w:p>
          <w:p w14:paraId="619D1F3A" w14:textId="77777777" w:rsidR="00405132" w:rsidRPr="00BC51FA" w:rsidRDefault="00405132" w:rsidP="001972AB">
            <w:r w:rsidRPr="00BC51FA">
              <w:t>Zadanie zostało rozliczone.</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3C3E656" w14:textId="77777777" w:rsidR="00405132" w:rsidRPr="00BC51FA" w:rsidRDefault="00405132" w:rsidP="00257C8A">
            <w:pPr>
              <w:jc w:val="center"/>
            </w:pPr>
            <w:r w:rsidRPr="00BC51FA">
              <w:t>2023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D684B27" w14:textId="77777777" w:rsidR="00405132" w:rsidRPr="006656B7" w:rsidRDefault="00405132" w:rsidP="001972AB"/>
        </w:tc>
      </w:tr>
      <w:tr w:rsidR="00405132" w:rsidRPr="006656B7" w14:paraId="74BA5A95"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176B55"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57D4B15" w14:textId="77777777" w:rsidR="00405132" w:rsidRPr="00BC51FA" w:rsidRDefault="00405132" w:rsidP="001972AB">
            <w:r w:rsidRPr="00BC51FA">
              <w:t xml:space="preserve"> „Opracowanie Miejskiego Planu Adaptacji do zmian klimatu dla Gminy Miasto Zakopane” w ramach Programu Fundusze Europejskie na Infrastrukturę, Klimat i Środowisko 2021-2027, Działanie: FENX.02.04 Adaptacja do zmian klimatu, zapobieganie klęskom i katastrofom</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42B64F1A" w14:textId="77777777" w:rsidR="00405132" w:rsidRPr="007F435C" w:rsidRDefault="00405132" w:rsidP="001972AB">
            <w:r w:rsidRPr="007F435C">
              <w:t>W dniu 12.12.2023 został złożony wniosek o dofinansowanie pn.  „Opracowanie Miejskiego Planu Adaptacji do zmian klimatu dla Gminy Miasto Zakopane”. Projekt otrzymał dofinansowanie w wysokości 127 693,80 zł.  Trwa przygotowywanie dokumentów o podpisania umowy o dofinansowanie. Zadanie realizowane przez Wydział Ochrony Środowiska</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705768E" w14:textId="77777777" w:rsidR="00405132" w:rsidRPr="007F435C" w:rsidRDefault="00405132" w:rsidP="00257C8A">
            <w:pPr>
              <w:jc w:val="center"/>
            </w:pPr>
            <w:r w:rsidRPr="007F435C">
              <w:t>2024-2025</w:t>
            </w:r>
          </w:p>
          <w:p w14:paraId="57A204D2" w14:textId="77777777" w:rsidR="00405132" w:rsidRPr="007F435C" w:rsidRDefault="00405132" w:rsidP="00257C8A">
            <w:pPr>
              <w:jc w:val="cente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D9FC0F4" w14:textId="77777777" w:rsidR="00405132" w:rsidRPr="006656B7" w:rsidRDefault="00405132" w:rsidP="001972AB"/>
        </w:tc>
      </w:tr>
      <w:tr w:rsidR="00405132" w:rsidRPr="006656B7" w14:paraId="637D1BD8"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31EF68"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12BA2434" w14:textId="77777777" w:rsidR="00405132" w:rsidRPr="00BA7D01" w:rsidRDefault="00405132" w:rsidP="001972AB">
            <w:r w:rsidRPr="00BA7D01">
              <w:t>„Cyberbezpieczny Urząd Miasta</w:t>
            </w:r>
            <w:r>
              <w:t xml:space="preserve"> </w:t>
            </w:r>
            <w:r w:rsidRPr="00BA7D01">
              <w:t>Zakopane” w ramach programu Cyberbezpieczny Samorzą</w:t>
            </w:r>
            <w:r>
              <w:t>d</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A0B93F2" w14:textId="77777777" w:rsidR="00405132" w:rsidRPr="007F435C" w:rsidRDefault="00405132" w:rsidP="001972AB">
            <w:r w:rsidRPr="007F435C">
              <w:t xml:space="preserve">W dniu 14.11.2023 został złożony wniosek o dofinansowanie. W dniu 08.03.2024 zostały opublikowane wyniki naboru – przyznane dofinansowanie w wysokości 86 727,84 zł. Trwa organizacja projektu oraz przygotowanie dokumentów do podpisania umowy o dofinansowanie.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9374F1A" w14:textId="77777777" w:rsidR="00405132" w:rsidRPr="007F435C" w:rsidRDefault="00405132" w:rsidP="00257C8A">
            <w:pPr>
              <w:jc w:val="center"/>
            </w:pPr>
            <w:r w:rsidRPr="007F435C">
              <w:t>2024-2026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9E28E62" w14:textId="77777777" w:rsidR="00405132" w:rsidRPr="006656B7" w:rsidRDefault="00405132" w:rsidP="001972AB"/>
        </w:tc>
      </w:tr>
      <w:tr w:rsidR="00405132" w:rsidRPr="006656B7" w14:paraId="5E77345D"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209EE"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5063CED8" w14:textId="77777777" w:rsidR="00405132" w:rsidRPr="00BA7D01" w:rsidRDefault="00405132" w:rsidP="001972AB">
            <w:r w:rsidRPr="007F435C">
              <w:t>„Remont drogi rolnej Cyrhla oraz remont drogi rolnej Homolacka w Zakopanem” w ramach budowy/modernizacji dróg dojazdowych do gruntów rolnych ze środków budżetu województwa związanych z wyłączeniem z produkcji gruntów rolnych.</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0031714" w14:textId="77777777" w:rsidR="00405132" w:rsidRPr="007F435C" w:rsidRDefault="00405132" w:rsidP="001972AB">
            <w:r w:rsidRPr="007F435C">
              <w:t>W dniu 15.01.2024r. został złożony wniosek o dofinansowanie pn.  „Remont drogi rolnej Cyrhla oraz remont drogi rolnej Homolacka w Zakopanem” w ramach  budowy/modernizacji dróg dojazdowych do gruntów rolnych ze środków budżetu województwa związanych z wyłączeniem z produkcji gruntów rolnych. Trwa organizacja projektu oraz przygotowanie dokumentów do podpisania umowy o dofinansowanie.</w:t>
            </w:r>
          </w:p>
          <w:p w14:paraId="31990F3E" w14:textId="77777777" w:rsidR="00405132" w:rsidRPr="007F435C" w:rsidRDefault="00405132" w:rsidP="001972AB"/>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7EA811C" w14:textId="77777777" w:rsidR="00405132" w:rsidRPr="007F435C" w:rsidRDefault="00405132" w:rsidP="00257C8A">
            <w:pPr>
              <w:jc w:val="center"/>
            </w:pPr>
            <w:r w:rsidRPr="007F435C">
              <w:t>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A67E2DE" w14:textId="77777777" w:rsidR="00405132" w:rsidRPr="006656B7" w:rsidRDefault="00405132" w:rsidP="001972AB"/>
        </w:tc>
      </w:tr>
      <w:tr w:rsidR="00405132" w:rsidRPr="006656B7" w14:paraId="7F62A020" w14:textId="77777777" w:rsidTr="001972AB">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20CC33" w14:textId="77777777" w:rsidR="00405132" w:rsidRPr="00FB2F50" w:rsidRDefault="00405132" w:rsidP="00B44D09">
            <w:pPr>
              <w:pStyle w:val="Akapitzlist"/>
              <w:numPr>
                <w:ilvl w:val="0"/>
                <w:numId w:val="28"/>
              </w:numPr>
              <w:spacing w:line="240" w:lineRule="auto"/>
              <w:ind w:right="49"/>
              <w:rPr>
                <w:rFonts w:ascii="Times New Roman" w:hAnsi="Times New Roman"/>
              </w:rPr>
            </w:pPr>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6B467008" w14:textId="77777777" w:rsidR="00405132" w:rsidRPr="00B444FD" w:rsidRDefault="00405132" w:rsidP="001972AB">
            <w:r w:rsidRPr="00B444FD">
              <w:t>Pozyskiwanie dofinansowania na realizację inwestycji – aplikowanie o środki</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0844C2E5" w14:textId="77777777" w:rsidR="00405132" w:rsidRPr="00B444FD" w:rsidRDefault="00405132" w:rsidP="001972AB"/>
          <w:p w14:paraId="50F57287" w14:textId="77777777" w:rsidR="00405132" w:rsidRPr="00B444FD" w:rsidRDefault="00405132" w:rsidP="001972AB">
            <w:r w:rsidRPr="00B444FD">
              <w:t>Pod koniec lutego 2024 złożono wniosek o dofinansowanie pn. „Modernizacja przejścia dla pieszych poniżej skrzyżowania ulicy Gimnazjalnej i Sienkiewicza w Zakopanem" w ramach  Rządowego Programu Ograniczania Przestępczości I Aspołecznych Zachowań „Razem Bezpieczniej” Im. Władysława Stasiaka Na Lata 2022 - 2024  (2024 R.).  Trwa weryfikacja wniosku.</w:t>
            </w:r>
          </w:p>
          <w:p w14:paraId="73378CBE" w14:textId="77777777" w:rsidR="00405132" w:rsidRPr="00B444FD" w:rsidRDefault="00405132" w:rsidP="001972AB"/>
          <w:p w14:paraId="351F3DD9" w14:textId="77777777" w:rsidR="00405132" w:rsidRPr="00B444FD" w:rsidRDefault="00405132" w:rsidP="001972AB">
            <w:r w:rsidRPr="00B444FD">
              <w:t>Do końca maja 2024 planowane jest złożenie wniosków o dofinansowanie w ramach programu „Sportowa Polska 2024” obejmujących II etap stadionu Orkana oraz Zagospodarowanie terenu przy SP2</w:t>
            </w:r>
          </w:p>
          <w:p w14:paraId="0A948C2C" w14:textId="77777777" w:rsidR="00405132" w:rsidRPr="00B444FD" w:rsidRDefault="00405132" w:rsidP="001972AB"/>
          <w:p w14:paraId="7FD21B65" w14:textId="77777777" w:rsidR="00405132" w:rsidRPr="00B444FD" w:rsidRDefault="00405132" w:rsidP="001972AB">
            <w:r w:rsidRPr="00B444FD">
              <w:t xml:space="preserve">Trwa weryfikacja możliwości dofinansowań projektów w 2024 r.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A71E05C" w14:textId="77777777" w:rsidR="00405132" w:rsidRPr="00B444FD" w:rsidRDefault="00405132" w:rsidP="00257C8A">
            <w:pPr>
              <w:jc w:val="center"/>
            </w:pPr>
            <w:r w:rsidRPr="00B444FD">
              <w:t>2024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DB90E33" w14:textId="77777777" w:rsidR="00405132" w:rsidRPr="006656B7" w:rsidRDefault="00405132" w:rsidP="001972AB"/>
        </w:tc>
      </w:tr>
    </w:tbl>
    <w:p w14:paraId="05A5F785" w14:textId="77777777" w:rsidR="00F2570E" w:rsidRPr="00EC16B8" w:rsidRDefault="00F2570E" w:rsidP="00F2570E">
      <w:pPr>
        <w:rPr>
          <w:vanish/>
        </w:rPr>
      </w:pPr>
    </w:p>
    <w:tbl>
      <w:tblPr>
        <w:tblW w:w="14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67"/>
        <w:gridCol w:w="3376"/>
        <w:gridCol w:w="11"/>
        <w:gridCol w:w="5520"/>
        <w:gridCol w:w="38"/>
        <w:gridCol w:w="2280"/>
        <w:gridCol w:w="2638"/>
      </w:tblGrid>
      <w:tr w:rsidR="00F2570E" w:rsidRPr="00421E05" w14:paraId="0E4DA125" w14:textId="77777777" w:rsidTr="001972AB">
        <w:trPr>
          <w:trHeight w:val="801"/>
        </w:trPr>
        <w:tc>
          <w:tcPr>
            <w:tcW w:w="14714" w:type="dxa"/>
            <w:gridSpan w:val="8"/>
            <w:tcBorders>
              <w:top w:val="single" w:sz="4" w:space="0" w:color="auto"/>
              <w:left w:val="single" w:sz="4" w:space="0" w:color="auto"/>
              <w:bottom w:val="single" w:sz="4" w:space="0" w:color="auto"/>
              <w:right w:val="single" w:sz="4" w:space="0" w:color="auto"/>
            </w:tcBorders>
            <w:vAlign w:val="center"/>
            <w:hideMark/>
          </w:tcPr>
          <w:p w14:paraId="4B156196" w14:textId="77777777" w:rsidR="00F2570E" w:rsidRDefault="00F2570E" w:rsidP="003F2323">
            <w:pPr>
              <w:pStyle w:val="Akapitzlist"/>
              <w:tabs>
                <w:tab w:val="left" w:pos="1395"/>
              </w:tabs>
              <w:spacing w:after="0" w:line="240" w:lineRule="auto"/>
              <w:ind w:left="0" w:firstLine="1077"/>
              <w:jc w:val="center"/>
              <w:rPr>
                <w:rFonts w:ascii="Times New Roman" w:hAnsi="Times New Roman"/>
              </w:rPr>
            </w:pPr>
            <w:r>
              <w:rPr>
                <w:rFonts w:ascii="Times New Roman" w:hAnsi="Times New Roman"/>
                <w:b/>
              </w:rPr>
              <w:t>WYDZIAŁ FINANSOWO - BUDŻETOWY</w:t>
            </w:r>
          </w:p>
        </w:tc>
      </w:tr>
      <w:tr w:rsidR="00F2570E" w:rsidRPr="00421E05" w14:paraId="757F29EC"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32BC043" w14:textId="77777777" w:rsidR="00F2570E" w:rsidRDefault="00F2570E" w:rsidP="00B44D09">
            <w:pPr>
              <w:numPr>
                <w:ilvl w:val="0"/>
                <w:numId w:val="28"/>
              </w:numPr>
            </w:pPr>
          </w:p>
        </w:tc>
        <w:tc>
          <w:tcPr>
            <w:tcW w:w="3376" w:type="dxa"/>
            <w:shd w:val="clear" w:color="auto" w:fill="auto"/>
            <w:vAlign w:val="center"/>
          </w:tcPr>
          <w:p w14:paraId="507BB08B" w14:textId="77777777" w:rsidR="00F2570E" w:rsidRPr="00D2576E" w:rsidRDefault="00F2570E" w:rsidP="003F2323">
            <w:r>
              <w:t>Wykonanie dochodów, wydatków, sprawozdawczość budżetowa i finansowa.</w:t>
            </w:r>
          </w:p>
        </w:tc>
        <w:tc>
          <w:tcPr>
            <w:tcW w:w="5531" w:type="dxa"/>
            <w:gridSpan w:val="2"/>
            <w:shd w:val="clear" w:color="auto" w:fill="auto"/>
            <w:vAlign w:val="center"/>
          </w:tcPr>
          <w:p w14:paraId="3430950C" w14:textId="77777777" w:rsidR="00F2570E" w:rsidRDefault="00F2570E" w:rsidP="003F2323">
            <w:r>
              <w:t>- Księgowanie syntetyczne wpłat z tytułu podatków i opłat  lokalnych  od  osób fizycznych i instytucji – dzierżawy, podatek od środków transportowych, opłata miejscowa, opłaty za posiadanie psa, opłaty skarbowej, wpłat za sprzedaż alkoholu, koncesji na przewóz osób.</w:t>
            </w:r>
          </w:p>
          <w:p w14:paraId="46D2AAF3" w14:textId="77777777" w:rsidR="00F2570E" w:rsidRDefault="00F2570E" w:rsidP="003F2323">
            <w:r>
              <w:t>Wpłat od osób fizycznych i instytucji z tytułu zajęcia pasa drogowego pod reklamy, wykopy, przyłącza kanalizacyjne i inne.</w:t>
            </w:r>
          </w:p>
          <w:p w14:paraId="1AF511F5" w14:textId="77777777" w:rsidR="00F2570E" w:rsidRDefault="00F2570E" w:rsidP="003F2323">
            <w:r>
              <w:t>- Sporządzanie sprawozdań budżetowych i finansowych z dochodów i wydatków urzędu miasta oraz podległych jednostek (tj. szkół, MOPS-u, MOSiR-u, ZCE).</w:t>
            </w:r>
          </w:p>
          <w:p w14:paraId="46BEAA23" w14:textId="77777777" w:rsidR="00F2570E" w:rsidRDefault="00F2570E" w:rsidP="003F2323">
            <w:r>
              <w:t xml:space="preserve">- Sporządzanie comiesięcznych deklaracji VAT do Urzędu Skarbowego  w Zakopanem na podstawie deklaracji cząstkowych przesyłanych z jednostek podlegających centralizacji w zakresie podatku VAT. </w:t>
            </w:r>
          </w:p>
          <w:p w14:paraId="1B91DB28" w14:textId="77777777" w:rsidR="00F2570E" w:rsidRDefault="00F2570E" w:rsidP="003F2323">
            <w:r>
              <w:t>- Księgowanie wpływów budżetu miasta od urzędów skarbowych z terenu całego kraju, subwencji oświatowej, dotacji otrzymywanych z Małopolskiego Urzędu Wojewódzkiego i innych instytucji.</w:t>
            </w:r>
          </w:p>
          <w:p w14:paraId="45914A39" w14:textId="77777777" w:rsidR="00F2570E" w:rsidRDefault="00F2570E" w:rsidP="003F2323">
            <w:r>
              <w:t>- Opracowanie projektów Zarządzeń Burmistrza w sprawie zmian w planie dochodów i wydatków budżetowych.</w:t>
            </w:r>
          </w:p>
          <w:p w14:paraId="71D94B7D" w14:textId="77777777" w:rsidR="00F2570E" w:rsidRDefault="00F2570E" w:rsidP="003F2323"/>
          <w:p w14:paraId="3831F1FF" w14:textId="77777777" w:rsidR="00F2570E" w:rsidRDefault="00F2570E" w:rsidP="003F2323">
            <w:r>
              <w:t>- Opracowanie projektów Uchwał Rady Miasta Zakopane w sprawie zmian w planie dochodów i wydatków budżetowych oraz WPF.</w:t>
            </w:r>
          </w:p>
          <w:p w14:paraId="6F1D9994" w14:textId="77777777" w:rsidR="00F2570E" w:rsidRPr="00D2576E" w:rsidRDefault="00F2570E" w:rsidP="003F2323"/>
        </w:tc>
        <w:tc>
          <w:tcPr>
            <w:tcW w:w="2318" w:type="dxa"/>
            <w:gridSpan w:val="2"/>
            <w:shd w:val="clear" w:color="auto" w:fill="auto"/>
          </w:tcPr>
          <w:p w14:paraId="5D99A9B7" w14:textId="77777777" w:rsidR="00F2570E" w:rsidRDefault="00F2570E" w:rsidP="003F2323">
            <w:pPr>
              <w:tabs>
                <w:tab w:val="left" w:pos="1395"/>
              </w:tabs>
            </w:pPr>
            <w:r>
              <w:t>- Na bieżąco.</w:t>
            </w:r>
          </w:p>
          <w:p w14:paraId="6B10C17F" w14:textId="77777777" w:rsidR="00F2570E" w:rsidRDefault="00F2570E" w:rsidP="003F2323">
            <w:pPr>
              <w:tabs>
                <w:tab w:val="left" w:pos="1395"/>
              </w:tabs>
            </w:pPr>
          </w:p>
          <w:p w14:paraId="7CDC142D" w14:textId="77777777" w:rsidR="00F2570E" w:rsidRDefault="00F2570E" w:rsidP="00257C8A">
            <w:pPr>
              <w:tabs>
                <w:tab w:val="left" w:pos="1395"/>
              </w:tabs>
              <w:jc w:val="center"/>
            </w:pPr>
          </w:p>
          <w:p w14:paraId="21FF0A0C" w14:textId="77777777" w:rsidR="00F2570E" w:rsidRDefault="00F2570E" w:rsidP="00257C8A">
            <w:pPr>
              <w:tabs>
                <w:tab w:val="left" w:pos="1395"/>
              </w:tabs>
              <w:jc w:val="center"/>
            </w:pPr>
          </w:p>
          <w:p w14:paraId="50312009" w14:textId="77777777" w:rsidR="00F2570E" w:rsidRDefault="00F2570E" w:rsidP="00257C8A">
            <w:pPr>
              <w:tabs>
                <w:tab w:val="left" w:pos="1395"/>
              </w:tabs>
              <w:jc w:val="center"/>
            </w:pPr>
          </w:p>
          <w:p w14:paraId="07A6E386" w14:textId="77777777" w:rsidR="00F2570E" w:rsidRDefault="00F2570E" w:rsidP="00257C8A">
            <w:pPr>
              <w:tabs>
                <w:tab w:val="left" w:pos="1395"/>
              </w:tabs>
              <w:jc w:val="center"/>
            </w:pPr>
          </w:p>
          <w:p w14:paraId="28732E86" w14:textId="77777777" w:rsidR="00F2570E" w:rsidRDefault="00F2570E" w:rsidP="00257C8A">
            <w:pPr>
              <w:tabs>
                <w:tab w:val="left" w:pos="1395"/>
              </w:tabs>
              <w:jc w:val="center"/>
            </w:pPr>
            <w:r>
              <w:t>-Sprawozdania miesięczne, kwartalne, roczne.</w:t>
            </w:r>
          </w:p>
          <w:p w14:paraId="65CC8FE9" w14:textId="77777777" w:rsidR="00F2570E" w:rsidRDefault="00F2570E" w:rsidP="00257C8A">
            <w:pPr>
              <w:tabs>
                <w:tab w:val="left" w:pos="1395"/>
              </w:tabs>
              <w:jc w:val="center"/>
            </w:pPr>
            <w:r>
              <w:t>- Do 25-go dnia każdego miesiąca.</w:t>
            </w:r>
          </w:p>
          <w:p w14:paraId="73B9D78D" w14:textId="77777777" w:rsidR="00F2570E" w:rsidRDefault="00F2570E" w:rsidP="00257C8A">
            <w:pPr>
              <w:tabs>
                <w:tab w:val="left" w:pos="1395"/>
              </w:tabs>
              <w:jc w:val="center"/>
            </w:pPr>
          </w:p>
          <w:p w14:paraId="3B8F2A5E" w14:textId="77777777" w:rsidR="00F2570E" w:rsidRDefault="00F2570E" w:rsidP="00257C8A">
            <w:pPr>
              <w:tabs>
                <w:tab w:val="left" w:pos="1395"/>
              </w:tabs>
              <w:jc w:val="center"/>
            </w:pPr>
          </w:p>
          <w:p w14:paraId="7E593295" w14:textId="77777777" w:rsidR="00F2570E" w:rsidRDefault="00F2570E" w:rsidP="00257C8A">
            <w:pPr>
              <w:tabs>
                <w:tab w:val="left" w:pos="1395"/>
              </w:tabs>
              <w:jc w:val="center"/>
            </w:pPr>
            <w:r>
              <w:t>- Na bieżąco.</w:t>
            </w:r>
          </w:p>
          <w:p w14:paraId="3EF6878C" w14:textId="77777777" w:rsidR="00F2570E" w:rsidRDefault="00F2570E" w:rsidP="00257C8A">
            <w:pPr>
              <w:tabs>
                <w:tab w:val="left" w:pos="1395"/>
              </w:tabs>
              <w:jc w:val="center"/>
            </w:pPr>
          </w:p>
          <w:p w14:paraId="12BAE4CC" w14:textId="77777777" w:rsidR="00F2570E" w:rsidRDefault="00F2570E" w:rsidP="00257C8A">
            <w:pPr>
              <w:tabs>
                <w:tab w:val="left" w:pos="1395"/>
              </w:tabs>
              <w:jc w:val="center"/>
            </w:pPr>
          </w:p>
          <w:p w14:paraId="26E81EE8" w14:textId="77777777" w:rsidR="00F2570E" w:rsidRDefault="00F2570E" w:rsidP="00257C8A">
            <w:pPr>
              <w:tabs>
                <w:tab w:val="left" w:pos="1395"/>
              </w:tabs>
              <w:jc w:val="center"/>
            </w:pPr>
            <w:r>
              <w:t>- Zależnie od ilości zarządzeń w miesiącu.</w:t>
            </w:r>
          </w:p>
          <w:p w14:paraId="31F677FC" w14:textId="77777777" w:rsidR="00F2570E" w:rsidRPr="00D2576E" w:rsidRDefault="00F2570E" w:rsidP="00257C8A">
            <w:pPr>
              <w:tabs>
                <w:tab w:val="left" w:pos="1395"/>
              </w:tabs>
              <w:jc w:val="center"/>
            </w:pPr>
            <w:r>
              <w:t>- Raz w miesiącu na Sesję Rady.</w:t>
            </w:r>
            <w:r>
              <w:rPr>
                <w:vanish/>
              </w:rPr>
              <w:t>esie podatku VAT.ch stawie deklaracji czastkowych ków urzędu miasta oraz podległych jednostekne.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c>
        <w:tc>
          <w:tcPr>
            <w:tcW w:w="2638" w:type="dxa"/>
            <w:tcBorders>
              <w:top w:val="single" w:sz="4" w:space="0" w:color="auto"/>
              <w:left w:val="single" w:sz="4" w:space="0" w:color="auto"/>
              <w:bottom w:val="single" w:sz="4" w:space="0" w:color="auto"/>
              <w:right w:val="single" w:sz="4" w:space="0" w:color="auto"/>
            </w:tcBorders>
            <w:vAlign w:val="center"/>
          </w:tcPr>
          <w:p w14:paraId="5765BFE2" w14:textId="77777777" w:rsidR="00F2570E" w:rsidRDefault="00F2570E" w:rsidP="003F2323"/>
        </w:tc>
      </w:tr>
      <w:tr w:rsidR="00F2570E" w:rsidRPr="00421E05" w14:paraId="6FE23178"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2A78475C" w14:textId="77777777" w:rsidR="00F2570E" w:rsidRDefault="00F2570E" w:rsidP="00B44D09">
            <w:pPr>
              <w:numPr>
                <w:ilvl w:val="0"/>
                <w:numId w:val="28"/>
              </w:numPr>
            </w:pPr>
          </w:p>
        </w:tc>
        <w:tc>
          <w:tcPr>
            <w:tcW w:w="3376" w:type="dxa"/>
            <w:shd w:val="clear" w:color="auto" w:fill="auto"/>
            <w:vAlign w:val="center"/>
          </w:tcPr>
          <w:p w14:paraId="63565B61" w14:textId="77777777" w:rsidR="00F2570E" w:rsidRPr="00D2576E" w:rsidRDefault="00F2570E" w:rsidP="003F2323">
            <w:r>
              <w:t>Realizacja wydatków.</w:t>
            </w:r>
          </w:p>
        </w:tc>
        <w:tc>
          <w:tcPr>
            <w:tcW w:w="5531" w:type="dxa"/>
            <w:gridSpan w:val="2"/>
            <w:shd w:val="clear" w:color="auto" w:fill="auto"/>
          </w:tcPr>
          <w:p w14:paraId="02FC729B" w14:textId="77777777" w:rsidR="00F2570E" w:rsidRDefault="00F2570E" w:rsidP="003F2323">
            <w:r>
              <w:t>- Dekretowanie i księgowanie dowodów księgowych i wyciągów bankowych</w:t>
            </w:r>
          </w:p>
          <w:p w14:paraId="29C55A09" w14:textId="77777777" w:rsidR="00F2570E" w:rsidRPr="00DD7B95" w:rsidRDefault="00F2570E" w:rsidP="003F2323">
            <w:pPr>
              <w:rPr>
                <w:b/>
              </w:rPr>
            </w:pPr>
            <w:r w:rsidRPr="00585DE6">
              <w:rPr>
                <w:b/>
              </w:rPr>
              <w:t xml:space="preserve">    </w:t>
            </w:r>
            <w:r>
              <w:rPr>
                <w:b/>
              </w:rPr>
              <w:t>o</w:t>
            </w:r>
            <w:r w:rsidRPr="00DD7B95">
              <w:rPr>
                <w:b/>
              </w:rPr>
              <w:t xml:space="preserve">d  </w:t>
            </w:r>
            <w:r>
              <w:rPr>
                <w:b/>
              </w:rPr>
              <w:t xml:space="preserve">01/01/2024 do 27/02/2024 </w:t>
            </w:r>
            <w:r w:rsidRPr="00DD7B95">
              <w:t xml:space="preserve"> </w:t>
            </w:r>
            <w:r w:rsidRPr="00E420ED">
              <w:rPr>
                <w:b/>
                <w:bCs/>
              </w:rPr>
              <w:t xml:space="preserve">– </w:t>
            </w:r>
            <w:r>
              <w:rPr>
                <w:b/>
                <w:bCs/>
              </w:rPr>
              <w:t>30.932.870,08</w:t>
            </w:r>
            <w:r w:rsidRPr="00335888">
              <w:rPr>
                <w:b/>
              </w:rPr>
              <w:t xml:space="preserve"> zł</w:t>
            </w:r>
          </w:p>
          <w:p w14:paraId="131BC7D1" w14:textId="77777777" w:rsidR="00F2570E" w:rsidRPr="00DD7B95" w:rsidRDefault="00F2570E" w:rsidP="003F2323">
            <w:pPr>
              <w:rPr>
                <w:b/>
                <w:u w:val="single"/>
              </w:rPr>
            </w:pPr>
            <w:r w:rsidRPr="00DD7B95">
              <w:rPr>
                <w:b/>
                <w:u w:val="single"/>
              </w:rPr>
              <w:t xml:space="preserve">    </w:t>
            </w:r>
            <w:r>
              <w:rPr>
                <w:b/>
                <w:u w:val="single"/>
              </w:rPr>
              <w:t>o</w:t>
            </w:r>
            <w:r w:rsidRPr="00DD7B95">
              <w:rPr>
                <w:b/>
                <w:u w:val="single"/>
              </w:rPr>
              <w:t xml:space="preserve">d </w:t>
            </w:r>
            <w:r>
              <w:rPr>
                <w:b/>
                <w:u w:val="single"/>
              </w:rPr>
              <w:t>28/02/2024 do 10/05/2024-    37.796.675,02 zł</w:t>
            </w:r>
            <w:r w:rsidRPr="00DD7B95">
              <w:rPr>
                <w:b/>
                <w:u w:val="single"/>
              </w:rPr>
              <w:t xml:space="preserve">                                  </w:t>
            </w:r>
          </w:p>
          <w:p w14:paraId="2BCD5E6A" w14:textId="77777777" w:rsidR="00F2570E" w:rsidRPr="00DD7B95" w:rsidRDefault="00F2570E" w:rsidP="003F2323">
            <w:pPr>
              <w:rPr>
                <w:b/>
              </w:rPr>
            </w:pPr>
            <w:r w:rsidRPr="00DD7B95">
              <w:rPr>
                <w:b/>
              </w:rPr>
              <w:t xml:space="preserve">             RAZEM                           </w:t>
            </w:r>
            <w:r>
              <w:rPr>
                <w:b/>
              </w:rPr>
              <w:t xml:space="preserve"> 68.729.545,10 zł</w:t>
            </w:r>
          </w:p>
          <w:p w14:paraId="00ABD8E9" w14:textId="77777777" w:rsidR="00F2570E" w:rsidRDefault="00F2570E" w:rsidP="003F2323"/>
          <w:p w14:paraId="5BAD124C" w14:textId="77777777" w:rsidR="00F2570E" w:rsidRDefault="00F2570E" w:rsidP="003F2323">
            <w:r>
              <w:t>- Uzgadnianie wydatków, kosztów i zaangażowania środków finansowych z poszczególnymi wydziałami Urzędu Miasta.</w:t>
            </w:r>
          </w:p>
          <w:p w14:paraId="19A3DB88" w14:textId="77777777" w:rsidR="00F2570E" w:rsidRDefault="00F2570E" w:rsidP="003F2323">
            <w:r>
              <w:t xml:space="preserve">- Potwierdzanie posiadania środków finansowych na realizację postępowania o udzielenie zamówienia publicznego. </w:t>
            </w:r>
          </w:p>
          <w:p w14:paraId="3E29C141" w14:textId="77777777" w:rsidR="00F2570E" w:rsidRPr="00D2576E" w:rsidRDefault="00F2570E" w:rsidP="003F2323">
            <w:r>
              <w:t xml:space="preserve">- Analiza kont rozrachunkowych.       </w:t>
            </w:r>
          </w:p>
        </w:tc>
        <w:tc>
          <w:tcPr>
            <w:tcW w:w="2318" w:type="dxa"/>
            <w:gridSpan w:val="2"/>
            <w:shd w:val="clear" w:color="auto" w:fill="auto"/>
          </w:tcPr>
          <w:p w14:paraId="62E7B413" w14:textId="77777777" w:rsidR="00F2570E" w:rsidRDefault="00F2570E" w:rsidP="00257C8A">
            <w:pPr>
              <w:tabs>
                <w:tab w:val="left" w:pos="1395"/>
              </w:tabs>
              <w:jc w:val="center"/>
            </w:pPr>
            <w:r>
              <w:t>- Na bieżąco.</w:t>
            </w:r>
          </w:p>
          <w:p w14:paraId="6DF43875" w14:textId="77777777" w:rsidR="00F2570E" w:rsidRDefault="00F2570E" w:rsidP="00257C8A">
            <w:pPr>
              <w:tabs>
                <w:tab w:val="left" w:pos="1395"/>
              </w:tabs>
              <w:jc w:val="center"/>
            </w:pPr>
          </w:p>
          <w:p w14:paraId="4D26CE80" w14:textId="77777777" w:rsidR="00F2570E" w:rsidRDefault="00F2570E" w:rsidP="00257C8A">
            <w:pPr>
              <w:tabs>
                <w:tab w:val="left" w:pos="1395"/>
              </w:tabs>
              <w:jc w:val="center"/>
            </w:pPr>
          </w:p>
          <w:p w14:paraId="64CCD0DA" w14:textId="77777777" w:rsidR="00F2570E" w:rsidRDefault="00F2570E" w:rsidP="00257C8A">
            <w:pPr>
              <w:tabs>
                <w:tab w:val="left" w:pos="1395"/>
              </w:tabs>
              <w:jc w:val="center"/>
            </w:pPr>
          </w:p>
          <w:p w14:paraId="2075188F" w14:textId="77777777" w:rsidR="00F2570E" w:rsidRDefault="00F2570E" w:rsidP="00257C8A">
            <w:pPr>
              <w:tabs>
                <w:tab w:val="left" w:pos="1395"/>
              </w:tabs>
              <w:jc w:val="center"/>
            </w:pPr>
          </w:p>
          <w:p w14:paraId="473BE5DD" w14:textId="77777777" w:rsidR="00F2570E" w:rsidRDefault="00F2570E" w:rsidP="00257C8A">
            <w:pPr>
              <w:tabs>
                <w:tab w:val="left" w:pos="1395"/>
              </w:tabs>
              <w:jc w:val="center"/>
            </w:pPr>
          </w:p>
          <w:p w14:paraId="5FEE26CD" w14:textId="77777777" w:rsidR="00F2570E" w:rsidRDefault="00F2570E" w:rsidP="00257C8A">
            <w:pPr>
              <w:tabs>
                <w:tab w:val="left" w:pos="1395"/>
              </w:tabs>
              <w:jc w:val="center"/>
            </w:pPr>
            <w:r>
              <w:t>- Na bieżąco.</w:t>
            </w:r>
          </w:p>
          <w:p w14:paraId="4E53664E" w14:textId="77777777" w:rsidR="00F2570E" w:rsidRDefault="00F2570E" w:rsidP="00257C8A">
            <w:pPr>
              <w:tabs>
                <w:tab w:val="left" w:pos="1395"/>
              </w:tabs>
              <w:jc w:val="center"/>
            </w:pPr>
          </w:p>
          <w:p w14:paraId="7088A463" w14:textId="77777777" w:rsidR="00F2570E" w:rsidRDefault="00F2570E" w:rsidP="00257C8A">
            <w:pPr>
              <w:tabs>
                <w:tab w:val="left" w:pos="1395"/>
              </w:tabs>
              <w:jc w:val="center"/>
            </w:pPr>
            <w:r>
              <w:t>- Na bieżąco.</w:t>
            </w:r>
          </w:p>
          <w:p w14:paraId="451752F0" w14:textId="77777777" w:rsidR="00F2570E" w:rsidRDefault="00F2570E" w:rsidP="00257C8A">
            <w:pPr>
              <w:tabs>
                <w:tab w:val="left" w:pos="1395"/>
              </w:tabs>
              <w:jc w:val="center"/>
            </w:pPr>
          </w:p>
          <w:p w14:paraId="2AD5AD76" w14:textId="77777777" w:rsidR="00F2570E" w:rsidRPr="00D2576E" w:rsidRDefault="00F2570E" w:rsidP="00257C8A">
            <w:pPr>
              <w:tabs>
                <w:tab w:val="left" w:pos="1395"/>
              </w:tabs>
              <w:jc w:val="center"/>
            </w:pPr>
            <w:r>
              <w:t>- Na bieżąco.</w:t>
            </w:r>
          </w:p>
        </w:tc>
        <w:tc>
          <w:tcPr>
            <w:tcW w:w="2638" w:type="dxa"/>
            <w:tcBorders>
              <w:top w:val="single" w:sz="4" w:space="0" w:color="auto"/>
              <w:left w:val="single" w:sz="4" w:space="0" w:color="auto"/>
              <w:bottom w:val="single" w:sz="4" w:space="0" w:color="auto"/>
              <w:right w:val="single" w:sz="4" w:space="0" w:color="auto"/>
            </w:tcBorders>
            <w:vAlign w:val="center"/>
          </w:tcPr>
          <w:p w14:paraId="626C4D66" w14:textId="77777777" w:rsidR="00F2570E" w:rsidRDefault="00F2570E" w:rsidP="003F2323"/>
        </w:tc>
      </w:tr>
      <w:tr w:rsidR="00F2570E" w:rsidRPr="00421E05" w14:paraId="72FAED4F"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390CC9E" w14:textId="77777777" w:rsidR="00F2570E" w:rsidRDefault="00F2570E" w:rsidP="00B44D09">
            <w:pPr>
              <w:numPr>
                <w:ilvl w:val="0"/>
                <w:numId w:val="28"/>
              </w:numPr>
            </w:pPr>
          </w:p>
        </w:tc>
        <w:tc>
          <w:tcPr>
            <w:tcW w:w="3376" w:type="dxa"/>
            <w:shd w:val="clear" w:color="auto" w:fill="auto"/>
            <w:vAlign w:val="center"/>
          </w:tcPr>
          <w:p w14:paraId="7506A555" w14:textId="77777777" w:rsidR="00F2570E" w:rsidRPr="00D2576E" w:rsidRDefault="00F2570E" w:rsidP="003F2323">
            <w:r>
              <w:t>Zatrudnienie i wynagrodzenie pracowników.</w:t>
            </w:r>
          </w:p>
        </w:tc>
        <w:tc>
          <w:tcPr>
            <w:tcW w:w="5531" w:type="dxa"/>
            <w:gridSpan w:val="2"/>
            <w:shd w:val="clear" w:color="auto" w:fill="auto"/>
          </w:tcPr>
          <w:p w14:paraId="1B01A937" w14:textId="77777777" w:rsidR="00F2570E" w:rsidRDefault="00F2570E" w:rsidP="003F2323">
            <w:r>
              <w:t>- Wystawianie zaświadczeń o zarobkach pracowników zatrudnionych na podstawie umowy o pracę i umowy zlecenia.</w:t>
            </w:r>
          </w:p>
          <w:p w14:paraId="29C555DC" w14:textId="77777777" w:rsidR="00F2570E" w:rsidRDefault="00F2570E" w:rsidP="003F2323">
            <w:r>
              <w:t>- Sporządzanie listy płac dotyczących umów o pracę. Rozliczanie zwolnień lekarskich, ryczałtów samochodowych, sporządzanie not księgowych dotyczących wynagrodzeń.</w:t>
            </w:r>
          </w:p>
          <w:p w14:paraId="127B9937" w14:textId="77777777" w:rsidR="00F2570E" w:rsidRDefault="00F2570E" w:rsidP="003F2323">
            <w:r>
              <w:t>- Obliczanie wynagrodzeń, sporządzanie listy płac do umów zleceń, stypendystów, nagród.</w:t>
            </w:r>
          </w:p>
          <w:p w14:paraId="2AB1809D" w14:textId="77777777" w:rsidR="00F2570E" w:rsidRDefault="00F2570E" w:rsidP="003F2323"/>
          <w:p w14:paraId="769FD243" w14:textId="77777777" w:rsidR="00F2570E" w:rsidRDefault="00F2570E" w:rsidP="003F2323">
            <w:r>
              <w:t xml:space="preserve">- Sporządzanie deklaracji, raportów imiennych oraz przelewów składek do ZUS-u. </w:t>
            </w:r>
          </w:p>
          <w:p w14:paraId="6C523C43" w14:textId="77777777" w:rsidR="00F2570E" w:rsidRPr="00D2576E" w:rsidRDefault="00F2570E" w:rsidP="003F2323">
            <w:r>
              <w:t>- Wyliczanie podatków od umów o pracę i umów zlecenia oraz sporządzanie przelewów do Urzędu Skarbowego w Zakopanem.</w:t>
            </w:r>
          </w:p>
        </w:tc>
        <w:tc>
          <w:tcPr>
            <w:tcW w:w="2318" w:type="dxa"/>
            <w:gridSpan w:val="2"/>
            <w:shd w:val="clear" w:color="auto" w:fill="auto"/>
          </w:tcPr>
          <w:p w14:paraId="29DED425" w14:textId="77777777" w:rsidR="00F2570E" w:rsidRDefault="00F2570E" w:rsidP="00257C8A">
            <w:pPr>
              <w:tabs>
                <w:tab w:val="left" w:pos="1395"/>
              </w:tabs>
              <w:jc w:val="center"/>
            </w:pPr>
            <w:r>
              <w:t>- Na bieżąco.</w:t>
            </w:r>
          </w:p>
          <w:p w14:paraId="647D6861" w14:textId="77777777" w:rsidR="00F2570E" w:rsidRDefault="00F2570E" w:rsidP="00257C8A">
            <w:pPr>
              <w:tabs>
                <w:tab w:val="left" w:pos="1395"/>
              </w:tabs>
              <w:jc w:val="center"/>
            </w:pPr>
          </w:p>
          <w:p w14:paraId="3A1A4261" w14:textId="77777777" w:rsidR="00F2570E" w:rsidRDefault="00F2570E" w:rsidP="00257C8A">
            <w:pPr>
              <w:tabs>
                <w:tab w:val="left" w:pos="1395"/>
              </w:tabs>
              <w:jc w:val="center"/>
            </w:pPr>
            <w:r>
              <w:t>- Do 27-go dnia każdego miesiąca.</w:t>
            </w:r>
          </w:p>
          <w:p w14:paraId="1C7167B8" w14:textId="77777777" w:rsidR="00F2570E" w:rsidRDefault="00F2570E" w:rsidP="00257C8A">
            <w:pPr>
              <w:tabs>
                <w:tab w:val="left" w:pos="1395"/>
              </w:tabs>
              <w:jc w:val="center"/>
            </w:pPr>
          </w:p>
          <w:p w14:paraId="45A4C793" w14:textId="77777777" w:rsidR="00F2570E" w:rsidRDefault="00F2570E" w:rsidP="00257C8A">
            <w:pPr>
              <w:tabs>
                <w:tab w:val="left" w:pos="1395"/>
              </w:tabs>
              <w:jc w:val="center"/>
            </w:pPr>
            <w:r>
              <w:t>- Do 15-go i na koniec każdego miesiąca.</w:t>
            </w:r>
          </w:p>
          <w:p w14:paraId="5D89220D" w14:textId="77777777" w:rsidR="00F2570E" w:rsidRDefault="00F2570E" w:rsidP="00257C8A">
            <w:pPr>
              <w:tabs>
                <w:tab w:val="left" w:pos="1395"/>
              </w:tabs>
              <w:jc w:val="center"/>
            </w:pPr>
            <w:r>
              <w:t>- Do 5-tego dnia każdego miesiąca.</w:t>
            </w:r>
          </w:p>
          <w:p w14:paraId="70EC29C8" w14:textId="77777777" w:rsidR="00F2570E" w:rsidRPr="00D2576E" w:rsidRDefault="00F2570E" w:rsidP="00257C8A">
            <w:pPr>
              <w:tabs>
                <w:tab w:val="left" w:pos="1395"/>
              </w:tabs>
              <w:jc w:val="center"/>
            </w:pPr>
            <w:r>
              <w:t>- Do 20-tego dnia każdego miesiąca.</w:t>
            </w:r>
          </w:p>
        </w:tc>
        <w:tc>
          <w:tcPr>
            <w:tcW w:w="2638" w:type="dxa"/>
            <w:tcBorders>
              <w:top w:val="single" w:sz="4" w:space="0" w:color="auto"/>
              <w:left w:val="single" w:sz="4" w:space="0" w:color="auto"/>
              <w:bottom w:val="single" w:sz="4" w:space="0" w:color="auto"/>
              <w:right w:val="single" w:sz="4" w:space="0" w:color="auto"/>
            </w:tcBorders>
            <w:vAlign w:val="center"/>
          </w:tcPr>
          <w:p w14:paraId="2F0BCE6D" w14:textId="77777777" w:rsidR="00F2570E" w:rsidRDefault="00F2570E" w:rsidP="003F2323"/>
        </w:tc>
      </w:tr>
      <w:tr w:rsidR="00F2570E" w:rsidRPr="00AF5993" w14:paraId="79EE5104" w14:textId="77777777" w:rsidTr="001972AB">
        <w:trPr>
          <w:trHeight w:val="801"/>
        </w:trPr>
        <w:tc>
          <w:tcPr>
            <w:tcW w:w="14714" w:type="dxa"/>
            <w:gridSpan w:val="8"/>
            <w:tcBorders>
              <w:right w:val="single" w:sz="4" w:space="0" w:color="auto"/>
            </w:tcBorders>
            <w:shd w:val="clear" w:color="auto" w:fill="auto"/>
            <w:vAlign w:val="center"/>
          </w:tcPr>
          <w:p w14:paraId="1F6ED501" w14:textId="77777777" w:rsidR="00F2570E" w:rsidRPr="00AF5993" w:rsidRDefault="00F2570E" w:rsidP="00257C8A">
            <w:pPr>
              <w:jc w:val="center"/>
              <w:rPr>
                <w:rFonts w:eastAsia="Calibri"/>
                <w:lang w:eastAsia="en-US"/>
              </w:rPr>
            </w:pPr>
            <w:r w:rsidRPr="00280229">
              <w:rPr>
                <w:b/>
                <w:bCs/>
                <w:color w:val="000000"/>
              </w:rPr>
              <w:t>WYDZIAŁ ORGANIZACYJNY</w:t>
            </w:r>
          </w:p>
        </w:tc>
      </w:tr>
      <w:tr w:rsidR="00F2570E" w:rsidRPr="00AF5993" w14:paraId="3DD5621B" w14:textId="77777777" w:rsidTr="001972AB">
        <w:trPr>
          <w:trHeight w:val="801"/>
        </w:trPr>
        <w:tc>
          <w:tcPr>
            <w:tcW w:w="784" w:type="dxa"/>
            <w:vAlign w:val="center"/>
          </w:tcPr>
          <w:p w14:paraId="46A6F57F" w14:textId="77777777" w:rsidR="00F2570E" w:rsidRPr="00AF5993" w:rsidRDefault="00F2570E" w:rsidP="00B44D09">
            <w:pPr>
              <w:numPr>
                <w:ilvl w:val="0"/>
                <w:numId w:val="28"/>
              </w:numPr>
              <w:jc w:val="center"/>
              <w:rPr>
                <w:rFonts w:eastAsia="Calibri"/>
                <w:lang w:eastAsia="en-US"/>
              </w:rPr>
            </w:pPr>
          </w:p>
        </w:tc>
        <w:tc>
          <w:tcPr>
            <w:tcW w:w="3454" w:type="dxa"/>
            <w:gridSpan w:val="3"/>
            <w:shd w:val="clear" w:color="auto" w:fill="auto"/>
            <w:vAlign w:val="center"/>
          </w:tcPr>
          <w:p w14:paraId="0E24EA79" w14:textId="77777777" w:rsidR="00F2570E" w:rsidRPr="00AF5993" w:rsidRDefault="00F2570E" w:rsidP="003F2323">
            <w:r w:rsidRPr="00280229">
              <w:rPr>
                <w:rFonts w:eastAsia="Calibri"/>
                <w:color w:val="000000"/>
              </w:rPr>
              <w:t>Zatrudnienie</w:t>
            </w:r>
          </w:p>
        </w:tc>
        <w:tc>
          <w:tcPr>
            <w:tcW w:w="5520" w:type="dxa"/>
            <w:shd w:val="clear" w:color="auto" w:fill="auto"/>
            <w:vAlign w:val="center"/>
          </w:tcPr>
          <w:p w14:paraId="3943D58F" w14:textId="77777777" w:rsidR="00F2570E" w:rsidRPr="00AF5993" w:rsidRDefault="00F2570E" w:rsidP="003F2323">
            <w:r w:rsidRPr="00AF5993">
              <w:t>Obsługa zatrudnienia pracowników urzędu</w:t>
            </w:r>
          </w:p>
        </w:tc>
        <w:tc>
          <w:tcPr>
            <w:tcW w:w="2318" w:type="dxa"/>
            <w:gridSpan w:val="2"/>
            <w:shd w:val="clear" w:color="auto" w:fill="auto"/>
            <w:vAlign w:val="center"/>
          </w:tcPr>
          <w:p w14:paraId="7A64B23A" w14:textId="77777777" w:rsidR="00F2570E" w:rsidRPr="00AF5993" w:rsidRDefault="00F2570E" w:rsidP="00257C8A">
            <w:pPr>
              <w:tabs>
                <w:tab w:val="left" w:pos="1395"/>
              </w:tabs>
              <w:jc w:val="center"/>
            </w:pPr>
          </w:p>
          <w:p w14:paraId="04164EC3" w14:textId="77777777" w:rsidR="00F2570E" w:rsidRPr="00AF5993" w:rsidRDefault="00F2570E" w:rsidP="00257C8A">
            <w:pPr>
              <w:tabs>
                <w:tab w:val="left" w:pos="1395"/>
              </w:tabs>
              <w:jc w:val="center"/>
            </w:pPr>
            <w:r w:rsidRPr="00AF5993">
              <w:t>Na bieżąco</w:t>
            </w:r>
          </w:p>
          <w:p w14:paraId="66D853B2" w14:textId="77777777" w:rsidR="00F2570E" w:rsidRPr="00AF5993" w:rsidRDefault="00F2570E" w:rsidP="00257C8A">
            <w:pPr>
              <w:tabs>
                <w:tab w:val="left" w:pos="1395"/>
              </w:tabs>
              <w:jc w:val="center"/>
            </w:pPr>
          </w:p>
        </w:tc>
        <w:tc>
          <w:tcPr>
            <w:tcW w:w="2638" w:type="dxa"/>
            <w:shd w:val="clear" w:color="auto" w:fill="auto"/>
            <w:vAlign w:val="center"/>
          </w:tcPr>
          <w:p w14:paraId="140FD119" w14:textId="77777777" w:rsidR="00F2570E" w:rsidRPr="00AF5993" w:rsidRDefault="00F2570E" w:rsidP="003F2323">
            <w:pPr>
              <w:jc w:val="center"/>
              <w:rPr>
                <w:rFonts w:eastAsia="Calibri"/>
                <w:lang w:eastAsia="en-US"/>
              </w:rPr>
            </w:pPr>
          </w:p>
        </w:tc>
      </w:tr>
      <w:tr w:rsidR="00F2570E" w:rsidRPr="00AF5993" w14:paraId="1FEA0A7D" w14:textId="77777777" w:rsidTr="001972AB">
        <w:trPr>
          <w:trHeight w:val="801"/>
        </w:trPr>
        <w:tc>
          <w:tcPr>
            <w:tcW w:w="784" w:type="dxa"/>
            <w:vAlign w:val="center"/>
          </w:tcPr>
          <w:p w14:paraId="3E217E39" w14:textId="77777777" w:rsidR="00F2570E" w:rsidRPr="00AF5993" w:rsidRDefault="00F2570E" w:rsidP="00B44D09">
            <w:pPr>
              <w:numPr>
                <w:ilvl w:val="0"/>
                <w:numId w:val="28"/>
              </w:numPr>
              <w:jc w:val="center"/>
              <w:rPr>
                <w:rFonts w:eastAsia="Calibri"/>
                <w:lang w:eastAsia="en-US"/>
              </w:rPr>
            </w:pPr>
          </w:p>
        </w:tc>
        <w:tc>
          <w:tcPr>
            <w:tcW w:w="3454" w:type="dxa"/>
            <w:gridSpan w:val="3"/>
            <w:shd w:val="clear" w:color="auto" w:fill="auto"/>
            <w:vAlign w:val="center"/>
          </w:tcPr>
          <w:p w14:paraId="25F43770" w14:textId="77777777" w:rsidR="00F2570E" w:rsidRPr="00AF5993" w:rsidRDefault="00F2570E" w:rsidP="003F2323">
            <w:r w:rsidRPr="00280229">
              <w:rPr>
                <w:rFonts w:eastAsia="Calibri"/>
                <w:color w:val="000000"/>
              </w:rPr>
              <w:t>Ewidencja czasu pracy pracowników oraz kontrole dyscypliny pracy</w:t>
            </w:r>
          </w:p>
        </w:tc>
        <w:tc>
          <w:tcPr>
            <w:tcW w:w="5520" w:type="dxa"/>
            <w:shd w:val="clear" w:color="auto" w:fill="auto"/>
            <w:vAlign w:val="center"/>
          </w:tcPr>
          <w:p w14:paraId="24FF784A" w14:textId="77777777" w:rsidR="00F2570E" w:rsidRPr="00280229" w:rsidRDefault="00F2570E" w:rsidP="003F2323">
            <w:pPr>
              <w:rPr>
                <w:rFonts w:eastAsia="Calibri"/>
                <w:color w:val="000000"/>
              </w:rPr>
            </w:pPr>
            <w:r w:rsidRPr="00280229">
              <w:rPr>
                <w:rFonts w:eastAsia="Calibri"/>
                <w:color w:val="000000"/>
              </w:rPr>
              <w:t>Uzupełnianie kart ewidencji obecności w pracy  oraz kontrola dyscypliny pracy w Wydziałach.</w:t>
            </w:r>
          </w:p>
          <w:p w14:paraId="77B675FD" w14:textId="77777777" w:rsidR="00F2570E" w:rsidRPr="00AF5993" w:rsidRDefault="00F2570E" w:rsidP="003F2323">
            <w:r w:rsidRPr="00280229">
              <w:rPr>
                <w:rFonts w:eastAsia="Calibri"/>
                <w:color w:val="000000"/>
              </w:rPr>
              <w:t xml:space="preserve">Ewidencja pracy zdalnej pracowników. </w:t>
            </w:r>
          </w:p>
        </w:tc>
        <w:tc>
          <w:tcPr>
            <w:tcW w:w="2318" w:type="dxa"/>
            <w:gridSpan w:val="2"/>
            <w:shd w:val="clear" w:color="auto" w:fill="auto"/>
          </w:tcPr>
          <w:p w14:paraId="2DD95336" w14:textId="77777777" w:rsidR="00F2570E" w:rsidRPr="00280229" w:rsidRDefault="00F2570E" w:rsidP="00257C8A">
            <w:pPr>
              <w:tabs>
                <w:tab w:val="left" w:pos="1395"/>
              </w:tabs>
              <w:jc w:val="center"/>
              <w:rPr>
                <w:rFonts w:eastAsia="Calibri"/>
                <w:color w:val="000000"/>
              </w:rPr>
            </w:pPr>
          </w:p>
          <w:p w14:paraId="055A1277" w14:textId="77777777" w:rsidR="00F2570E" w:rsidRPr="00AF5993" w:rsidRDefault="00F2570E" w:rsidP="00257C8A">
            <w:pPr>
              <w:tabs>
                <w:tab w:val="left" w:pos="1395"/>
              </w:tabs>
              <w:jc w:val="center"/>
            </w:pPr>
            <w:r w:rsidRPr="00280229">
              <w:rPr>
                <w:rFonts w:eastAsia="Calibri"/>
                <w:color w:val="000000"/>
              </w:rPr>
              <w:t>Na bieżąco</w:t>
            </w:r>
          </w:p>
        </w:tc>
        <w:tc>
          <w:tcPr>
            <w:tcW w:w="2638" w:type="dxa"/>
            <w:shd w:val="clear" w:color="auto" w:fill="auto"/>
            <w:vAlign w:val="center"/>
          </w:tcPr>
          <w:p w14:paraId="6B831C85" w14:textId="77777777" w:rsidR="00F2570E" w:rsidRPr="00AF5993" w:rsidRDefault="00F2570E" w:rsidP="003F2323">
            <w:pPr>
              <w:jc w:val="center"/>
              <w:rPr>
                <w:rFonts w:eastAsia="Calibri"/>
                <w:lang w:eastAsia="en-US"/>
              </w:rPr>
            </w:pPr>
          </w:p>
        </w:tc>
      </w:tr>
      <w:tr w:rsidR="00F2570E" w:rsidRPr="00AF5993" w14:paraId="56D08FB4" w14:textId="77777777" w:rsidTr="001972AB">
        <w:trPr>
          <w:trHeight w:val="801"/>
        </w:trPr>
        <w:tc>
          <w:tcPr>
            <w:tcW w:w="784" w:type="dxa"/>
            <w:vAlign w:val="center"/>
          </w:tcPr>
          <w:p w14:paraId="70A10DBC" w14:textId="77777777" w:rsidR="00F2570E" w:rsidRPr="00AF5993" w:rsidRDefault="00F2570E" w:rsidP="00B44D09">
            <w:pPr>
              <w:numPr>
                <w:ilvl w:val="0"/>
                <w:numId w:val="28"/>
              </w:numPr>
              <w:jc w:val="center"/>
              <w:rPr>
                <w:rFonts w:eastAsia="Calibri"/>
                <w:lang w:eastAsia="en-US"/>
              </w:rPr>
            </w:pPr>
          </w:p>
        </w:tc>
        <w:tc>
          <w:tcPr>
            <w:tcW w:w="3454" w:type="dxa"/>
            <w:gridSpan w:val="3"/>
            <w:shd w:val="clear" w:color="auto" w:fill="auto"/>
            <w:vAlign w:val="center"/>
          </w:tcPr>
          <w:p w14:paraId="6D98EB91" w14:textId="77777777" w:rsidR="00F2570E" w:rsidRPr="00AF5993" w:rsidRDefault="00F2570E" w:rsidP="003F2323">
            <w:r w:rsidRPr="00280229">
              <w:rPr>
                <w:rFonts w:eastAsia="Calibri"/>
                <w:color w:val="000000"/>
              </w:rPr>
              <w:t>Obsługa kadrowa pracowników Urzędu</w:t>
            </w:r>
          </w:p>
        </w:tc>
        <w:tc>
          <w:tcPr>
            <w:tcW w:w="5520" w:type="dxa"/>
            <w:shd w:val="clear" w:color="auto" w:fill="auto"/>
            <w:vAlign w:val="center"/>
          </w:tcPr>
          <w:p w14:paraId="1E9206B3" w14:textId="77777777" w:rsidR="00F2570E" w:rsidRPr="00280229" w:rsidRDefault="00F2570E" w:rsidP="003F2323">
            <w:pPr>
              <w:rPr>
                <w:rFonts w:eastAsia="Calibri"/>
                <w:color w:val="000000"/>
              </w:rPr>
            </w:pPr>
            <w:r w:rsidRPr="00280229">
              <w:rPr>
                <w:rFonts w:eastAsia="Calibri"/>
                <w:color w:val="000000"/>
              </w:rPr>
              <w:t>- sporządzanie umów o pracę, angaży, świadectw przy i innych dokumentów związanych z zatrudnianiem i zakończeniem stosunku pracy</w:t>
            </w:r>
            <w:r>
              <w:rPr>
                <w:rFonts w:eastAsia="Calibri"/>
                <w:color w:val="000000"/>
              </w:rPr>
              <w:t>.</w:t>
            </w:r>
          </w:p>
          <w:p w14:paraId="6317BF97" w14:textId="77777777" w:rsidR="00F2570E" w:rsidRPr="00280229" w:rsidRDefault="00F2570E" w:rsidP="003F2323">
            <w:pPr>
              <w:rPr>
                <w:rFonts w:eastAsia="Calibri"/>
                <w:color w:val="000000"/>
              </w:rPr>
            </w:pPr>
            <w:r w:rsidRPr="00280229">
              <w:rPr>
                <w:rFonts w:eastAsia="Calibri"/>
                <w:color w:val="000000"/>
              </w:rPr>
              <w:t>- sporządzanie zaświadczeń dla pracowników</w:t>
            </w:r>
            <w:r>
              <w:rPr>
                <w:rFonts w:eastAsia="Calibri"/>
                <w:color w:val="000000"/>
              </w:rPr>
              <w:t>.</w:t>
            </w:r>
          </w:p>
          <w:p w14:paraId="211DF766" w14:textId="77777777" w:rsidR="00F2570E" w:rsidRPr="00AF5993" w:rsidRDefault="00F2570E" w:rsidP="003F2323">
            <w:r w:rsidRPr="00280229">
              <w:rPr>
                <w:rFonts w:eastAsia="Calibri"/>
                <w:color w:val="000000"/>
              </w:rPr>
              <w:t>- sporządzanie innych dokumentów związanych z przebiegiem zatrudnienia.</w:t>
            </w:r>
          </w:p>
        </w:tc>
        <w:tc>
          <w:tcPr>
            <w:tcW w:w="2318" w:type="dxa"/>
            <w:gridSpan w:val="2"/>
            <w:shd w:val="clear" w:color="auto" w:fill="auto"/>
          </w:tcPr>
          <w:p w14:paraId="15A8BAFB" w14:textId="77777777" w:rsidR="00F2570E" w:rsidRPr="00280229" w:rsidRDefault="00F2570E" w:rsidP="00257C8A">
            <w:pPr>
              <w:jc w:val="center"/>
              <w:rPr>
                <w:rFonts w:eastAsia="Calibri"/>
                <w:color w:val="000000"/>
              </w:rPr>
            </w:pPr>
          </w:p>
          <w:p w14:paraId="0519E822" w14:textId="77777777" w:rsidR="00F2570E" w:rsidRPr="00280229" w:rsidRDefault="00F2570E" w:rsidP="00257C8A">
            <w:pPr>
              <w:jc w:val="center"/>
              <w:rPr>
                <w:rFonts w:eastAsia="Calibri"/>
                <w:color w:val="000000"/>
              </w:rPr>
            </w:pPr>
          </w:p>
          <w:p w14:paraId="4DEB15A0" w14:textId="77777777" w:rsidR="00F2570E" w:rsidRPr="00AF5993" w:rsidRDefault="00F2570E" w:rsidP="00257C8A">
            <w:pPr>
              <w:tabs>
                <w:tab w:val="left" w:pos="1395"/>
              </w:tabs>
              <w:jc w:val="center"/>
            </w:pPr>
            <w:r w:rsidRPr="00280229">
              <w:rPr>
                <w:rFonts w:eastAsia="Calibri"/>
                <w:color w:val="000000"/>
              </w:rPr>
              <w:t>Na bieżąco</w:t>
            </w:r>
          </w:p>
        </w:tc>
        <w:tc>
          <w:tcPr>
            <w:tcW w:w="2638" w:type="dxa"/>
            <w:shd w:val="clear" w:color="auto" w:fill="auto"/>
            <w:vAlign w:val="center"/>
          </w:tcPr>
          <w:p w14:paraId="4EA97A95" w14:textId="77777777" w:rsidR="00F2570E" w:rsidRPr="00AF5993" w:rsidRDefault="00F2570E" w:rsidP="003F2323">
            <w:pPr>
              <w:jc w:val="center"/>
              <w:rPr>
                <w:rFonts w:eastAsia="Calibri"/>
                <w:lang w:eastAsia="en-US"/>
              </w:rPr>
            </w:pPr>
          </w:p>
        </w:tc>
      </w:tr>
      <w:tr w:rsidR="00F2570E" w:rsidRPr="00AF5993" w14:paraId="17640E9B" w14:textId="77777777" w:rsidTr="001972AB">
        <w:trPr>
          <w:trHeight w:val="801"/>
        </w:trPr>
        <w:tc>
          <w:tcPr>
            <w:tcW w:w="784" w:type="dxa"/>
            <w:vAlign w:val="center"/>
          </w:tcPr>
          <w:p w14:paraId="1A25C39C" w14:textId="77777777" w:rsidR="00F2570E" w:rsidRPr="00AF5993" w:rsidRDefault="00F2570E" w:rsidP="00B44D09">
            <w:pPr>
              <w:numPr>
                <w:ilvl w:val="0"/>
                <w:numId w:val="28"/>
              </w:numPr>
              <w:rPr>
                <w:rFonts w:eastAsia="Calibri"/>
                <w:lang w:eastAsia="en-US"/>
              </w:rPr>
            </w:pPr>
          </w:p>
        </w:tc>
        <w:tc>
          <w:tcPr>
            <w:tcW w:w="3454" w:type="dxa"/>
            <w:gridSpan w:val="3"/>
            <w:shd w:val="clear" w:color="auto" w:fill="auto"/>
            <w:vAlign w:val="center"/>
          </w:tcPr>
          <w:p w14:paraId="35CDFBA2" w14:textId="77777777" w:rsidR="00F2570E" w:rsidRPr="00AF5993" w:rsidRDefault="00F2570E" w:rsidP="003F2323">
            <w:r w:rsidRPr="00280229">
              <w:rPr>
                <w:rFonts w:eastAsia="Calibri"/>
                <w:color w:val="000000"/>
              </w:rPr>
              <w:t>BHP</w:t>
            </w:r>
          </w:p>
        </w:tc>
        <w:tc>
          <w:tcPr>
            <w:tcW w:w="5520" w:type="dxa"/>
            <w:shd w:val="clear" w:color="auto" w:fill="auto"/>
            <w:vAlign w:val="center"/>
          </w:tcPr>
          <w:p w14:paraId="3A3B4607" w14:textId="77777777" w:rsidR="00F2570E" w:rsidRPr="00AF5993" w:rsidRDefault="00F2570E" w:rsidP="003F2323">
            <w:r w:rsidRPr="00280229">
              <w:rPr>
                <w:rFonts w:eastAsia="Calibri"/>
                <w:color w:val="000000"/>
              </w:rPr>
              <w:t>Przeprowadzono szkolenia wstępne  z zakresu BHP dla pracowników, praktykantów i stażystów.</w:t>
            </w:r>
          </w:p>
        </w:tc>
        <w:tc>
          <w:tcPr>
            <w:tcW w:w="2318" w:type="dxa"/>
            <w:gridSpan w:val="2"/>
            <w:shd w:val="clear" w:color="auto" w:fill="auto"/>
          </w:tcPr>
          <w:p w14:paraId="0EFA3BA9" w14:textId="77777777" w:rsidR="00F2570E" w:rsidRPr="00280229" w:rsidRDefault="00F2570E" w:rsidP="00257C8A">
            <w:pPr>
              <w:tabs>
                <w:tab w:val="left" w:pos="1395"/>
              </w:tabs>
              <w:jc w:val="center"/>
              <w:rPr>
                <w:rFonts w:eastAsia="Calibri"/>
                <w:color w:val="000000"/>
              </w:rPr>
            </w:pPr>
          </w:p>
          <w:p w14:paraId="30CF6FF4" w14:textId="77777777" w:rsidR="00F2570E" w:rsidRPr="00AF5993" w:rsidRDefault="00F2570E" w:rsidP="00257C8A">
            <w:pPr>
              <w:tabs>
                <w:tab w:val="left" w:pos="1395"/>
              </w:tabs>
              <w:jc w:val="center"/>
            </w:pPr>
            <w:r w:rsidRPr="00280229">
              <w:rPr>
                <w:rFonts w:eastAsia="Calibri"/>
                <w:color w:val="000000"/>
              </w:rPr>
              <w:t>Na bieżąco</w:t>
            </w:r>
          </w:p>
        </w:tc>
        <w:tc>
          <w:tcPr>
            <w:tcW w:w="2638" w:type="dxa"/>
            <w:shd w:val="clear" w:color="auto" w:fill="auto"/>
            <w:vAlign w:val="center"/>
          </w:tcPr>
          <w:p w14:paraId="2106A7E7" w14:textId="77777777" w:rsidR="00F2570E" w:rsidRPr="00AF5993" w:rsidRDefault="00F2570E" w:rsidP="003F2323">
            <w:pPr>
              <w:jc w:val="center"/>
              <w:rPr>
                <w:rFonts w:eastAsia="Calibri"/>
                <w:lang w:eastAsia="en-US"/>
              </w:rPr>
            </w:pPr>
          </w:p>
        </w:tc>
      </w:tr>
      <w:tr w:rsidR="00F2570E" w:rsidRPr="00AF5993" w14:paraId="42BA40F3" w14:textId="77777777" w:rsidTr="001972AB">
        <w:trPr>
          <w:trHeight w:val="801"/>
        </w:trPr>
        <w:tc>
          <w:tcPr>
            <w:tcW w:w="784" w:type="dxa"/>
            <w:vAlign w:val="center"/>
          </w:tcPr>
          <w:p w14:paraId="749100EF" w14:textId="77777777" w:rsidR="00F2570E" w:rsidRPr="00AF5993" w:rsidRDefault="00F2570E" w:rsidP="00B44D09">
            <w:pPr>
              <w:numPr>
                <w:ilvl w:val="0"/>
                <w:numId w:val="28"/>
              </w:numPr>
              <w:jc w:val="center"/>
              <w:rPr>
                <w:rFonts w:eastAsia="Calibri"/>
                <w:lang w:eastAsia="en-US"/>
              </w:rPr>
            </w:pPr>
          </w:p>
        </w:tc>
        <w:tc>
          <w:tcPr>
            <w:tcW w:w="3454" w:type="dxa"/>
            <w:gridSpan w:val="3"/>
            <w:shd w:val="clear" w:color="auto" w:fill="auto"/>
            <w:vAlign w:val="center"/>
          </w:tcPr>
          <w:p w14:paraId="79DDCC9A" w14:textId="77777777" w:rsidR="00F2570E" w:rsidRPr="00AF5993" w:rsidRDefault="00F2570E" w:rsidP="003F2323">
            <w:r w:rsidRPr="00280229">
              <w:rPr>
                <w:rFonts w:eastAsia="Calibri"/>
                <w:color w:val="000000"/>
              </w:rPr>
              <w:t>Badanie lekarskie pracowników</w:t>
            </w:r>
          </w:p>
        </w:tc>
        <w:tc>
          <w:tcPr>
            <w:tcW w:w="5520" w:type="dxa"/>
            <w:shd w:val="clear" w:color="auto" w:fill="auto"/>
            <w:vAlign w:val="center"/>
          </w:tcPr>
          <w:p w14:paraId="4CFF32D8" w14:textId="77777777" w:rsidR="00F2570E" w:rsidRPr="00AF5993" w:rsidRDefault="00F2570E" w:rsidP="003F2323">
            <w:pPr>
              <w:jc w:val="both"/>
            </w:pPr>
            <w:r w:rsidRPr="00280229">
              <w:rPr>
                <w:rFonts w:eastAsia="Calibri"/>
                <w:color w:val="000000"/>
              </w:rPr>
              <w:t>Wykonano badanie lekarskie wstępne, kontrolne i okresowe pracowników.</w:t>
            </w:r>
          </w:p>
        </w:tc>
        <w:tc>
          <w:tcPr>
            <w:tcW w:w="2318" w:type="dxa"/>
            <w:gridSpan w:val="2"/>
            <w:shd w:val="clear" w:color="auto" w:fill="auto"/>
          </w:tcPr>
          <w:p w14:paraId="754E6EE5" w14:textId="77777777" w:rsidR="00F2570E" w:rsidRPr="00280229" w:rsidRDefault="00F2570E" w:rsidP="00257C8A">
            <w:pPr>
              <w:tabs>
                <w:tab w:val="left" w:pos="1395"/>
              </w:tabs>
              <w:jc w:val="center"/>
              <w:rPr>
                <w:rFonts w:eastAsia="Calibri"/>
                <w:color w:val="000000"/>
              </w:rPr>
            </w:pPr>
          </w:p>
          <w:p w14:paraId="5D012CA5" w14:textId="77777777" w:rsidR="00F2570E" w:rsidRPr="00AF5993" w:rsidRDefault="00F2570E" w:rsidP="00257C8A">
            <w:pPr>
              <w:tabs>
                <w:tab w:val="left" w:pos="1395"/>
              </w:tabs>
              <w:jc w:val="center"/>
            </w:pPr>
            <w:r w:rsidRPr="00280229">
              <w:rPr>
                <w:rFonts w:eastAsia="Calibri"/>
                <w:color w:val="000000"/>
              </w:rPr>
              <w:t>Na bieżąco</w:t>
            </w:r>
          </w:p>
        </w:tc>
        <w:tc>
          <w:tcPr>
            <w:tcW w:w="2638" w:type="dxa"/>
            <w:shd w:val="clear" w:color="auto" w:fill="auto"/>
            <w:vAlign w:val="center"/>
          </w:tcPr>
          <w:p w14:paraId="111A8DB0" w14:textId="77777777" w:rsidR="00F2570E" w:rsidRPr="00AF5993" w:rsidRDefault="00F2570E" w:rsidP="003F2323">
            <w:pPr>
              <w:jc w:val="center"/>
              <w:rPr>
                <w:rFonts w:eastAsia="Calibri"/>
                <w:lang w:eastAsia="en-US"/>
              </w:rPr>
            </w:pPr>
          </w:p>
        </w:tc>
      </w:tr>
      <w:tr w:rsidR="00F2570E" w:rsidRPr="00AF5993" w14:paraId="26BB1F12" w14:textId="77777777" w:rsidTr="001972AB">
        <w:trPr>
          <w:trHeight w:val="801"/>
        </w:trPr>
        <w:tc>
          <w:tcPr>
            <w:tcW w:w="784" w:type="dxa"/>
            <w:vAlign w:val="center"/>
          </w:tcPr>
          <w:p w14:paraId="7E5A83F7" w14:textId="77777777" w:rsidR="00F2570E" w:rsidRPr="00280229" w:rsidRDefault="00F2570E" w:rsidP="00B44D09">
            <w:pPr>
              <w:numPr>
                <w:ilvl w:val="0"/>
                <w:numId w:val="28"/>
              </w:numPr>
              <w:jc w:val="center"/>
              <w:rPr>
                <w:rFonts w:eastAsia="Calibri"/>
                <w:color w:val="000000"/>
              </w:rPr>
            </w:pPr>
          </w:p>
        </w:tc>
        <w:tc>
          <w:tcPr>
            <w:tcW w:w="3454" w:type="dxa"/>
            <w:gridSpan w:val="3"/>
            <w:shd w:val="clear" w:color="auto" w:fill="auto"/>
            <w:vAlign w:val="center"/>
          </w:tcPr>
          <w:p w14:paraId="718584D4" w14:textId="77777777" w:rsidR="00F2570E" w:rsidRPr="00280229" w:rsidRDefault="00F2570E" w:rsidP="003F2323">
            <w:pPr>
              <w:rPr>
                <w:rFonts w:eastAsia="Calibri"/>
                <w:color w:val="000000"/>
              </w:rPr>
            </w:pPr>
            <w:r>
              <w:rPr>
                <w:rFonts w:eastAsia="Calibri"/>
                <w:color w:val="000000"/>
              </w:rPr>
              <w:t>Nabór pracowników</w:t>
            </w:r>
          </w:p>
        </w:tc>
        <w:tc>
          <w:tcPr>
            <w:tcW w:w="5520" w:type="dxa"/>
            <w:shd w:val="clear" w:color="auto" w:fill="auto"/>
            <w:vAlign w:val="center"/>
          </w:tcPr>
          <w:p w14:paraId="2A459AA6" w14:textId="77777777" w:rsidR="00F2570E" w:rsidRPr="00280229" w:rsidRDefault="00F2570E" w:rsidP="003F2323">
            <w:pPr>
              <w:jc w:val="both"/>
              <w:rPr>
                <w:rFonts w:eastAsia="Calibri"/>
                <w:color w:val="000000"/>
              </w:rPr>
            </w:pPr>
            <w:r>
              <w:rPr>
                <w:rFonts w:eastAsia="Calibri"/>
                <w:color w:val="000000"/>
              </w:rPr>
              <w:t>Przeprowadzono nabory na wolne stanowiska urzędnicze</w:t>
            </w:r>
          </w:p>
        </w:tc>
        <w:tc>
          <w:tcPr>
            <w:tcW w:w="2318" w:type="dxa"/>
            <w:gridSpan w:val="2"/>
            <w:shd w:val="clear" w:color="auto" w:fill="auto"/>
          </w:tcPr>
          <w:p w14:paraId="4B4A9FDB" w14:textId="77777777" w:rsidR="00F2570E" w:rsidRPr="00280229" w:rsidRDefault="00F2570E" w:rsidP="00257C8A">
            <w:pPr>
              <w:tabs>
                <w:tab w:val="left" w:pos="1395"/>
              </w:tabs>
              <w:jc w:val="center"/>
              <w:rPr>
                <w:rFonts w:eastAsia="Calibri"/>
                <w:color w:val="000000"/>
              </w:rPr>
            </w:pPr>
          </w:p>
          <w:p w14:paraId="08E36E54" w14:textId="77777777" w:rsidR="00F2570E" w:rsidRPr="00280229" w:rsidRDefault="00F2570E" w:rsidP="00257C8A">
            <w:pPr>
              <w:jc w:val="center"/>
              <w:rPr>
                <w:rFonts w:eastAsia="Calibri"/>
                <w:color w:val="000000"/>
              </w:rPr>
            </w:pPr>
            <w:r w:rsidRPr="00280229">
              <w:rPr>
                <w:rFonts w:eastAsia="Calibri"/>
                <w:color w:val="000000"/>
              </w:rPr>
              <w:t>Na bieżąco</w:t>
            </w:r>
          </w:p>
        </w:tc>
        <w:tc>
          <w:tcPr>
            <w:tcW w:w="2638" w:type="dxa"/>
            <w:shd w:val="clear" w:color="auto" w:fill="auto"/>
            <w:vAlign w:val="center"/>
          </w:tcPr>
          <w:p w14:paraId="180C30DC" w14:textId="77777777" w:rsidR="00F2570E" w:rsidRPr="00AF5993" w:rsidRDefault="00F2570E" w:rsidP="003F2323">
            <w:pPr>
              <w:jc w:val="center"/>
              <w:rPr>
                <w:rFonts w:eastAsia="Calibri"/>
                <w:lang w:eastAsia="en-US"/>
              </w:rPr>
            </w:pPr>
          </w:p>
        </w:tc>
      </w:tr>
      <w:tr w:rsidR="00F2570E" w:rsidRPr="00AF5993" w14:paraId="3C51BEB0" w14:textId="77777777" w:rsidTr="001972AB">
        <w:trPr>
          <w:trHeight w:val="801"/>
        </w:trPr>
        <w:tc>
          <w:tcPr>
            <w:tcW w:w="784" w:type="dxa"/>
            <w:vAlign w:val="center"/>
          </w:tcPr>
          <w:p w14:paraId="73A3C363" w14:textId="77777777" w:rsidR="00F2570E" w:rsidRPr="00AF5993" w:rsidRDefault="00F2570E" w:rsidP="00B44D09">
            <w:pPr>
              <w:numPr>
                <w:ilvl w:val="0"/>
                <w:numId w:val="28"/>
              </w:numPr>
              <w:rPr>
                <w:rFonts w:eastAsia="Calibri"/>
                <w:lang w:eastAsia="en-US"/>
              </w:rPr>
            </w:pPr>
          </w:p>
        </w:tc>
        <w:tc>
          <w:tcPr>
            <w:tcW w:w="3454" w:type="dxa"/>
            <w:gridSpan w:val="3"/>
            <w:shd w:val="clear" w:color="auto" w:fill="auto"/>
            <w:vAlign w:val="center"/>
          </w:tcPr>
          <w:p w14:paraId="6C8BA29A" w14:textId="77777777" w:rsidR="00F2570E" w:rsidRPr="00AF5993" w:rsidRDefault="00F2570E" w:rsidP="003F2323">
            <w:r>
              <w:t>Sprawozdania</w:t>
            </w:r>
          </w:p>
        </w:tc>
        <w:tc>
          <w:tcPr>
            <w:tcW w:w="5520" w:type="dxa"/>
            <w:shd w:val="clear" w:color="auto" w:fill="auto"/>
            <w:vAlign w:val="center"/>
          </w:tcPr>
          <w:p w14:paraId="43E9CEAE" w14:textId="77777777" w:rsidR="00F2570E" w:rsidRPr="00AF5993" w:rsidRDefault="00F2570E" w:rsidP="003F2323">
            <w:pPr>
              <w:jc w:val="both"/>
            </w:pPr>
            <w:r>
              <w:t>Sporządzanie sprawozdań z Wydziału i  koordynowanie przekazywania sprawozdań z całego Urzędu</w:t>
            </w:r>
          </w:p>
        </w:tc>
        <w:tc>
          <w:tcPr>
            <w:tcW w:w="2318" w:type="dxa"/>
            <w:gridSpan w:val="2"/>
            <w:shd w:val="clear" w:color="auto" w:fill="auto"/>
          </w:tcPr>
          <w:p w14:paraId="7BAAAFDD" w14:textId="77777777" w:rsidR="00F2570E" w:rsidRDefault="00F2570E" w:rsidP="00257C8A">
            <w:pPr>
              <w:tabs>
                <w:tab w:val="left" w:pos="1395"/>
              </w:tabs>
              <w:jc w:val="center"/>
            </w:pPr>
          </w:p>
          <w:p w14:paraId="5E29BC80" w14:textId="77777777" w:rsidR="00F2570E" w:rsidRPr="00AF5993" w:rsidRDefault="00F2570E" w:rsidP="00257C8A">
            <w:pPr>
              <w:tabs>
                <w:tab w:val="left" w:pos="1395"/>
              </w:tabs>
              <w:jc w:val="center"/>
            </w:pPr>
            <w:r>
              <w:t>Na bieżąco</w:t>
            </w:r>
          </w:p>
        </w:tc>
        <w:tc>
          <w:tcPr>
            <w:tcW w:w="2638" w:type="dxa"/>
            <w:shd w:val="clear" w:color="auto" w:fill="auto"/>
            <w:vAlign w:val="center"/>
          </w:tcPr>
          <w:p w14:paraId="0231673A" w14:textId="77777777" w:rsidR="00F2570E" w:rsidRPr="00AF5993" w:rsidRDefault="00F2570E" w:rsidP="003F2323">
            <w:pPr>
              <w:jc w:val="center"/>
              <w:rPr>
                <w:rFonts w:eastAsia="Calibri"/>
                <w:lang w:eastAsia="en-US"/>
              </w:rPr>
            </w:pPr>
          </w:p>
        </w:tc>
      </w:tr>
      <w:tr w:rsidR="00F2570E" w:rsidRPr="00AF5993" w14:paraId="3084E261" w14:textId="77777777" w:rsidTr="001972AB">
        <w:trPr>
          <w:trHeight w:val="801"/>
        </w:trPr>
        <w:tc>
          <w:tcPr>
            <w:tcW w:w="784" w:type="dxa"/>
            <w:vAlign w:val="center"/>
          </w:tcPr>
          <w:p w14:paraId="270D3CA2" w14:textId="77777777" w:rsidR="00F2570E" w:rsidRPr="00AF5993" w:rsidRDefault="00F2570E" w:rsidP="00B44D09">
            <w:pPr>
              <w:numPr>
                <w:ilvl w:val="0"/>
                <w:numId w:val="28"/>
              </w:numPr>
              <w:jc w:val="center"/>
              <w:rPr>
                <w:rFonts w:eastAsia="Calibri"/>
                <w:lang w:eastAsia="en-US"/>
              </w:rPr>
            </w:pPr>
          </w:p>
        </w:tc>
        <w:tc>
          <w:tcPr>
            <w:tcW w:w="3454" w:type="dxa"/>
            <w:gridSpan w:val="3"/>
            <w:shd w:val="clear" w:color="auto" w:fill="auto"/>
            <w:vAlign w:val="center"/>
          </w:tcPr>
          <w:p w14:paraId="41DBE366" w14:textId="77777777" w:rsidR="00F2570E" w:rsidRPr="00AF5993" w:rsidRDefault="00F2570E" w:rsidP="003F2323">
            <w:r w:rsidRPr="00280229">
              <w:rPr>
                <w:rFonts w:eastAsia="Calibri"/>
                <w:color w:val="000000"/>
              </w:rPr>
              <w:t>Bieżąca obsługa  Pracowniczych Planów Kapitałowych w Urzędzie Miasta Zakopane .</w:t>
            </w:r>
          </w:p>
        </w:tc>
        <w:tc>
          <w:tcPr>
            <w:tcW w:w="5520" w:type="dxa"/>
            <w:shd w:val="clear" w:color="auto" w:fill="auto"/>
            <w:vAlign w:val="center"/>
          </w:tcPr>
          <w:p w14:paraId="2BAFA403" w14:textId="77777777" w:rsidR="00F2570E" w:rsidRPr="00280229" w:rsidRDefault="00F2570E" w:rsidP="003F2323">
            <w:pPr>
              <w:rPr>
                <w:rFonts w:eastAsia="Calibri"/>
                <w:color w:val="000000"/>
              </w:rPr>
            </w:pPr>
            <w:r w:rsidRPr="00280229">
              <w:rPr>
                <w:rFonts w:eastAsia="Calibri"/>
                <w:color w:val="000000"/>
              </w:rPr>
              <w:t xml:space="preserve">- </w:t>
            </w:r>
            <w:r>
              <w:rPr>
                <w:rFonts w:eastAsia="Calibri"/>
                <w:color w:val="000000"/>
              </w:rPr>
              <w:t xml:space="preserve">przeprowadzanie szkoleń </w:t>
            </w:r>
            <w:r w:rsidRPr="00280229">
              <w:rPr>
                <w:rFonts w:eastAsia="Calibri"/>
                <w:color w:val="000000"/>
              </w:rPr>
              <w:t>nowozatrudnionych pracowników do</w:t>
            </w:r>
            <w:r>
              <w:rPr>
                <w:rFonts w:eastAsia="Calibri"/>
                <w:color w:val="000000"/>
              </w:rPr>
              <w:t>t.</w:t>
            </w:r>
            <w:r w:rsidRPr="00280229">
              <w:rPr>
                <w:rFonts w:eastAsia="Calibri"/>
                <w:color w:val="000000"/>
              </w:rPr>
              <w:t xml:space="preserve"> PPK,</w:t>
            </w:r>
          </w:p>
          <w:p w14:paraId="0C33C668" w14:textId="77777777" w:rsidR="00F2570E" w:rsidRPr="00AF5993" w:rsidRDefault="00F2570E" w:rsidP="003F2323">
            <w:r w:rsidRPr="00280229">
              <w:rPr>
                <w:rFonts w:eastAsia="Calibri"/>
                <w:color w:val="000000"/>
              </w:rPr>
              <w:t>- przyjmowanie deklaracji rezygnacji z dokonywania wpłat do PPK.</w:t>
            </w:r>
          </w:p>
        </w:tc>
        <w:tc>
          <w:tcPr>
            <w:tcW w:w="2318" w:type="dxa"/>
            <w:gridSpan w:val="2"/>
            <w:shd w:val="clear" w:color="auto" w:fill="auto"/>
          </w:tcPr>
          <w:p w14:paraId="394F49EA" w14:textId="77777777" w:rsidR="00F2570E" w:rsidRPr="00280229" w:rsidRDefault="00F2570E" w:rsidP="00257C8A">
            <w:pPr>
              <w:jc w:val="center"/>
              <w:rPr>
                <w:rFonts w:eastAsia="Calibri"/>
                <w:color w:val="000000"/>
              </w:rPr>
            </w:pPr>
          </w:p>
          <w:p w14:paraId="31D37073" w14:textId="77777777" w:rsidR="00F2570E" w:rsidRPr="00AF5993" w:rsidRDefault="00F2570E" w:rsidP="00257C8A">
            <w:pPr>
              <w:tabs>
                <w:tab w:val="left" w:pos="1395"/>
              </w:tabs>
              <w:jc w:val="center"/>
            </w:pPr>
            <w:r w:rsidRPr="00280229">
              <w:rPr>
                <w:rFonts w:eastAsia="Calibri"/>
                <w:color w:val="000000"/>
              </w:rPr>
              <w:t>Na bieżąco</w:t>
            </w:r>
          </w:p>
        </w:tc>
        <w:tc>
          <w:tcPr>
            <w:tcW w:w="2638" w:type="dxa"/>
            <w:shd w:val="clear" w:color="auto" w:fill="auto"/>
            <w:vAlign w:val="center"/>
          </w:tcPr>
          <w:p w14:paraId="178DA879" w14:textId="77777777" w:rsidR="00F2570E" w:rsidRPr="00AF5993" w:rsidRDefault="00F2570E" w:rsidP="003F2323">
            <w:pPr>
              <w:jc w:val="center"/>
              <w:rPr>
                <w:rFonts w:eastAsia="Calibri"/>
                <w:lang w:eastAsia="en-US"/>
              </w:rPr>
            </w:pPr>
          </w:p>
        </w:tc>
      </w:tr>
      <w:tr w:rsidR="00F2570E" w:rsidRPr="00AF5993" w14:paraId="096030CD" w14:textId="77777777" w:rsidTr="001972AB">
        <w:trPr>
          <w:trHeight w:val="801"/>
        </w:trPr>
        <w:tc>
          <w:tcPr>
            <w:tcW w:w="784" w:type="dxa"/>
            <w:vAlign w:val="center"/>
          </w:tcPr>
          <w:p w14:paraId="74ED7475" w14:textId="77777777" w:rsidR="00F2570E" w:rsidRPr="00280229" w:rsidRDefault="00F2570E" w:rsidP="00B44D09">
            <w:pPr>
              <w:numPr>
                <w:ilvl w:val="0"/>
                <w:numId w:val="28"/>
              </w:numPr>
              <w:jc w:val="center"/>
              <w:rPr>
                <w:rFonts w:eastAsia="Calibri"/>
                <w:color w:val="000000"/>
              </w:rPr>
            </w:pPr>
          </w:p>
        </w:tc>
        <w:tc>
          <w:tcPr>
            <w:tcW w:w="3454" w:type="dxa"/>
            <w:gridSpan w:val="3"/>
            <w:shd w:val="clear" w:color="auto" w:fill="auto"/>
            <w:vAlign w:val="center"/>
          </w:tcPr>
          <w:p w14:paraId="5499A8CF" w14:textId="77777777" w:rsidR="00F2570E" w:rsidRPr="00280229" w:rsidRDefault="00F2570E" w:rsidP="003F2323">
            <w:pPr>
              <w:rPr>
                <w:rFonts w:eastAsia="Calibri"/>
                <w:color w:val="000000"/>
              </w:rPr>
            </w:pPr>
            <w:r>
              <w:rPr>
                <w:rFonts w:eastAsia="Calibri"/>
                <w:color w:val="000000"/>
              </w:rPr>
              <w:t xml:space="preserve">Wybory do </w:t>
            </w:r>
            <w:r w:rsidR="006254E2">
              <w:rPr>
                <w:rFonts w:eastAsia="Calibri"/>
                <w:color w:val="000000"/>
              </w:rPr>
              <w:t xml:space="preserve">Samorządu Terytorialnego </w:t>
            </w:r>
          </w:p>
        </w:tc>
        <w:tc>
          <w:tcPr>
            <w:tcW w:w="5520" w:type="dxa"/>
            <w:shd w:val="clear" w:color="auto" w:fill="auto"/>
            <w:vAlign w:val="center"/>
          </w:tcPr>
          <w:p w14:paraId="25EDF43A" w14:textId="77777777" w:rsidR="00F2570E" w:rsidRDefault="00F2570E" w:rsidP="003F2323">
            <w:pPr>
              <w:rPr>
                <w:rFonts w:eastAsia="Calibri"/>
                <w:color w:val="000000"/>
              </w:rPr>
            </w:pPr>
            <w:r>
              <w:rPr>
                <w:rFonts w:eastAsia="Calibri"/>
                <w:color w:val="000000"/>
              </w:rPr>
              <w:t>- Przyjmowanie zgłoszeń do Obwodowych Komisji Wyborczych.</w:t>
            </w:r>
          </w:p>
          <w:p w14:paraId="34BF258B" w14:textId="77777777" w:rsidR="00F2570E" w:rsidRPr="00280229" w:rsidRDefault="00F2570E" w:rsidP="003F2323">
            <w:pPr>
              <w:rPr>
                <w:rFonts w:eastAsia="Calibri"/>
                <w:color w:val="000000"/>
              </w:rPr>
            </w:pPr>
            <w:r>
              <w:rPr>
                <w:rFonts w:eastAsia="Calibri"/>
                <w:color w:val="000000"/>
              </w:rPr>
              <w:t>- Organizacja i przygotowanie głosowania w wyborach.</w:t>
            </w:r>
          </w:p>
        </w:tc>
        <w:tc>
          <w:tcPr>
            <w:tcW w:w="2318" w:type="dxa"/>
            <w:gridSpan w:val="2"/>
            <w:shd w:val="clear" w:color="auto" w:fill="auto"/>
          </w:tcPr>
          <w:p w14:paraId="2410227C" w14:textId="77777777" w:rsidR="00F2570E" w:rsidRDefault="00F2570E" w:rsidP="003F2323">
            <w:pPr>
              <w:tabs>
                <w:tab w:val="left" w:pos="1395"/>
              </w:tabs>
              <w:rPr>
                <w:rFonts w:eastAsia="Calibri"/>
                <w:color w:val="000000"/>
              </w:rPr>
            </w:pPr>
          </w:p>
          <w:p w14:paraId="1A07B27C" w14:textId="77777777" w:rsidR="00F2570E" w:rsidRPr="00280229" w:rsidRDefault="006254E2" w:rsidP="006254E2">
            <w:pPr>
              <w:tabs>
                <w:tab w:val="left" w:pos="1395"/>
              </w:tabs>
              <w:jc w:val="center"/>
              <w:rPr>
                <w:rFonts w:eastAsia="Calibri"/>
                <w:color w:val="000000"/>
              </w:rPr>
            </w:pPr>
            <w:r>
              <w:rPr>
                <w:rFonts w:eastAsia="Calibri"/>
                <w:color w:val="000000"/>
              </w:rPr>
              <w:t>Marzec/kwiecień</w:t>
            </w:r>
          </w:p>
        </w:tc>
        <w:tc>
          <w:tcPr>
            <w:tcW w:w="2638" w:type="dxa"/>
            <w:shd w:val="clear" w:color="auto" w:fill="auto"/>
            <w:vAlign w:val="center"/>
          </w:tcPr>
          <w:p w14:paraId="345704CE" w14:textId="77777777" w:rsidR="00F2570E" w:rsidRPr="00AF5993" w:rsidRDefault="00F2570E" w:rsidP="003F2323">
            <w:pPr>
              <w:jc w:val="center"/>
              <w:rPr>
                <w:rFonts w:eastAsia="Calibri"/>
                <w:lang w:eastAsia="en-US"/>
              </w:rPr>
            </w:pPr>
          </w:p>
        </w:tc>
      </w:tr>
      <w:tr w:rsidR="006254E2" w:rsidRPr="00AF5993" w14:paraId="3053341B" w14:textId="77777777" w:rsidTr="001972AB">
        <w:trPr>
          <w:trHeight w:val="801"/>
        </w:trPr>
        <w:tc>
          <w:tcPr>
            <w:tcW w:w="784" w:type="dxa"/>
            <w:vAlign w:val="center"/>
          </w:tcPr>
          <w:p w14:paraId="4A3CD368" w14:textId="77777777" w:rsidR="006254E2" w:rsidRPr="00AF5993" w:rsidRDefault="006254E2" w:rsidP="00B44D09">
            <w:pPr>
              <w:numPr>
                <w:ilvl w:val="0"/>
                <w:numId w:val="28"/>
              </w:numPr>
              <w:jc w:val="center"/>
              <w:rPr>
                <w:rFonts w:eastAsia="Calibri"/>
                <w:lang w:eastAsia="en-US"/>
              </w:rPr>
            </w:pPr>
          </w:p>
        </w:tc>
        <w:tc>
          <w:tcPr>
            <w:tcW w:w="3454" w:type="dxa"/>
            <w:gridSpan w:val="3"/>
            <w:shd w:val="clear" w:color="auto" w:fill="auto"/>
            <w:vAlign w:val="center"/>
          </w:tcPr>
          <w:p w14:paraId="1A8719B2" w14:textId="77777777" w:rsidR="006254E2" w:rsidRPr="00280229" w:rsidRDefault="006254E2" w:rsidP="006254E2">
            <w:pPr>
              <w:rPr>
                <w:rFonts w:eastAsia="Calibri"/>
                <w:color w:val="000000"/>
              </w:rPr>
            </w:pPr>
            <w:r>
              <w:rPr>
                <w:rFonts w:eastAsia="Calibri"/>
                <w:color w:val="000000"/>
              </w:rPr>
              <w:t>Wybory do Parlamentu Europejskiego</w:t>
            </w:r>
          </w:p>
        </w:tc>
        <w:tc>
          <w:tcPr>
            <w:tcW w:w="5520" w:type="dxa"/>
            <w:shd w:val="clear" w:color="auto" w:fill="auto"/>
            <w:vAlign w:val="center"/>
          </w:tcPr>
          <w:p w14:paraId="4BF17E21" w14:textId="77777777" w:rsidR="006254E2" w:rsidRDefault="006254E2" w:rsidP="006254E2">
            <w:pPr>
              <w:jc w:val="both"/>
              <w:rPr>
                <w:rFonts w:eastAsia="Calibri"/>
                <w:color w:val="000000"/>
              </w:rPr>
            </w:pPr>
            <w:r>
              <w:rPr>
                <w:rFonts w:eastAsia="Calibri"/>
                <w:color w:val="000000"/>
              </w:rPr>
              <w:t xml:space="preserve">- Przyjmowanie zgłoszeń kandydatur do obwodowych komisji wyborczych. </w:t>
            </w:r>
          </w:p>
          <w:p w14:paraId="0A80A83C" w14:textId="77777777" w:rsidR="006254E2" w:rsidRPr="00280229" w:rsidRDefault="006254E2" w:rsidP="006254E2">
            <w:pPr>
              <w:jc w:val="both"/>
              <w:rPr>
                <w:rFonts w:eastAsia="Calibri"/>
                <w:color w:val="000000"/>
              </w:rPr>
            </w:pPr>
            <w:r>
              <w:rPr>
                <w:rFonts w:eastAsia="Calibri"/>
                <w:color w:val="000000"/>
              </w:rPr>
              <w:t>- Czynności organizacyjne do wyborów.</w:t>
            </w:r>
          </w:p>
        </w:tc>
        <w:tc>
          <w:tcPr>
            <w:tcW w:w="2318" w:type="dxa"/>
            <w:gridSpan w:val="2"/>
            <w:shd w:val="clear" w:color="auto" w:fill="auto"/>
          </w:tcPr>
          <w:p w14:paraId="04C2BD06" w14:textId="77777777" w:rsidR="006254E2" w:rsidRDefault="006254E2" w:rsidP="006254E2">
            <w:pPr>
              <w:tabs>
                <w:tab w:val="left" w:pos="1395"/>
              </w:tabs>
              <w:rPr>
                <w:rFonts w:eastAsia="Calibri"/>
                <w:color w:val="000000"/>
              </w:rPr>
            </w:pPr>
          </w:p>
          <w:p w14:paraId="3DDA3DA3" w14:textId="77777777" w:rsidR="006254E2" w:rsidRPr="00280229" w:rsidRDefault="006254E2" w:rsidP="006254E2">
            <w:pPr>
              <w:tabs>
                <w:tab w:val="left" w:pos="1395"/>
              </w:tabs>
              <w:jc w:val="center"/>
              <w:rPr>
                <w:rFonts w:eastAsia="Calibri"/>
                <w:color w:val="000000"/>
              </w:rPr>
            </w:pPr>
            <w:r>
              <w:rPr>
                <w:rFonts w:eastAsia="Calibri"/>
                <w:color w:val="000000"/>
              </w:rPr>
              <w:t>Marzec/kwiecień/maj</w:t>
            </w:r>
          </w:p>
        </w:tc>
        <w:tc>
          <w:tcPr>
            <w:tcW w:w="2638" w:type="dxa"/>
            <w:shd w:val="clear" w:color="auto" w:fill="auto"/>
            <w:vAlign w:val="center"/>
          </w:tcPr>
          <w:p w14:paraId="787B615D" w14:textId="77777777" w:rsidR="006254E2" w:rsidRPr="00AF5993" w:rsidRDefault="006254E2" w:rsidP="006254E2">
            <w:pPr>
              <w:jc w:val="center"/>
              <w:rPr>
                <w:rFonts w:eastAsia="Calibri"/>
                <w:lang w:eastAsia="en-US"/>
              </w:rPr>
            </w:pPr>
          </w:p>
        </w:tc>
      </w:tr>
      <w:tr w:rsidR="006254E2" w:rsidRPr="00AF5993" w14:paraId="44A3CB7D" w14:textId="77777777" w:rsidTr="001972AB">
        <w:trPr>
          <w:trHeight w:val="801"/>
        </w:trPr>
        <w:tc>
          <w:tcPr>
            <w:tcW w:w="784" w:type="dxa"/>
            <w:vAlign w:val="center"/>
          </w:tcPr>
          <w:p w14:paraId="0302CB73" w14:textId="77777777" w:rsidR="006254E2" w:rsidRPr="00AF5993" w:rsidRDefault="006254E2" w:rsidP="00B44D09">
            <w:pPr>
              <w:numPr>
                <w:ilvl w:val="0"/>
                <w:numId w:val="28"/>
              </w:numPr>
              <w:jc w:val="center"/>
              <w:rPr>
                <w:rFonts w:eastAsia="Calibri"/>
                <w:lang w:eastAsia="en-US"/>
              </w:rPr>
            </w:pPr>
          </w:p>
        </w:tc>
        <w:tc>
          <w:tcPr>
            <w:tcW w:w="3454" w:type="dxa"/>
            <w:gridSpan w:val="3"/>
            <w:shd w:val="clear" w:color="auto" w:fill="auto"/>
            <w:vAlign w:val="center"/>
          </w:tcPr>
          <w:p w14:paraId="1D43B3E0" w14:textId="77777777" w:rsidR="006254E2" w:rsidRPr="00AF5993" w:rsidRDefault="006254E2" w:rsidP="006254E2">
            <w:r w:rsidRPr="00280229">
              <w:rPr>
                <w:rFonts w:eastAsia="Calibri"/>
                <w:color w:val="000000"/>
              </w:rPr>
              <w:t>Praktyki szkolne i studenckie</w:t>
            </w:r>
          </w:p>
        </w:tc>
        <w:tc>
          <w:tcPr>
            <w:tcW w:w="5558" w:type="dxa"/>
            <w:gridSpan w:val="2"/>
            <w:shd w:val="clear" w:color="auto" w:fill="auto"/>
            <w:vAlign w:val="center"/>
          </w:tcPr>
          <w:p w14:paraId="49585B96" w14:textId="77777777" w:rsidR="006254E2" w:rsidRPr="00AF5993" w:rsidRDefault="006254E2" w:rsidP="006254E2">
            <w:r w:rsidRPr="00280229">
              <w:rPr>
                <w:rFonts w:eastAsia="Calibri"/>
                <w:color w:val="000000"/>
              </w:rPr>
              <w:t>Organizacja i nadzór nad przebiegiem praktyk uczniów szkół ponadpodstawowych oraz studentów.</w:t>
            </w:r>
          </w:p>
        </w:tc>
        <w:tc>
          <w:tcPr>
            <w:tcW w:w="2280" w:type="dxa"/>
            <w:shd w:val="clear" w:color="auto" w:fill="auto"/>
          </w:tcPr>
          <w:p w14:paraId="5DBE77B6" w14:textId="77777777" w:rsidR="006254E2" w:rsidRPr="00280229" w:rsidRDefault="006254E2" w:rsidP="006254E2">
            <w:pPr>
              <w:jc w:val="center"/>
              <w:rPr>
                <w:rFonts w:eastAsia="Calibri"/>
                <w:color w:val="000000"/>
              </w:rPr>
            </w:pPr>
          </w:p>
          <w:p w14:paraId="6F03625F" w14:textId="77777777" w:rsidR="006254E2" w:rsidRPr="00AF5993" w:rsidRDefault="006254E2" w:rsidP="006254E2">
            <w:pPr>
              <w:tabs>
                <w:tab w:val="left" w:pos="1395"/>
              </w:tabs>
              <w:jc w:val="center"/>
            </w:pPr>
            <w:r w:rsidRPr="00280229">
              <w:rPr>
                <w:rFonts w:eastAsia="Calibri"/>
                <w:color w:val="000000"/>
              </w:rPr>
              <w:t>Na bieżąco</w:t>
            </w:r>
          </w:p>
        </w:tc>
        <w:tc>
          <w:tcPr>
            <w:tcW w:w="2638" w:type="dxa"/>
            <w:shd w:val="clear" w:color="auto" w:fill="auto"/>
            <w:vAlign w:val="center"/>
          </w:tcPr>
          <w:p w14:paraId="6FE1CDDF" w14:textId="77777777" w:rsidR="006254E2" w:rsidRPr="00AF5993" w:rsidRDefault="006254E2" w:rsidP="006254E2">
            <w:pPr>
              <w:jc w:val="center"/>
              <w:rPr>
                <w:rFonts w:eastAsia="Calibri"/>
                <w:lang w:eastAsia="en-US"/>
              </w:rPr>
            </w:pPr>
          </w:p>
        </w:tc>
      </w:tr>
      <w:tr w:rsidR="006254E2" w14:paraId="6B46B702" w14:textId="77777777" w:rsidTr="001972AB">
        <w:trPr>
          <w:trHeight w:val="801"/>
        </w:trPr>
        <w:tc>
          <w:tcPr>
            <w:tcW w:w="14714" w:type="dxa"/>
            <w:gridSpan w:val="8"/>
            <w:tcBorders>
              <w:top w:val="single" w:sz="4" w:space="0" w:color="auto"/>
              <w:left w:val="single" w:sz="4" w:space="0" w:color="auto"/>
              <w:bottom w:val="single" w:sz="4" w:space="0" w:color="auto"/>
              <w:right w:val="single" w:sz="4" w:space="0" w:color="auto"/>
            </w:tcBorders>
            <w:vAlign w:val="center"/>
            <w:hideMark/>
          </w:tcPr>
          <w:p w14:paraId="5AC24E67" w14:textId="77777777" w:rsidR="006254E2" w:rsidRDefault="006254E2" w:rsidP="006254E2">
            <w:pPr>
              <w:pStyle w:val="Akapitzlist"/>
              <w:tabs>
                <w:tab w:val="left" w:pos="1395"/>
              </w:tabs>
              <w:spacing w:after="0" w:line="240" w:lineRule="auto"/>
              <w:ind w:left="0"/>
              <w:jc w:val="center"/>
              <w:rPr>
                <w:rFonts w:ascii="Times New Roman" w:hAnsi="Times New Roman"/>
              </w:rPr>
            </w:pPr>
            <w:r>
              <w:rPr>
                <w:rFonts w:ascii="Times New Roman" w:hAnsi="Times New Roman"/>
                <w:b/>
              </w:rPr>
              <w:t>WYDZIAŁ PODATKÓW I OPŁAT</w:t>
            </w:r>
          </w:p>
        </w:tc>
      </w:tr>
      <w:tr w:rsidR="006254E2" w14:paraId="498A4B74"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12E7AFA8" w14:textId="77777777" w:rsidR="006254E2" w:rsidRPr="003B66DE" w:rsidRDefault="006254E2" w:rsidP="00B44D09">
            <w:pPr>
              <w:numPr>
                <w:ilvl w:val="0"/>
                <w:numId w:val="28"/>
              </w:numPr>
              <w:rPr>
                <w:color w:val="FFFFFF"/>
              </w:rPr>
            </w:pPr>
          </w:p>
        </w:tc>
        <w:tc>
          <w:tcPr>
            <w:tcW w:w="3387" w:type="dxa"/>
            <w:gridSpan w:val="2"/>
            <w:shd w:val="clear" w:color="auto" w:fill="auto"/>
            <w:vAlign w:val="center"/>
          </w:tcPr>
          <w:p w14:paraId="5D4A711C" w14:textId="77777777" w:rsidR="006254E2" w:rsidRPr="005D3147" w:rsidRDefault="006254E2" w:rsidP="006254E2">
            <w:r w:rsidRPr="005D3147">
              <w:t xml:space="preserve">Podatek od nieruchomości od osób fizycznych - </w:t>
            </w:r>
            <w:r w:rsidRPr="006D140E">
              <w:rPr>
                <w:b/>
              </w:rPr>
              <w:t>wymiar</w:t>
            </w:r>
          </w:p>
          <w:p w14:paraId="0BE2180A" w14:textId="77777777" w:rsidR="006254E2" w:rsidRPr="005D3147" w:rsidRDefault="006254E2" w:rsidP="006254E2"/>
          <w:p w14:paraId="7BC0FB71" w14:textId="77777777" w:rsidR="006254E2" w:rsidRPr="005D3147" w:rsidRDefault="006254E2" w:rsidP="006254E2"/>
        </w:tc>
        <w:tc>
          <w:tcPr>
            <w:tcW w:w="5558" w:type="dxa"/>
            <w:gridSpan w:val="2"/>
            <w:shd w:val="clear" w:color="auto" w:fill="auto"/>
            <w:vAlign w:val="center"/>
          </w:tcPr>
          <w:p w14:paraId="357B06A7" w14:textId="77777777" w:rsidR="006254E2" w:rsidRDefault="006254E2" w:rsidP="006254E2">
            <w:r>
              <w:t xml:space="preserve">- Sporządzono </w:t>
            </w:r>
            <w:r>
              <w:rPr>
                <w:b/>
                <w:bCs/>
              </w:rPr>
              <w:t>459</w:t>
            </w:r>
            <w:r>
              <w:t xml:space="preserve"> przypisów decyzji  ustalających bądź zmieniających wymiar podatku,</w:t>
            </w:r>
          </w:p>
          <w:p w14:paraId="4BBAFE06" w14:textId="77777777" w:rsidR="006254E2" w:rsidRDefault="006254E2" w:rsidP="006254E2">
            <w:r>
              <w:t xml:space="preserve">- Wysłano </w:t>
            </w:r>
            <w:r>
              <w:rPr>
                <w:b/>
                <w:bCs/>
              </w:rPr>
              <w:t>31</w:t>
            </w:r>
            <w:r>
              <w:t xml:space="preserve"> wezwań do złożenia informacji podatkowej,</w:t>
            </w:r>
          </w:p>
          <w:p w14:paraId="5FAFFF59" w14:textId="77777777" w:rsidR="006254E2" w:rsidRPr="004B4C6A" w:rsidRDefault="006254E2" w:rsidP="006254E2">
            <w:pPr>
              <w:rPr>
                <w:b/>
                <w:bCs/>
              </w:rPr>
            </w:pPr>
            <w:r>
              <w:t xml:space="preserve">- korespondencja – </w:t>
            </w:r>
            <w:r w:rsidRPr="004B4C6A">
              <w:rPr>
                <w:b/>
                <w:bCs/>
              </w:rPr>
              <w:t>4</w:t>
            </w:r>
          </w:p>
          <w:p w14:paraId="7DE3EAFF" w14:textId="77777777" w:rsidR="006254E2" w:rsidRDefault="006254E2" w:rsidP="006254E2">
            <w:r>
              <w:t>- Bieżące przyjmowanie i analiza informacji podatników,</w:t>
            </w:r>
          </w:p>
          <w:p w14:paraId="2BBB2788" w14:textId="77777777" w:rsidR="006254E2" w:rsidRDefault="006254E2" w:rsidP="006254E2">
            <w:r>
              <w:t>- Sprawdzanie zaświadczeń o figurowaniu w ewidencji podatników podatku od nieruchomości rolnego i leśnego,</w:t>
            </w:r>
          </w:p>
          <w:p w14:paraId="45E85FA7" w14:textId="77777777" w:rsidR="006254E2" w:rsidRDefault="006254E2" w:rsidP="006254E2">
            <w:r>
              <w:t>- Wysyłanie decyzji podatkowych za rok 2024,</w:t>
            </w:r>
          </w:p>
          <w:p w14:paraId="7EAA5BF0" w14:textId="77777777" w:rsidR="006254E2" w:rsidRDefault="006254E2" w:rsidP="006254E2">
            <w:r>
              <w:t xml:space="preserve">- Wprowadzanie zwrotnych potwierdzeń odbioru decyzji </w:t>
            </w:r>
          </w:p>
          <w:p w14:paraId="6895F0F5" w14:textId="77777777" w:rsidR="006254E2" w:rsidRPr="00151B96" w:rsidRDefault="006254E2" w:rsidP="006254E2">
            <w:pPr>
              <w:rPr>
                <w:color w:val="FF0000"/>
              </w:rPr>
            </w:pPr>
          </w:p>
        </w:tc>
        <w:tc>
          <w:tcPr>
            <w:tcW w:w="2280" w:type="dxa"/>
            <w:shd w:val="clear" w:color="auto" w:fill="auto"/>
            <w:vAlign w:val="center"/>
          </w:tcPr>
          <w:p w14:paraId="5B49E110" w14:textId="77777777" w:rsidR="006254E2" w:rsidRPr="00066649" w:rsidRDefault="006254E2" w:rsidP="006254E2">
            <w:pPr>
              <w:tabs>
                <w:tab w:val="left" w:pos="1395"/>
              </w:tabs>
              <w:jc w:val="center"/>
              <w:rPr>
                <w:sz w:val="18"/>
                <w:szCs w:val="18"/>
              </w:rP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3C4BF888" w14:textId="77777777" w:rsidR="006254E2" w:rsidRDefault="006254E2" w:rsidP="006254E2">
            <w:pPr>
              <w:rPr>
                <w:color w:val="00B050"/>
                <w:sz w:val="21"/>
                <w:szCs w:val="21"/>
              </w:rPr>
            </w:pPr>
          </w:p>
        </w:tc>
      </w:tr>
      <w:tr w:rsidR="006254E2" w14:paraId="3A15B1CA"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97D7702"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3D4B67B6" w14:textId="77777777" w:rsidR="006254E2" w:rsidRPr="005D3147" w:rsidRDefault="006254E2" w:rsidP="006254E2">
            <w:r w:rsidRPr="005D3147">
              <w:t>Podatek od nieruchomości od osób fizycznych oraz od osób prawnych</w:t>
            </w:r>
          </w:p>
          <w:p w14:paraId="10D67EBF" w14:textId="77777777" w:rsidR="006254E2" w:rsidRPr="006D140E" w:rsidRDefault="006254E2" w:rsidP="006254E2">
            <w:pPr>
              <w:rPr>
                <w:b/>
              </w:rPr>
            </w:pPr>
            <w:r w:rsidRPr="005D3147">
              <w:t xml:space="preserve">- </w:t>
            </w:r>
            <w:r w:rsidRPr="006D140E">
              <w:rPr>
                <w:b/>
              </w:rPr>
              <w:t>księgowość</w:t>
            </w:r>
          </w:p>
          <w:p w14:paraId="0FC91FC2" w14:textId="77777777" w:rsidR="006254E2" w:rsidRPr="005D3147" w:rsidRDefault="006254E2" w:rsidP="006254E2">
            <w:r w:rsidRPr="005D3147">
              <w:t xml:space="preserve"> </w:t>
            </w:r>
          </w:p>
        </w:tc>
        <w:tc>
          <w:tcPr>
            <w:tcW w:w="5558" w:type="dxa"/>
            <w:gridSpan w:val="2"/>
            <w:shd w:val="clear" w:color="auto" w:fill="auto"/>
            <w:vAlign w:val="center"/>
          </w:tcPr>
          <w:p w14:paraId="31D41C0F" w14:textId="77777777" w:rsidR="006254E2" w:rsidRDefault="006254E2" w:rsidP="006254E2">
            <w:r>
              <w:t>- Księgowanie wpłat bezgotówkowych od osób fizycznych i od  osób prawnych,</w:t>
            </w:r>
          </w:p>
          <w:p w14:paraId="31454956" w14:textId="77777777" w:rsidR="006254E2" w:rsidRDefault="006254E2" w:rsidP="006254E2">
            <w:r>
              <w:t xml:space="preserve">- Wysłano  </w:t>
            </w:r>
            <w:r w:rsidRPr="00380E56">
              <w:rPr>
                <w:b/>
                <w:bCs/>
              </w:rPr>
              <w:t>186</w:t>
            </w:r>
            <w:r w:rsidRPr="00E11481">
              <w:rPr>
                <w:b/>
                <w:bCs/>
              </w:rPr>
              <w:t xml:space="preserve"> </w:t>
            </w:r>
            <w:r>
              <w:t xml:space="preserve">  upomnień w podatku od nieruchomości od osób</w:t>
            </w:r>
            <w:r w:rsidRPr="006E2F51">
              <w:rPr>
                <w:b/>
              </w:rPr>
              <w:t xml:space="preserve"> </w:t>
            </w:r>
            <w:r>
              <w:t xml:space="preserve">fizycznych,  </w:t>
            </w:r>
          </w:p>
          <w:p w14:paraId="4A1B3292" w14:textId="77777777" w:rsidR="006254E2" w:rsidRDefault="006254E2" w:rsidP="006254E2">
            <w:r>
              <w:t xml:space="preserve">-  Sporządzono </w:t>
            </w:r>
            <w:r w:rsidRPr="001860CD">
              <w:rPr>
                <w:b/>
                <w:bCs/>
              </w:rPr>
              <w:t>1</w:t>
            </w:r>
            <w:r>
              <w:rPr>
                <w:b/>
                <w:bCs/>
              </w:rPr>
              <w:t>54</w:t>
            </w:r>
            <w:r>
              <w:t xml:space="preserve">  tytuły wykonawcze  do Urzędów Skarbowych z tytułu podatku od nieruchomości od osób fizycznych,</w:t>
            </w:r>
          </w:p>
          <w:p w14:paraId="106FEC13" w14:textId="77777777" w:rsidR="006254E2" w:rsidRDefault="006254E2" w:rsidP="006254E2">
            <w:r>
              <w:t xml:space="preserve"> - Sporządzono </w:t>
            </w:r>
            <w:r w:rsidRPr="001860CD">
              <w:rPr>
                <w:b/>
                <w:bCs/>
              </w:rPr>
              <w:t>1</w:t>
            </w:r>
            <w:r>
              <w:rPr>
                <w:b/>
                <w:bCs/>
              </w:rPr>
              <w:t>5</w:t>
            </w:r>
            <w:r>
              <w:t xml:space="preserve">  tytułów wykonawczych  do Urzędów Skarbowych z tytułu podatku od nieruchomości od osób prawnych,</w:t>
            </w:r>
          </w:p>
          <w:p w14:paraId="30C050FF" w14:textId="77777777" w:rsidR="006254E2" w:rsidRDefault="006254E2" w:rsidP="006254E2">
            <w:r>
              <w:t xml:space="preserve"> -Prowadzenie postępowań w sprawie zwrotu nadpłat z tytułu podatku od nieruchomości od  osób fizycznych oraz od osób prawnych, </w:t>
            </w:r>
          </w:p>
          <w:p w14:paraId="5CF01409" w14:textId="77777777" w:rsidR="006254E2" w:rsidRDefault="006254E2" w:rsidP="006254E2">
            <w:r>
              <w:t>- Prowadzenie postępowań w sprawie udzielenia ulg z tytułu podatku od nieruchomości od osób  fizycznych i prawnych – 2 postępowania,</w:t>
            </w:r>
          </w:p>
          <w:p w14:paraId="013D8F77" w14:textId="77777777" w:rsidR="006254E2" w:rsidRDefault="006254E2" w:rsidP="006254E2">
            <w:r>
              <w:t>- Sporządzono  miesięczne sprawozdanie Rb-27 s w zakresie podatków i opłat  za luty, marzec, kwiecień  2024 r.</w:t>
            </w:r>
          </w:p>
          <w:p w14:paraId="31B574D0" w14:textId="77777777" w:rsidR="006254E2" w:rsidRDefault="006254E2" w:rsidP="006254E2"/>
          <w:p w14:paraId="194F2C54" w14:textId="77777777" w:rsidR="006254E2" w:rsidRDefault="006254E2" w:rsidP="006254E2">
            <w:r>
              <w:t xml:space="preserve">- Sporządzono  </w:t>
            </w:r>
            <w:r w:rsidRPr="008D35CD">
              <w:rPr>
                <w:b/>
                <w:bCs/>
              </w:rPr>
              <w:t>1</w:t>
            </w:r>
            <w:r>
              <w:t xml:space="preserve"> wpis do hipoteki przymusowej z tytułu zaległości podatku od nieruchomości.</w:t>
            </w:r>
          </w:p>
          <w:p w14:paraId="0D644C8D" w14:textId="77777777" w:rsidR="006254E2" w:rsidRPr="00D2576E" w:rsidRDefault="006254E2" w:rsidP="006254E2"/>
        </w:tc>
        <w:tc>
          <w:tcPr>
            <w:tcW w:w="2280" w:type="dxa"/>
            <w:shd w:val="clear" w:color="auto" w:fill="auto"/>
            <w:vAlign w:val="center"/>
          </w:tcPr>
          <w:p w14:paraId="5BD977A1" w14:textId="77777777" w:rsidR="006254E2" w:rsidRDefault="006254E2" w:rsidP="006254E2">
            <w:pPr>
              <w:tabs>
                <w:tab w:val="left" w:pos="1395"/>
              </w:tabs>
              <w:jc w:val="center"/>
            </w:pPr>
          </w:p>
          <w:p w14:paraId="40CF38BD"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68C07357" w14:textId="77777777" w:rsidR="006254E2" w:rsidRDefault="006254E2" w:rsidP="006254E2">
            <w:pPr>
              <w:rPr>
                <w:color w:val="00B050"/>
                <w:sz w:val="21"/>
                <w:szCs w:val="21"/>
              </w:rPr>
            </w:pPr>
          </w:p>
        </w:tc>
      </w:tr>
      <w:tr w:rsidR="006254E2" w14:paraId="2A81FC43"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6D525C69"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0BB013AC" w14:textId="77777777" w:rsidR="006254E2" w:rsidRPr="00D2576E" w:rsidRDefault="006254E2" w:rsidP="006254E2">
            <w:r>
              <w:t>Opłata za gospodarowanie odpadami komunalnymi</w:t>
            </w:r>
          </w:p>
        </w:tc>
        <w:tc>
          <w:tcPr>
            <w:tcW w:w="5558" w:type="dxa"/>
            <w:gridSpan w:val="2"/>
            <w:shd w:val="clear" w:color="auto" w:fill="auto"/>
            <w:vAlign w:val="center"/>
          </w:tcPr>
          <w:p w14:paraId="7CEF53C5" w14:textId="77777777" w:rsidR="006254E2" w:rsidRDefault="006254E2" w:rsidP="006254E2"/>
          <w:p w14:paraId="046DA5CE" w14:textId="77777777" w:rsidR="006254E2" w:rsidRDefault="006254E2" w:rsidP="006254E2">
            <w:r>
              <w:t xml:space="preserve">- Wprowadzono </w:t>
            </w:r>
            <w:r w:rsidRPr="00C71305">
              <w:rPr>
                <w:b/>
                <w:bCs/>
              </w:rPr>
              <w:t>222</w:t>
            </w:r>
            <w:r>
              <w:t xml:space="preserve"> wnioski na  wykonanie dodatkowych usług              w zakresie gospodarowania odpadami komunalnymi,</w:t>
            </w:r>
          </w:p>
          <w:p w14:paraId="7D7E7F69" w14:textId="77777777" w:rsidR="006254E2" w:rsidRDefault="006254E2" w:rsidP="006254E2">
            <w:r>
              <w:t>-Bieżące księgowani wpłat,</w:t>
            </w:r>
          </w:p>
          <w:p w14:paraId="78EAEC75" w14:textId="77777777" w:rsidR="006254E2" w:rsidRDefault="006254E2" w:rsidP="006254E2">
            <w:r>
              <w:t xml:space="preserve">-Sporządzono i wysłano </w:t>
            </w:r>
            <w:r>
              <w:rPr>
                <w:b/>
                <w:bCs/>
              </w:rPr>
              <w:t>212</w:t>
            </w:r>
            <w:r w:rsidRPr="00694D23">
              <w:rPr>
                <w:b/>
                <w:bCs/>
              </w:rPr>
              <w:t xml:space="preserve"> </w:t>
            </w:r>
            <w:r>
              <w:t>upomnień,</w:t>
            </w:r>
          </w:p>
          <w:p w14:paraId="677E3485" w14:textId="77777777" w:rsidR="006254E2" w:rsidRDefault="006254E2" w:rsidP="006254E2">
            <w:r>
              <w:t xml:space="preserve">-Sporządzono i wysłano </w:t>
            </w:r>
            <w:r>
              <w:rPr>
                <w:b/>
                <w:bCs/>
              </w:rPr>
              <w:t>80</w:t>
            </w:r>
            <w:r>
              <w:t xml:space="preserve"> tytułów  wykonawcze do Urzędów Skarbowych,</w:t>
            </w:r>
          </w:p>
          <w:p w14:paraId="6FB1C16F" w14:textId="77777777" w:rsidR="006254E2" w:rsidRDefault="006254E2" w:rsidP="006254E2">
            <w:r>
              <w:t xml:space="preserve">- Sporządzono </w:t>
            </w:r>
            <w:r w:rsidRPr="00C71305">
              <w:rPr>
                <w:b/>
                <w:bCs/>
              </w:rPr>
              <w:t>11</w:t>
            </w:r>
            <w:r w:rsidRPr="00F07A24">
              <w:rPr>
                <w:b/>
                <w:bCs/>
              </w:rPr>
              <w:t xml:space="preserve"> </w:t>
            </w:r>
            <w:r>
              <w:t>postępowań o zaliczeniu nadpłaty,</w:t>
            </w:r>
          </w:p>
          <w:p w14:paraId="1156A77A" w14:textId="77777777" w:rsidR="006254E2" w:rsidRDefault="006254E2" w:rsidP="006254E2">
            <w:r>
              <w:t>- Bieżące sporządzenia pism do Urzędów Skarbowych dotyczących ograniczenia wysokości kwot w tytułach wykonawczych, w związku  z dokonaną wpłatą przez podatnika,</w:t>
            </w:r>
          </w:p>
          <w:p w14:paraId="4463B961" w14:textId="77777777" w:rsidR="006254E2" w:rsidRDefault="006254E2" w:rsidP="006254E2">
            <w:r>
              <w:t>-Ustalenia w sprawie dłużników (poszukiwanie majątku),</w:t>
            </w:r>
          </w:p>
          <w:p w14:paraId="40CB91B5" w14:textId="77777777" w:rsidR="006254E2" w:rsidRDefault="006254E2" w:rsidP="006254E2">
            <w:r>
              <w:t xml:space="preserve">- Prowadzono  </w:t>
            </w:r>
            <w:r w:rsidRPr="00404225">
              <w:rPr>
                <w:b/>
                <w:bCs/>
              </w:rPr>
              <w:t>4</w:t>
            </w:r>
            <w:r>
              <w:t xml:space="preserve"> postepowania w sprawie udzielenia ulg,</w:t>
            </w:r>
          </w:p>
          <w:p w14:paraId="5CA1B3EE" w14:textId="77777777" w:rsidR="006254E2" w:rsidRDefault="006254E2" w:rsidP="006254E2">
            <w:r>
              <w:t>-Zaliczono nadpłaty figurujące na kontach na koniec miesiąca,</w:t>
            </w:r>
          </w:p>
          <w:p w14:paraId="42808FDF" w14:textId="77777777" w:rsidR="006254E2" w:rsidRDefault="006254E2" w:rsidP="006254E2">
            <w:r>
              <w:t xml:space="preserve">- Sporządzono  </w:t>
            </w:r>
            <w:r w:rsidRPr="00C71305">
              <w:rPr>
                <w:b/>
                <w:bCs/>
              </w:rPr>
              <w:t>1</w:t>
            </w:r>
            <w:r>
              <w:t xml:space="preserve"> wpis na hipotekę.</w:t>
            </w:r>
          </w:p>
          <w:p w14:paraId="591C32C1" w14:textId="77777777" w:rsidR="006254E2" w:rsidRDefault="006254E2" w:rsidP="006254E2">
            <w:r>
              <w:t xml:space="preserve">- Sporządzono </w:t>
            </w:r>
            <w:r w:rsidRPr="00404225">
              <w:rPr>
                <w:b/>
                <w:bCs/>
              </w:rPr>
              <w:t>1</w:t>
            </w:r>
            <w:r>
              <w:t xml:space="preserve"> zgłoszenie w postępowaniu upadłościowym,</w:t>
            </w:r>
          </w:p>
          <w:p w14:paraId="29D400AA" w14:textId="77777777" w:rsidR="006254E2" w:rsidRDefault="006254E2" w:rsidP="006254E2">
            <w:r>
              <w:t>-Dokonano analizy terminowości wpłat wynikających z decyzji                   o rozłożeniu zapłaty zaległości na raty.</w:t>
            </w:r>
          </w:p>
          <w:p w14:paraId="452A3879" w14:textId="77777777" w:rsidR="006254E2" w:rsidRPr="00D2576E" w:rsidRDefault="006254E2" w:rsidP="006254E2"/>
        </w:tc>
        <w:tc>
          <w:tcPr>
            <w:tcW w:w="2280" w:type="dxa"/>
            <w:shd w:val="clear" w:color="auto" w:fill="auto"/>
            <w:vAlign w:val="center"/>
          </w:tcPr>
          <w:p w14:paraId="7FC55511" w14:textId="77777777" w:rsidR="006254E2" w:rsidRPr="002220DB" w:rsidRDefault="006254E2" w:rsidP="006254E2">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505D6895" w14:textId="77777777" w:rsidR="006254E2" w:rsidRDefault="006254E2" w:rsidP="006254E2">
            <w:pPr>
              <w:rPr>
                <w:color w:val="00B050"/>
                <w:sz w:val="21"/>
                <w:szCs w:val="21"/>
              </w:rPr>
            </w:pPr>
          </w:p>
        </w:tc>
      </w:tr>
      <w:tr w:rsidR="006254E2" w14:paraId="7F32A24B"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7B771E7"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33998369" w14:textId="77777777" w:rsidR="006254E2" w:rsidRPr="00D2576E" w:rsidRDefault="006254E2" w:rsidP="006254E2">
            <w:r>
              <w:t>Podatek od środków transportowych od osób fizycznych i prawnych</w:t>
            </w:r>
          </w:p>
        </w:tc>
        <w:tc>
          <w:tcPr>
            <w:tcW w:w="5558" w:type="dxa"/>
            <w:gridSpan w:val="2"/>
            <w:shd w:val="clear" w:color="auto" w:fill="auto"/>
            <w:vAlign w:val="center"/>
          </w:tcPr>
          <w:p w14:paraId="23531A7A" w14:textId="77777777" w:rsidR="006254E2" w:rsidRDefault="006254E2" w:rsidP="006254E2">
            <w:r>
              <w:t>Bieżące przyjmowanie i analiza deklaracji podatkowych na rok 2024 oraz przypisywanie na kontach poszczególnych podatników,</w:t>
            </w:r>
          </w:p>
          <w:p w14:paraId="462B912A" w14:textId="77777777" w:rsidR="006254E2" w:rsidRDefault="006254E2" w:rsidP="006254E2">
            <w:r>
              <w:t xml:space="preserve">-Wysłano </w:t>
            </w:r>
            <w:r w:rsidRPr="00BE6EAF">
              <w:rPr>
                <w:b/>
                <w:bCs/>
              </w:rPr>
              <w:t>41</w:t>
            </w:r>
            <w:r>
              <w:t xml:space="preserve"> wezwań do złożenia deklaracji podatkowej,</w:t>
            </w:r>
          </w:p>
          <w:p w14:paraId="106CBFBE" w14:textId="77777777" w:rsidR="006254E2" w:rsidRDefault="006254E2" w:rsidP="006254E2">
            <w:r>
              <w:t xml:space="preserve">Wydano </w:t>
            </w:r>
            <w:r w:rsidRPr="00BE6EAF">
              <w:rPr>
                <w:b/>
                <w:bCs/>
              </w:rPr>
              <w:t xml:space="preserve">11 </w:t>
            </w:r>
            <w:r>
              <w:t>postanowień o wszczęciu postępowania,</w:t>
            </w:r>
          </w:p>
          <w:p w14:paraId="37049A71" w14:textId="77777777" w:rsidR="006254E2" w:rsidRDefault="006254E2" w:rsidP="006254E2">
            <w:r>
              <w:t xml:space="preserve">-Wydano </w:t>
            </w:r>
            <w:r w:rsidRPr="00A7409D">
              <w:rPr>
                <w:b/>
                <w:bCs/>
              </w:rPr>
              <w:t>11</w:t>
            </w:r>
            <w:r>
              <w:t xml:space="preserve">  postanowień (7-dniowy termin),</w:t>
            </w:r>
          </w:p>
          <w:p w14:paraId="46A5A04A" w14:textId="77777777" w:rsidR="006254E2" w:rsidRDefault="006254E2" w:rsidP="006254E2">
            <w:r>
              <w:t xml:space="preserve">-Wydano </w:t>
            </w:r>
            <w:r w:rsidRPr="0076283C">
              <w:rPr>
                <w:b/>
                <w:bCs/>
              </w:rPr>
              <w:t>5</w:t>
            </w:r>
            <w:r>
              <w:t xml:space="preserve"> decyzji określających  podatek,</w:t>
            </w:r>
          </w:p>
          <w:p w14:paraId="5B031C69" w14:textId="77777777" w:rsidR="006254E2" w:rsidRDefault="006254E2" w:rsidP="006254E2">
            <w:r>
              <w:t xml:space="preserve">-Wydano </w:t>
            </w:r>
            <w:r w:rsidRPr="0076283C">
              <w:rPr>
                <w:b/>
                <w:bCs/>
              </w:rPr>
              <w:t xml:space="preserve">2 </w:t>
            </w:r>
            <w:r>
              <w:t>decyzje o umorzeniu postępowania,</w:t>
            </w:r>
          </w:p>
          <w:p w14:paraId="2165C6B5" w14:textId="77777777" w:rsidR="006254E2" w:rsidRPr="000108F8" w:rsidRDefault="006254E2" w:rsidP="006254E2">
            <w:r>
              <w:t xml:space="preserve">-Wystawiono </w:t>
            </w:r>
            <w:r w:rsidRPr="001A03EC">
              <w:rPr>
                <w:b/>
                <w:bCs/>
              </w:rPr>
              <w:t>5</w:t>
            </w:r>
            <w:r>
              <w:t xml:space="preserve"> metryczek sprawy.</w:t>
            </w:r>
          </w:p>
        </w:tc>
        <w:tc>
          <w:tcPr>
            <w:tcW w:w="2280" w:type="dxa"/>
            <w:shd w:val="clear" w:color="auto" w:fill="auto"/>
            <w:vAlign w:val="center"/>
          </w:tcPr>
          <w:p w14:paraId="5884CA12"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7948F6D8" w14:textId="77777777" w:rsidR="006254E2" w:rsidRDefault="006254E2" w:rsidP="006254E2">
            <w:pPr>
              <w:rPr>
                <w:color w:val="00B050"/>
                <w:sz w:val="21"/>
                <w:szCs w:val="21"/>
              </w:rPr>
            </w:pPr>
          </w:p>
        </w:tc>
      </w:tr>
      <w:tr w:rsidR="006254E2" w14:paraId="2731D49E" w14:textId="77777777" w:rsidTr="001972AB">
        <w:trPr>
          <w:trHeight w:val="552"/>
        </w:trPr>
        <w:tc>
          <w:tcPr>
            <w:tcW w:w="851" w:type="dxa"/>
            <w:gridSpan w:val="2"/>
            <w:tcBorders>
              <w:top w:val="single" w:sz="4" w:space="0" w:color="auto"/>
              <w:left w:val="single" w:sz="4" w:space="0" w:color="auto"/>
              <w:bottom w:val="single" w:sz="4" w:space="0" w:color="auto"/>
              <w:right w:val="single" w:sz="4" w:space="0" w:color="auto"/>
            </w:tcBorders>
            <w:vAlign w:val="center"/>
          </w:tcPr>
          <w:p w14:paraId="548911C1"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297AF25B" w14:textId="77777777" w:rsidR="006254E2" w:rsidRPr="00D2576E" w:rsidRDefault="006254E2" w:rsidP="006254E2">
            <w:r>
              <w:t>Podatek rolny powyżej 1 ha, podatek rolny poniżej 1 ha, podatek leśny, podatek na łączne zobowiązanie pieniężne dla rolników</w:t>
            </w:r>
          </w:p>
        </w:tc>
        <w:tc>
          <w:tcPr>
            <w:tcW w:w="5558" w:type="dxa"/>
            <w:gridSpan w:val="2"/>
            <w:shd w:val="clear" w:color="auto" w:fill="auto"/>
            <w:vAlign w:val="center"/>
          </w:tcPr>
          <w:p w14:paraId="6CB04D58" w14:textId="77777777" w:rsidR="006254E2" w:rsidRDefault="006254E2" w:rsidP="006254E2"/>
          <w:p w14:paraId="42942354" w14:textId="77777777" w:rsidR="006254E2" w:rsidRPr="00F048DD" w:rsidRDefault="006254E2" w:rsidP="006254E2">
            <w:r w:rsidRPr="00F048DD">
              <w:t xml:space="preserve">Wydano </w:t>
            </w:r>
            <w:r w:rsidRPr="00975D5D">
              <w:rPr>
                <w:b/>
                <w:bCs/>
              </w:rPr>
              <w:t>46</w:t>
            </w:r>
            <w:r w:rsidRPr="00F048DD">
              <w:t xml:space="preserve"> decyzj</w:t>
            </w:r>
            <w:r>
              <w:t>i</w:t>
            </w:r>
            <w:r w:rsidRPr="00F048DD">
              <w:t xml:space="preserve">  ustalających podatek na rok 202</w:t>
            </w:r>
            <w:r>
              <w:t xml:space="preserve">4 </w:t>
            </w:r>
            <w:r w:rsidRPr="00F048DD">
              <w:t>r.</w:t>
            </w:r>
          </w:p>
          <w:p w14:paraId="481C18D2" w14:textId="77777777" w:rsidR="006254E2" w:rsidRPr="00F048DD" w:rsidRDefault="006254E2" w:rsidP="006254E2">
            <w:r w:rsidRPr="00F048DD">
              <w:t>-Bieżące przyjmowanie i analiza informacji podatkowych,</w:t>
            </w:r>
          </w:p>
          <w:p w14:paraId="78F0F8D1" w14:textId="77777777" w:rsidR="006254E2" w:rsidRPr="00F048DD" w:rsidRDefault="006254E2" w:rsidP="006254E2">
            <w:r w:rsidRPr="00F048DD">
              <w:t xml:space="preserve">-Sprawdzanie zaświadczeń o figurowaniu w ewidencji podatników, </w:t>
            </w:r>
          </w:p>
          <w:p w14:paraId="4F866389" w14:textId="77777777" w:rsidR="006254E2" w:rsidRPr="00F048DD" w:rsidRDefault="006254E2" w:rsidP="006254E2">
            <w:r w:rsidRPr="00F048DD">
              <w:t>-</w:t>
            </w:r>
            <w:r>
              <w:t>W</w:t>
            </w:r>
            <w:r w:rsidRPr="00F048DD">
              <w:t xml:space="preserve">eryfikowanie  zawiadomień o zmianach w zakresie ewidencji gruntów i budynków Starostwa Powiatowego, </w:t>
            </w:r>
          </w:p>
          <w:p w14:paraId="71A5511D" w14:textId="77777777" w:rsidR="006254E2" w:rsidRPr="00F048DD" w:rsidRDefault="006254E2" w:rsidP="006254E2">
            <w:r w:rsidRPr="00F048DD">
              <w:t>-Wprowadzanie zwrotnych potwierdzeń odbioru decyzji,</w:t>
            </w:r>
          </w:p>
          <w:p w14:paraId="6E25B746" w14:textId="77777777" w:rsidR="006254E2" w:rsidRDefault="006254E2" w:rsidP="006254E2">
            <w:r w:rsidRPr="00F048DD">
              <w:t xml:space="preserve">-Wysłano </w:t>
            </w:r>
            <w:r w:rsidRPr="00E36A79">
              <w:rPr>
                <w:b/>
                <w:bCs/>
              </w:rPr>
              <w:t>2</w:t>
            </w:r>
            <w:r w:rsidRPr="00F048DD">
              <w:rPr>
                <w:b/>
              </w:rPr>
              <w:t xml:space="preserve"> </w:t>
            </w:r>
            <w:r w:rsidRPr="00F048DD">
              <w:t>wezwa</w:t>
            </w:r>
            <w:r>
              <w:t>nia</w:t>
            </w:r>
            <w:r w:rsidRPr="00F048DD">
              <w:t xml:space="preserve"> do złożenia informacji podatkowej,</w:t>
            </w:r>
          </w:p>
          <w:p w14:paraId="37F4EE71" w14:textId="77777777" w:rsidR="006254E2" w:rsidRDefault="006254E2" w:rsidP="006254E2">
            <w:r>
              <w:t xml:space="preserve">-Wydano </w:t>
            </w:r>
            <w:r w:rsidRPr="00975D5D">
              <w:rPr>
                <w:b/>
                <w:bCs/>
              </w:rPr>
              <w:t>1</w:t>
            </w:r>
            <w:r>
              <w:t xml:space="preserve"> decyzję ustalającą  zwrot podatku akcyzowego dla producentów rolnych,</w:t>
            </w:r>
          </w:p>
          <w:p w14:paraId="4A6C4230" w14:textId="77777777" w:rsidR="006254E2" w:rsidRDefault="006254E2" w:rsidP="006254E2">
            <w:r>
              <w:t xml:space="preserve">-Sporządzono </w:t>
            </w:r>
            <w:r w:rsidRPr="00975D5D">
              <w:rPr>
                <w:b/>
                <w:bCs/>
              </w:rPr>
              <w:t>1</w:t>
            </w:r>
            <w:r>
              <w:t xml:space="preserve"> wniosek (akcyza)</w:t>
            </w:r>
          </w:p>
          <w:p w14:paraId="3633FCD0" w14:textId="77777777" w:rsidR="006254E2" w:rsidRDefault="006254E2" w:rsidP="006254E2">
            <w:r>
              <w:t xml:space="preserve">-Sporządzono  </w:t>
            </w:r>
            <w:r w:rsidRPr="00975D5D">
              <w:rPr>
                <w:b/>
                <w:bCs/>
              </w:rPr>
              <w:t>2</w:t>
            </w:r>
            <w:r>
              <w:t xml:space="preserve"> sprawozdania (akcyza)</w:t>
            </w:r>
          </w:p>
          <w:p w14:paraId="03767515" w14:textId="77777777" w:rsidR="006254E2" w:rsidRPr="00F048DD" w:rsidRDefault="006254E2" w:rsidP="006254E2"/>
          <w:p w14:paraId="72765EF9" w14:textId="77777777" w:rsidR="006254E2" w:rsidRPr="00D2576E" w:rsidRDefault="006254E2" w:rsidP="006254E2"/>
        </w:tc>
        <w:tc>
          <w:tcPr>
            <w:tcW w:w="2280" w:type="dxa"/>
            <w:shd w:val="clear" w:color="auto" w:fill="auto"/>
            <w:vAlign w:val="center"/>
          </w:tcPr>
          <w:p w14:paraId="42266713" w14:textId="77777777" w:rsidR="006254E2" w:rsidRDefault="006254E2" w:rsidP="006254E2">
            <w:pPr>
              <w:tabs>
                <w:tab w:val="left" w:pos="1395"/>
              </w:tabs>
              <w:jc w:val="center"/>
              <w:rPr>
                <w:sz w:val="18"/>
                <w:szCs w:val="18"/>
              </w:rPr>
            </w:pPr>
          </w:p>
          <w:p w14:paraId="564D1E0A"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6786532D" w14:textId="77777777" w:rsidR="006254E2" w:rsidRDefault="006254E2" w:rsidP="006254E2">
            <w:pPr>
              <w:rPr>
                <w:color w:val="00B050"/>
                <w:sz w:val="21"/>
                <w:szCs w:val="21"/>
              </w:rPr>
            </w:pPr>
          </w:p>
        </w:tc>
      </w:tr>
      <w:tr w:rsidR="006254E2" w14:paraId="12F0DF5C"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3DB6811F"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1D84664B" w14:textId="77777777" w:rsidR="006254E2" w:rsidRPr="00D2576E" w:rsidRDefault="006254E2" w:rsidP="006254E2">
            <w:pPr>
              <w:jc w:val="center"/>
            </w:pPr>
            <w:r>
              <w:t xml:space="preserve">Przypis i weryfikacja deklaracji </w:t>
            </w:r>
            <w:r w:rsidRPr="00B92BEB">
              <w:t>na podatek od nieruchomości, rolny           i leśny</w:t>
            </w:r>
            <w:r>
              <w:t xml:space="preserve"> od osób prawnych</w:t>
            </w:r>
          </w:p>
        </w:tc>
        <w:tc>
          <w:tcPr>
            <w:tcW w:w="5558" w:type="dxa"/>
            <w:gridSpan w:val="2"/>
            <w:shd w:val="clear" w:color="auto" w:fill="auto"/>
            <w:vAlign w:val="center"/>
          </w:tcPr>
          <w:p w14:paraId="7B551187" w14:textId="77777777" w:rsidR="006254E2" w:rsidRDefault="006254E2" w:rsidP="006254E2"/>
          <w:p w14:paraId="098E506C" w14:textId="77777777" w:rsidR="006254E2" w:rsidRDefault="006254E2" w:rsidP="006254E2">
            <w:r>
              <w:t xml:space="preserve">- Sprawdzono i przypisano   </w:t>
            </w:r>
            <w:r w:rsidRPr="00A618DB">
              <w:rPr>
                <w:b/>
                <w:bCs/>
              </w:rPr>
              <w:t>45</w:t>
            </w:r>
            <w:r>
              <w:t xml:space="preserve"> deklaracji na podatek od nieruchomości, </w:t>
            </w:r>
            <w:r w:rsidRPr="00A618DB">
              <w:rPr>
                <w:b/>
                <w:bCs/>
              </w:rPr>
              <w:t xml:space="preserve">9 </w:t>
            </w:r>
            <w:r>
              <w:t xml:space="preserve">deklaracji  na podatek rolny, </w:t>
            </w:r>
            <w:r w:rsidRPr="00A618DB">
              <w:rPr>
                <w:b/>
                <w:bCs/>
              </w:rPr>
              <w:t>6</w:t>
            </w:r>
            <w:r>
              <w:t xml:space="preserve"> deklaracji na podatek leśny na rok 2024,</w:t>
            </w:r>
          </w:p>
          <w:p w14:paraId="33AFF3C3" w14:textId="77777777" w:rsidR="006254E2" w:rsidRDefault="006254E2" w:rsidP="006254E2">
            <w:r>
              <w:t xml:space="preserve">- Wysłano </w:t>
            </w:r>
            <w:r w:rsidRPr="00E75390">
              <w:rPr>
                <w:b/>
                <w:bCs/>
              </w:rPr>
              <w:t>176</w:t>
            </w:r>
            <w:r>
              <w:t xml:space="preserve"> wezwań do przedłożenia deklaracji na podatek                   od nieruchomości.</w:t>
            </w:r>
          </w:p>
          <w:p w14:paraId="00273FFC" w14:textId="77777777" w:rsidR="006254E2" w:rsidRDefault="006254E2" w:rsidP="006254E2">
            <w:r>
              <w:t xml:space="preserve">- Wszczęto </w:t>
            </w:r>
            <w:r w:rsidRPr="00E75390">
              <w:rPr>
                <w:b/>
                <w:bCs/>
              </w:rPr>
              <w:t>53</w:t>
            </w:r>
            <w:r>
              <w:t xml:space="preserve"> postępowania w sprawie określenia wysokości zobowiązania podatkowego w podatku od nieruchomości.</w:t>
            </w:r>
          </w:p>
          <w:p w14:paraId="7CCE463D" w14:textId="77777777" w:rsidR="006254E2" w:rsidRPr="00D2576E" w:rsidRDefault="006254E2" w:rsidP="006254E2"/>
        </w:tc>
        <w:tc>
          <w:tcPr>
            <w:tcW w:w="2280" w:type="dxa"/>
            <w:shd w:val="clear" w:color="auto" w:fill="auto"/>
            <w:vAlign w:val="center"/>
          </w:tcPr>
          <w:p w14:paraId="10698C00"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3C2C84D6" w14:textId="77777777" w:rsidR="006254E2" w:rsidRDefault="006254E2" w:rsidP="006254E2">
            <w:pPr>
              <w:jc w:val="center"/>
              <w:rPr>
                <w:color w:val="00B050"/>
              </w:rPr>
            </w:pPr>
          </w:p>
        </w:tc>
      </w:tr>
      <w:tr w:rsidR="006254E2" w14:paraId="1C73173A"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3DB58930" w14:textId="77777777" w:rsidR="006254E2" w:rsidRPr="003B66DE" w:rsidRDefault="006254E2" w:rsidP="00B44D09">
            <w:pPr>
              <w:numPr>
                <w:ilvl w:val="0"/>
                <w:numId w:val="28"/>
              </w:numPr>
              <w:jc w:val="both"/>
              <w:rPr>
                <w:color w:val="FFFFFF"/>
              </w:rPr>
            </w:pPr>
          </w:p>
        </w:tc>
        <w:tc>
          <w:tcPr>
            <w:tcW w:w="3387" w:type="dxa"/>
            <w:gridSpan w:val="2"/>
            <w:shd w:val="clear" w:color="auto" w:fill="auto"/>
            <w:vAlign w:val="center"/>
          </w:tcPr>
          <w:p w14:paraId="785CDC30" w14:textId="77777777" w:rsidR="006254E2" w:rsidRDefault="006254E2" w:rsidP="006254E2">
            <w:pPr>
              <w:jc w:val="center"/>
            </w:pPr>
            <w:r>
              <w:t>Zawiadomienia o zmianie w danych ewidencji gruntów i budynków.</w:t>
            </w:r>
          </w:p>
        </w:tc>
        <w:tc>
          <w:tcPr>
            <w:tcW w:w="5558" w:type="dxa"/>
            <w:gridSpan w:val="2"/>
            <w:shd w:val="clear" w:color="auto" w:fill="auto"/>
            <w:vAlign w:val="center"/>
          </w:tcPr>
          <w:p w14:paraId="1D7810E8" w14:textId="77777777" w:rsidR="006254E2" w:rsidRDefault="006254E2" w:rsidP="006254E2">
            <w:r>
              <w:t xml:space="preserve">- Zweryfikowano </w:t>
            </w:r>
            <w:r w:rsidRPr="00E75390">
              <w:rPr>
                <w:b/>
                <w:bCs/>
              </w:rPr>
              <w:t>242</w:t>
            </w:r>
            <w:r>
              <w:t xml:space="preserve"> zmiany  danych z ewidencji gruntów i budynków.</w:t>
            </w:r>
          </w:p>
        </w:tc>
        <w:tc>
          <w:tcPr>
            <w:tcW w:w="2280" w:type="dxa"/>
            <w:shd w:val="clear" w:color="auto" w:fill="auto"/>
            <w:vAlign w:val="center"/>
          </w:tcPr>
          <w:p w14:paraId="222D4450"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3DA27519" w14:textId="77777777" w:rsidR="006254E2" w:rsidRDefault="006254E2" w:rsidP="006254E2">
            <w:pPr>
              <w:rPr>
                <w:color w:val="00B050"/>
                <w:sz w:val="21"/>
                <w:szCs w:val="21"/>
              </w:rPr>
            </w:pPr>
          </w:p>
        </w:tc>
      </w:tr>
      <w:tr w:rsidR="006254E2" w14:paraId="682CD088"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064EC911"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17843F1C" w14:textId="77777777" w:rsidR="006254E2" w:rsidRDefault="006254E2" w:rsidP="006254E2">
            <w:pPr>
              <w:jc w:val="center"/>
            </w:pPr>
            <w:r>
              <w:t>Podatek od spadków i darowizn</w:t>
            </w:r>
          </w:p>
        </w:tc>
        <w:tc>
          <w:tcPr>
            <w:tcW w:w="5558" w:type="dxa"/>
            <w:gridSpan w:val="2"/>
            <w:shd w:val="clear" w:color="auto" w:fill="auto"/>
            <w:vAlign w:val="center"/>
          </w:tcPr>
          <w:p w14:paraId="4775D5E9" w14:textId="77777777" w:rsidR="006254E2" w:rsidRDefault="006254E2" w:rsidP="006254E2">
            <w:r>
              <w:t xml:space="preserve">- Wydano </w:t>
            </w:r>
            <w:r w:rsidRPr="002D27B9">
              <w:rPr>
                <w:b/>
                <w:bCs/>
              </w:rPr>
              <w:t>3</w:t>
            </w:r>
            <w:r>
              <w:t xml:space="preserve"> decyzje o umorzeniu  zaległości podatkowe z tytułu podatku od spadków i darowizn,</w:t>
            </w:r>
          </w:p>
          <w:p w14:paraId="0E9C2317" w14:textId="77777777" w:rsidR="006254E2" w:rsidRDefault="006254E2" w:rsidP="006254E2">
            <w:r>
              <w:t>- Rozłożono na raty 1 zaległości z tytułu podatku od spadków i darowizn.</w:t>
            </w:r>
          </w:p>
        </w:tc>
        <w:tc>
          <w:tcPr>
            <w:tcW w:w="2280" w:type="dxa"/>
            <w:shd w:val="clear" w:color="auto" w:fill="auto"/>
            <w:vAlign w:val="center"/>
          </w:tcPr>
          <w:p w14:paraId="16FADBDC" w14:textId="77777777" w:rsidR="006254E2" w:rsidRDefault="006254E2" w:rsidP="006254E2">
            <w:pPr>
              <w:tabs>
                <w:tab w:val="left" w:pos="1395"/>
              </w:tabs>
              <w:jc w:val="center"/>
              <w:rPr>
                <w:sz w:val="18"/>
                <w:szCs w:val="18"/>
              </w:rP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30D14ABC" w14:textId="77777777" w:rsidR="006254E2" w:rsidRDefault="006254E2" w:rsidP="006254E2">
            <w:pPr>
              <w:rPr>
                <w:sz w:val="21"/>
                <w:szCs w:val="21"/>
              </w:rPr>
            </w:pPr>
          </w:p>
        </w:tc>
      </w:tr>
      <w:tr w:rsidR="006254E2" w14:paraId="003352D2"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1A48E121"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78F15BCB" w14:textId="77777777" w:rsidR="006254E2" w:rsidRDefault="006254E2" w:rsidP="006254E2">
            <w:r>
              <w:t>Należności publicznoprawne oraz cywilnoprawne:</w:t>
            </w:r>
          </w:p>
          <w:p w14:paraId="5E5B6C69" w14:textId="77777777" w:rsidR="006254E2" w:rsidRDefault="006254E2" w:rsidP="006254E2">
            <w:r>
              <w:t>- zajęcie pasa,</w:t>
            </w:r>
          </w:p>
          <w:p w14:paraId="745AE71C" w14:textId="77777777" w:rsidR="006254E2" w:rsidRDefault="006254E2" w:rsidP="006254E2">
            <w:r>
              <w:t>- przekształcenie,</w:t>
            </w:r>
          </w:p>
          <w:p w14:paraId="5E611DBF" w14:textId="77777777" w:rsidR="006254E2" w:rsidRDefault="006254E2" w:rsidP="006254E2">
            <w:r>
              <w:t>- renta planistyczna,</w:t>
            </w:r>
          </w:p>
          <w:p w14:paraId="4EBF1CE6" w14:textId="77777777" w:rsidR="006254E2" w:rsidRDefault="006254E2" w:rsidP="006254E2">
            <w:r>
              <w:t>- opłata targowa,</w:t>
            </w:r>
          </w:p>
          <w:p w14:paraId="14C48EB5" w14:textId="77777777" w:rsidR="006254E2" w:rsidRDefault="006254E2" w:rsidP="006254E2">
            <w:r>
              <w:t>- dzierżawy,</w:t>
            </w:r>
          </w:p>
          <w:p w14:paraId="53A35F7D" w14:textId="77777777" w:rsidR="006254E2" w:rsidRDefault="006254E2" w:rsidP="006254E2">
            <w:r>
              <w:t>- dzierżawy parkingów,</w:t>
            </w:r>
          </w:p>
          <w:p w14:paraId="3D931EEB" w14:textId="77777777" w:rsidR="006254E2" w:rsidRDefault="006254E2" w:rsidP="006254E2">
            <w:r>
              <w:t>- sprzedaż nieruchomości,</w:t>
            </w:r>
          </w:p>
          <w:p w14:paraId="5015F569" w14:textId="77777777" w:rsidR="006254E2" w:rsidRDefault="006254E2" w:rsidP="006254E2">
            <w:r>
              <w:t>- wieczyste użytkowanie,</w:t>
            </w:r>
          </w:p>
          <w:p w14:paraId="7574A764" w14:textId="77777777" w:rsidR="006254E2" w:rsidRDefault="006254E2" w:rsidP="006254E2">
            <w:r>
              <w:t>- opłaty za korzystanie z przystanków komunikacyjnych.</w:t>
            </w:r>
          </w:p>
          <w:p w14:paraId="174696E6" w14:textId="77777777" w:rsidR="006254E2" w:rsidRDefault="006254E2" w:rsidP="006254E2"/>
        </w:tc>
        <w:tc>
          <w:tcPr>
            <w:tcW w:w="5558" w:type="dxa"/>
            <w:gridSpan w:val="2"/>
            <w:shd w:val="clear" w:color="auto" w:fill="auto"/>
            <w:vAlign w:val="center"/>
          </w:tcPr>
          <w:p w14:paraId="0A17BADE" w14:textId="77777777" w:rsidR="006254E2" w:rsidRDefault="006254E2" w:rsidP="006254E2">
            <w:r>
              <w:t>- Naliczanie opłat na miesiąc marzec, kwiecień, maj 2024 r.</w:t>
            </w:r>
          </w:p>
          <w:p w14:paraId="4B688ACC" w14:textId="77777777" w:rsidR="006254E2" w:rsidRDefault="006254E2" w:rsidP="006254E2">
            <w:r>
              <w:t xml:space="preserve">- Sporządzono i wysłano  </w:t>
            </w:r>
            <w:r>
              <w:rPr>
                <w:b/>
                <w:bCs/>
              </w:rPr>
              <w:t>479</w:t>
            </w:r>
            <w:r>
              <w:t xml:space="preserve"> faktur oraz </w:t>
            </w:r>
            <w:r>
              <w:rPr>
                <w:b/>
                <w:bCs/>
              </w:rPr>
              <w:t>30</w:t>
            </w:r>
            <w:r w:rsidRPr="001B499E">
              <w:rPr>
                <w:b/>
              </w:rPr>
              <w:t xml:space="preserve"> </w:t>
            </w:r>
            <w:r>
              <w:t>not księgowych ,</w:t>
            </w:r>
          </w:p>
          <w:p w14:paraId="04A19E23" w14:textId="77777777" w:rsidR="006254E2" w:rsidRDefault="006254E2" w:rsidP="006254E2">
            <w:r>
              <w:t>- Księgowanie i rozliczenie opłat za miesiąc marzec, kwiecień, maj  2024 r.,</w:t>
            </w:r>
          </w:p>
          <w:p w14:paraId="473C5904" w14:textId="77777777" w:rsidR="006254E2" w:rsidRDefault="006254E2" w:rsidP="006254E2">
            <w:r>
              <w:t>- Sporządzono miesięczne rejestry  rejestr Vat w JPK ,</w:t>
            </w:r>
          </w:p>
          <w:p w14:paraId="712FC00C" w14:textId="77777777" w:rsidR="006254E2" w:rsidRDefault="006254E2" w:rsidP="006254E2">
            <w:r>
              <w:t>- Sporządzono sprawozdanie Rb-27s  dochody za   miesiąc luty, marzec, kwiecień 2024 r.,</w:t>
            </w:r>
          </w:p>
          <w:p w14:paraId="4FE78525" w14:textId="77777777" w:rsidR="006254E2" w:rsidRDefault="006254E2" w:rsidP="006254E2">
            <w:r>
              <w:t xml:space="preserve">- Sporządzono i wysłano  </w:t>
            </w:r>
            <w:r w:rsidRPr="00C93E51">
              <w:rPr>
                <w:b/>
                <w:bCs/>
              </w:rPr>
              <w:t>2</w:t>
            </w:r>
            <w:r>
              <w:rPr>
                <w:b/>
                <w:bCs/>
              </w:rPr>
              <w:t>5</w:t>
            </w:r>
            <w:r>
              <w:t xml:space="preserve"> wezwań do zapłaty,</w:t>
            </w:r>
          </w:p>
          <w:p w14:paraId="7FEBAEC9" w14:textId="77777777" w:rsidR="006254E2" w:rsidRDefault="006254E2" w:rsidP="006254E2">
            <w:r>
              <w:t xml:space="preserve">- Sporządzono i wysłano </w:t>
            </w:r>
            <w:r w:rsidRPr="003A5A64">
              <w:rPr>
                <w:b/>
                <w:bCs/>
              </w:rPr>
              <w:t>4</w:t>
            </w:r>
            <w:r>
              <w:t xml:space="preserve"> upomnienia,</w:t>
            </w:r>
          </w:p>
          <w:p w14:paraId="0F9D46C4" w14:textId="77777777" w:rsidR="006254E2" w:rsidRDefault="006254E2" w:rsidP="006254E2">
            <w:r>
              <w:t xml:space="preserve">- Sporządzono i wysłano </w:t>
            </w:r>
            <w:r w:rsidRPr="003A5A64">
              <w:rPr>
                <w:b/>
                <w:bCs/>
              </w:rPr>
              <w:t>3</w:t>
            </w:r>
            <w:r>
              <w:t xml:space="preserve"> tytuły wykonawcze,</w:t>
            </w:r>
          </w:p>
          <w:p w14:paraId="1FB0767E" w14:textId="77777777" w:rsidR="006254E2" w:rsidRDefault="006254E2" w:rsidP="006254E2">
            <w:r>
              <w:t>- Prowadzenie korespondencji z Podatnikami,</w:t>
            </w:r>
          </w:p>
          <w:p w14:paraId="4FBE7678" w14:textId="77777777" w:rsidR="006254E2" w:rsidRDefault="006254E2" w:rsidP="006254E2">
            <w:r>
              <w:t>- Przyjmowanie stron.</w:t>
            </w:r>
          </w:p>
          <w:p w14:paraId="58D3CA5C" w14:textId="77777777" w:rsidR="006254E2" w:rsidRPr="00151B96" w:rsidRDefault="006254E2" w:rsidP="006254E2">
            <w:pPr>
              <w:rPr>
                <w:color w:val="FF0000"/>
              </w:rPr>
            </w:pPr>
          </w:p>
        </w:tc>
        <w:tc>
          <w:tcPr>
            <w:tcW w:w="2280" w:type="dxa"/>
            <w:shd w:val="clear" w:color="auto" w:fill="auto"/>
            <w:vAlign w:val="center"/>
          </w:tcPr>
          <w:p w14:paraId="5007136C"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3A80F492" w14:textId="77777777" w:rsidR="006254E2" w:rsidRDefault="006254E2" w:rsidP="006254E2">
            <w:pPr>
              <w:rPr>
                <w:sz w:val="21"/>
                <w:szCs w:val="21"/>
              </w:rPr>
            </w:pPr>
          </w:p>
        </w:tc>
      </w:tr>
      <w:tr w:rsidR="006254E2" w14:paraId="1BE5F084"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4BFCE43B"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3FCC9024" w14:textId="77777777" w:rsidR="006254E2" w:rsidRDefault="006254E2" w:rsidP="006254E2">
            <w:r>
              <w:t>Opłata skarbowa</w:t>
            </w:r>
          </w:p>
        </w:tc>
        <w:tc>
          <w:tcPr>
            <w:tcW w:w="5558" w:type="dxa"/>
            <w:gridSpan w:val="2"/>
            <w:shd w:val="clear" w:color="auto" w:fill="auto"/>
            <w:vAlign w:val="center"/>
          </w:tcPr>
          <w:p w14:paraId="25C27BBD" w14:textId="77777777" w:rsidR="006254E2" w:rsidRDefault="006254E2" w:rsidP="006254E2">
            <w:r>
              <w:t>- Przygotowanie kwitariuszy dochodowych dla inkasentów,</w:t>
            </w:r>
          </w:p>
          <w:p w14:paraId="3111C027" w14:textId="77777777" w:rsidR="006254E2" w:rsidRDefault="006254E2" w:rsidP="006254E2">
            <w:r>
              <w:t xml:space="preserve">- Wpłynęło  </w:t>
            </w:r>
            <w:r w:rsidRPr="00712242">
              <w:rPr>
                <w:b/>
                <w:bCs/>
              </w:rPr>
              <w:t>6</w:t>
            </w:r>
            <w:r>
              <w:t xml:space="preserve"> wniosków o zwrot opłaty skarbowej,</w:t>
            </w:r>
          </w:p>
          <w:p w14:paraId="11055E61" w14:textId="77777777" w:rsidR="006254E2" w:rsidRPr="00151B96" w:rsidRDefault="006254E2" w:rsidP="006254E2">
            <w:pPr>
              <w:rPr>
                <w:color w:val="FF0000"/>
              </w:rPr>
            </w:pPr>
            <w:r>
              <w:t xml:space="preserve">- Wydano </w:t>
            </w:r>
            <w:r w:rsidRPr="00712242">
              <w:rPr>
                <w:b/>
                <w:bCs/>
              </w:rPr>
              <w:t>6</w:t>
            </w:r>
            <w:r>
              <w:t xml:space="preserve"> decyzji w sprawie zwrotu opłaty skarbowej.</w:t>
            </w:r>
          </w:p>
        </w:tc>
        <w:tc>
          <w:tcPr>
            <w:tcW w:w="2280" w:type="dxa"/>
            <w:shd w:val="clear" w:color="auto" w:fill="auto"/>
            <w:vAlign w:val="center"/>
          </w:tcPr>
          <w:p w14:paraId="16026A49"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75B42B16" w14:textId="77777777" w:rsidR="006254E2" w:rsidRDefault="006254E2" w:rsidP="006254E2">
            <w:pPr>
              <w:rPr>
                <w:sz w:val="21"/>
                <w:szCs w:val="21"/>
              </w:rPr>
            </w:pPr>
          </w:p>
        </w:tc>
      </w:tr>
      <w:tr w:rsidR="006254E2" w14:paraId="488060AC"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F48C5CD"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05D93F1D" w14:textId="77777777" w:rsidR="006254E2" w:rsidRPr="005D3147" w:rsidRDefault="006254E2" w:rsidP="006254E2">
            <w:r w:rsidRPr="005D3147">
              <w:t xml:space="preserve">Opłata miejscowa </w:t>
            </w:r>
            <w:r>
              <w:t xml:space="preserve"> </w:t>
            </w:r>
          </w:p>
        </w:tc>
        <w:tc>
          <w:tcPr>
            <w:tcW w:w="5558" w:type="dxa"/>
            <w:gridSpan w:val="2"/>
            <w:shd w:val="clear" w:color="auto" w:fill="auto"/>
            <w:vAlign w:val="center"/>
          </w:tcPr>
          <w:p w14:paraId="7A56F5C0" w14:textId="77777777" w:rsidR="006254E2" w:rsidRPr="00265BAB" w:rsidRDefault="006254E2" w:rsidP="006254E2">
            <w:pPr>
              <w:rPr>
                <w:color w:val="000000" w:themeColor="text1"/>
              </w:rPr>
            </w:pPr>
            <w:r w:rsidRPr="00151B96">
              <w:rPr>
                <w:color w:val="FF0000"/>
              </w:rPr>
              <w:t xml:space="preserve">- </w:t>
            </w:r>
            <w:r w:rsidRPr="00265BAB">
              <w:rPr>
                <w:color w:val="000000" w:themeColor="text1"/>
              </w:rPr>
              <w:t xml:space="preserve">Dokonano  </w:t>
            </w:r>
            <w:r w:rsidRPr="00825C59">
              <w:rPr>
                <w:b/>
                <w:bCs/>
                <w:color w:val="000000" w:themeColor="text1"/>
              </w:rPr>
              <w:t>1.878</w:t>
            </w:r>
            <w:r w:rsidRPr="00C55036">
              <w:rPr>
                <w:b/>
                <w:color w:val="000000" w:themeColor="text1"/>
              </w:rPr>
              <w:t xml:space="preserve">  przypisów  deklaracji</w:t>
            </w:r>
            <w:r>
              <w:rPr>
                <w:color w:val="000000" w:themeColor="text1"/>
              </w:rPr>
              <w:t xml:space="preserve"> </w:t>
            </w:r>
            <w:r w:rsidRPr="00265BAB">
              <w:rPr>
                <w:color w:val="000000" w:themeColor="text1"/>
              </w:rPr>
              <w:t xml:space="preserve">z </w:t>
            </w:r>
            <w:r>
              <w:rPr>
                <w:color w:val="000000" w:themeColor="text1"/>
              </w:rPr>
              <w:t xml:space="preserve">tytułu </w:t>
            </w:r>
            <w:r w:rsidRPr="00265BAB">
              <w:rPr>
                <w:color w:val="000000" w:themeColor="text1"/>
              </w:rPr>
              <w:t>opłaty miejscowej i uzgodniono analitykę do rejestru dochodów,</w:t>
            </w:r>
          </w:p>
          <w:p w14:paraId="751ECC1F" w14:textId="77777777" w:rsidR="006254E2" w:rsidRPr="00265BAB" w:rsidRDefault="006254E2" w:rsidP="006254E2">
            <w:pPr>
              <w:rPr>
                <w:color w:val="000000" w:themeColor="text1"/>
              </w:rPr>
            </w:pPr>
            <w:r w:rsidRPr="00265BAB">
              <w:rPr>
                <w:color w:val="000000" w:themeColor="text1"/>
              </w:rPr>
              <w:t xml:space="preserve">- Bieżące księgowanie wpłat </w:t>
            </w:r>
            <w:r>
              <w:rPr>
                <w:color w:val="000000" w:themeColor="text1"/>
              </w:rPr>
              <w:t xml:space="preserve"> gotówkowych </w:t>
            </w:r>
            <w:r w:rsidRPr="00265BAB">
              <w:rPr>
                <w:color w:val="000000" w:themeColor="text1"/>
              </w:rPr>
              <w:t>bezgotówkowych z opłaty miejscowej,</w:t>
            </w:r>
          </w:p>
          <w:p w14:paraId="3989A764" w14:textId="77777777" w:rsidR="006254E2" w:rsidRPr="00265BAB" w:rsidRDefault="006254E2" w:rsidP="006254E2">
            <w:pPr>
              <w:rPr>
                <w:color w:val="000000" w:themeColor="text1"/>
              </w:rPr>
            </w:pPr>
            <w:r w:rsidRPr="00265BAB">
              <w:rPr>
                <w:color w:val="000000" w:themeColor="text1"/>
              </w:rPr>
              <w:t xml:space="preserve">- Wydano </w:t>
            </w:r>
            <w:r w:rsidRPr="00F419DF">
              <w:rPr>
                <w:b/>
                <w:bCs/>
                <w:color w:val="000000" w:themeColor="text1"/>
              </w:rPr>
              <w:t>112</w:t>
            </w:r>
            <w:r w:rsidRPr="00D061E8">
              <w:rPr>
                <w:b/>
                <w:color w:val="000000" w:themeColor="text1"/>
              </w:rPr>
              <w:t xml:space="preserve"> </w:t>
            </w:r>
            <w:r w:rsidRPr="00265BAB">
              <w:rPr>
                <w:color w:val="000000" w:themeColor="text1"/>
              </w:rPr>
              <w:t>kwitariusz</w:t>
            </w:r>
            <w:r>
              <w:rPr>
                <w:color w:val="000000" w:themeColor="text1"/>
              </w:rPr>
              <w:t>y</w:t>
            </w:r>
            <w:r w:rsidRPr="00265BAB">
              <w:rPr>
                <w:color w:val="000000" w:themeColor="text1"/>
              </w:rPr>
              <w:t xml:space="preserve"> do poboru opłaty miejscowej,</w:t>
            </w:r>
          </w:p>
          <w:p w14:paraId="70E770FB" w14:textId="77777777" w:rsidR="006254E2" w:rsidRDefault="006254E2" w:rsidP="006254E2">
            <w:pPr>
              <w:rPr>
                <w:color w:val="000000" w:themeColor="text1"/>
              </w:rPr>
            </w:pPr>
            <w:r w:rsidRPr="00265BAB">
              <w:rPr>
                <w:color w:val="000000" w:themeColor="text1"/>
              </w:rPr>
              <w:t xml:space="preserve">- Opieczętowano </w:t>
            </w:r>
            <w:r w:rsidRPr="0028642D">
              <w:rPr>
                <w:b/>
                <w:color w:val="000000" w:themeColor="text1"/>
              </w:rPr>
              <w:t>2</w:t>
            </w:r>
            <w:r>
              <w:rPr>
                <w:b/>
                <w:color w:val="000000" w:themeColor="text1"/>
              </w:rPr>
              <w:t>0</w:t>
            </w:r>
            <w:r w:rsidRPr="0028642D">
              <w:rPr>
                <w:b/>
                <w:color w:val="000000" w:themeColor="text1"/>
              </w:rPr>
              <w:t>0</w:t>
            </w:r>
            <w:r w:rsidRPr="00571B17">
              <w:rPr>
                <w:b/>
                <w:color w:val="000000" w:themeColor="text1"/>
              </w:rPr>
              <w:t xml:space="preserve"> </w:t>
            </w:r>
            <w:r w:rsidRPr="00265BAB">
              <w:rPr>
                <w:color w:val="000000" w:themeColor="text1"/>
              </w:rPr>
              <w:t>kwitarius</w:t>
            </w:r>
            <w:r>
              <w:rPr>
                <w:color w:val="000000" w:themeColor="text1"/>
              </w:rPr>
              <w:t>zy  do poboru opłaty miejscowej,</w:t>
            </w:r>
          </w:p>
          <w:p w14:paraId="79E63C39" w14:textId="77777777" w:rsidR="006254E2" w:rsidRDefault="006254E2" w:rsidP="006254E2">
            <w:pPr>
              <w:rPr>
                <w:color w:val="000000" w:themeColor="text1"/>
              </w:rPr>
            </w:pPr>
            <w:r>
              <w:rPr>
                <w:color w:val="000000" w:themeColor="text1"/>
              </w:rPr>
              <w:t xml:space="preserve">- Wysłano </w:t>
            </w:r>
            <w:r w:rsidRPr="00F419DF">
              <w:rPr>
                <w:b/>
                <w:bCs/>
                <w:color w:val="000000" w:themeColor="text1"/>
              </w:rPr>
              <w:t>17</w:t>
            </w:r>
            <w:r w:rsidRPr="005C00CD">
              <w:rPr>
                <w:b/>
                <w:bCs/>
                <w:color w:val="000000" w:themeColor="text1"/>
              </w:rPr>
              <w:t xml:space="preserve"> </w:t>
            </w:r>
            <w:r>
              <w:rPr>
                <w:color w:val="000000" w:themeColor="text1"/>
              </w:rPr>
              <w:t>wezwań z opłaty miejscowej,</w:t>
            </w:r>
          </w:p>
          <w:p w14:paraId="10A15E68" w14:textId="77777777" w:rsidR="006254E2" w:rsidRDefault="006254E2" w:rsidP="006254E2">
            <w:pPr>
              <w:rPr>
                <w:color w:val="000000" w:themeColor="text1"/>
              </w:rPr>
            </w:pPr>
            <w:r>
              <w:rPr>
                <w:color w:val="000000" w:themeColor="text1"/>
              </w:rPr>
              <w:t xml:space="preserve">- Wysłano </w:t>
            </w:r>
            <w:r w:rsidRPr="00F419DF">
              <w:rPr>
                <w:b/>
                <w:bCs/>
                <w:color w:val="000000" w:themeColor="text1"/>
              </w:rPr>
              <w:t>1</w:t>
            </w:r>
            <w:r>
              <w:rPr>
                <w:b/>
                <w:bCs/>
                <w:color w:val="000000" w:themeColor="text1"/>
              </w:rPr>
              <w:t>9</w:t>
            </w:r>
            <w:r>
              <w:rPr>
                <w:color w:val="000000" w:themeColor="text1"/>
              </w:rPr>
              <w:t xml:space="preserve"> upomnień z tytułu opłaty miejscowej,</w:t>
            </w:r>
          </w:p>
          <w:p w14:paraId="19AF6D76" w14:textId="77777777" w:rsidR="006254E2" w:rsidRDefault="006254E2" w:rsidP="006254E2">
            <w:pPr>
              <w:rPr>
                <w:color w:val="000000" w:themeColor="text1"/>
              </w:rPr>
            </w:pPr>
            <w:r>
              <w:rPr>
                <w:color w:val="000000" w:themeColor="text1"/>
              </w:rPr>
              <w:t>- Sporządzono miesięczne sprawozdania RB-27 s</w:t>
            </w:r>
          </w:p>
          <w:p w14:paraId="7A070BC0" w14:textId="77777777" w:rsidR="006254E2" w:rsidRPr="00151B96" w:rsidRDefault="006254E2" w:rsidP="006254E2">
            <w:pPr>
              <w:rPr>
                <w:color w:val="FF0000"/>
              </w:rPr>
            </w:pPr>
          </w:p>
        </w:tc>
        <w:tc>
          <w:tcPr>
            <w:tcW w:w="2280" w:type="dxa"/>
            <w:shd w:val="clear" w:color="auto" w:fill="auto"/>
            <w:vAlign w:val="center"/>
          </w:tcPr>
          <w:p w14:paraId="7B5AB451" w14:textId="77777777" w:rsidR="006254E2" w:rsidRPr="002220DB" w:rsidRDefault="006254E2" w:rsidP="006254E2">
            <w:pPr>
              <w:tabs>
                <w:tab w:val="left" w:pos="1395"/>
              </w:tabs>
              <w:jc w:val="cente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61C47319" w14:textId="77777777" w:rsidR="006254E2" w:rsidRDefault="006254E2" w:rsidP="006254E2">
            <w:pPr>
              <w:rPr>
                <w:sz w:val="21"/>
                <w:szCs w:val="21"/>
              </w:rPr>
            </w:pPr>
          </w:p>
        </w:tc>
      </w:tr>
      <w:tr w:rsidR="006254E2" w14:paraId="71566AD8"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0009711E"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05453C15" w14:textId="77777777" w:rsidR="006254E2" w:rsidRPr="005D3147" w:rsidRDefault="006254E2" w:rsidP="006254E2">
            <w:r w:rsidRPr="005D3147">
              <w:t>Mandaty</w:t>
            </w:r>
          </w:p>
        </w:tc>
        <w:tc>
          <w:tcPr>
            <w:tcW w:w="5558" w:type="dxa"/>
            <w:gridSpan w:val="2"/>
            <w:shd w:val="clear" w:color="auto" w:fill="auto"/>
            <w:vAlign w:val="center"/>
          </w:tcPr>
          <w:p w14:paraId="4C1E9D3D" w14:textId="77777777" w:rsidR="006254E2" w:rsidRPr="00E6221D" w:rsidRDefault="006254E2" w:rsidP="006254E2"/>
          <w:p w14:paraId="4D8309B7" w14:textId="77777777" w:rsidR="006254E2" w:rsidRPr="00E6221D" w:rsidRDefault="006254E2" w:rsidP="006254E2">
            <w:r w:rsidRPr="00E6221D">
              <w:t xml:space="preserve">- Przypis mandatów karnych kredytowych – </w:t>
            </w:r>
            <w:r w:rsidRPr="00C56993">
              <w:rPr>
                <w:b/>
                <w:bCs/>
              </w:rPr>
              <w:t>82</w:t>
            </w:r>
            <w:r w:rsidRPr="007F0DBC">
              <w:rPr>
                <w:b/>
                <w:bCs/>
              </w:rPr>
              <w:t xml:space="preserve"> szt</w:t>
            </w:r>
            <w:r w:rsidRPr="00E6221D">
              <w:t>.,</w:t>
            </w:r>
          </w:p>
          <w:p w14:paraId="37188FF7" w14:textId="77777777" w:rsidR="006254E2" w:rsidRPr="00E6221D" w:rsidRDefault="006254E2" w:rsidP="006254E2">
            <w:r w:rsidRPr="00E6221D">
              <w:t>- Przypis mandatów karnych gotówkowych –</w:t>
            </w:r>
            <w:r w:rsidRPr="00E6221D">
              <w:rPr>
                <w:b/>
              </w:rPr>
              <w:t xml:space="preserve"> </w:t>
            </w:r>
            <w:r>
              <w:rPr>
                <w:b/>
              </w:rPr>
              <w:t xml:space="preserve"> 27</w:t>
            </w:r>
            <w:r w:rsidRPr="00E6221D">
              <w:t xml:space="preserve"> szt.,</w:t>
            </w:r>
          </w:p>
          <w:p w14:paraId="4457D271" w14:textId="77777777" w:rsidR="006254E2" w:rsidRDefault="006254E2" w:rsidP="006254E2">
            <w:r w:rsidRPr="00E6221D">
              <w:t>- Bieżące księgowanie wpłat z tytułu mandatów karnych,</w:t>
            </w:r>
          </w:p>
          <w:p w14:paraId="78311F7A" w14:textId="77777777" w:rsidR="006254E2" w:rsidRDefault="006254E2" w:rsidP="006254E2">
            <w:r>
              <w:t>- Sporządzono sprawozdanie Rb-27s   za   miesiąc luty, marzec, kwiecień 2024 r.,</w:t>
            </w:r>
          </w:p>
          <w:p w14:paraId="0F9170C7" w14:textId="77777777" w:rsidR="006254E2" w:rsidRDefault="006254E2" w:rsidP="006254E2">
            <w:r w:rsidRPr="00E6221D">
              <w:t xml:space="preserve">- Sporządzono i wysłano </w:t>
            </w:r>
            <w:r>
              <w:rPr>
                <w:b/>
                <w:bCs/>
              </w:rPr>
              <w:t>93</w:t>
            </w:r>
            <w:r w:rsidRPr="00E6221D">
              <w:t xml:space="preserve"> upomnie</w:t>
            </w:r>
            <w:r>
              <w:t>nia.</w:t>
            </w:r>
          </w:p>
          <w:p w14:paraId="59A033AB" w14:textId="77777777" w:rsidR="006254E2" w:rsidRPr="00E6221D" w:rsidRDefault="006254E2" w:rsidP="006254E2"/>
        </w:tc>
        <w:tc>
          <w:tcPr>
            <w:tcW w:w="2280" w:type="dxa"/>
            <w:shd w:val="clear" w:color="auto" w:fill="auto"/>
            <w:vAlign w:val="center"/>
          </w:tcPr>
          <w:p w14:paraId="71EB1BDB" w14:textId="77777777" w:rsidR="006254E2" w:rsidRPr="002220DB" w:rsidRDefault="006254E2" w:rsidP="006254E2">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6398A09C" w14:textId="77777777" w:rsidR="006254E2" w:rsidRDefault="006254E2" w:rsidP="006254E2">
            <w:pPr>
              <w:rPr>
                <w:sz w:val="21"/>
                <w:szCs w:val="21"/>
              </w:rPr>
            </w:pPr>
          </w:p>
        </w:tc>
      </w:tr>
      <w:tr w:rsidR="006254E2" w14:paraId="255EE8BD"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1B4DC912"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122780E6" w14:textId="77777777" w:rsidR="006254E2" w:rsidRPr="005D3147" w:rsidRDefault="006254E2" w:rsidP="006254E2">
            <w:r w:rsidRPr="005D3147">
              <w:t xml:space="preserve">Wydawanie zaświadczeń </w:t>
            </w:r>
          </w:p>
        </w:tc>
        <w:tc>
          <w:tcPr>
            <w:tcW w:w="5558" w:type="dxa"/>
            <w:gridSpan w:val="2"/>
            <w:shd w:val="clear" w:color="auto" w:fill="auto"/>
            <w:vAlign w:val="center"/>
          </w:tcPr>
          <w:p w14:paraId="1088A45D" w14:textId="77777777" w:rsidR="006254E2" w:rsidRPr="00E6221D" w:rsidRDefault="006254E2" w:rsidP="006254E2">
            <w:r w:rsidRPr="00E6221D">
              <w:t>Bieżące wydawanie zaświadczeń o niezaleganiu i o figurowaniu                w ewidencji:</w:t>
            </w:r>
          </w:p>
          <w:p w14:paraId="65164F16" w14:textId="77777777" w:rsidR="006254E2" w:rsidRPr="00E6221D" w:rsidRDefault="006254E2" w:rsidP="006254E2">
            <w:r w:rsidRPr="00E6221D">
              <w:t xml:space="preserve">- wydano </w:t>
            </w:r>
            <w:r w:rsidRPr="00C56993">
              <w:rPr>
                <w:b/>
                <w:bCs/>
              </w:rPr>
              <w:t>31</w:t>
            </w:r>
            <w:r>
              <w:rPr>
                <w:b/>
                <w:bCs/>
              </w:rPr>
              <w:t xml:space="preserve"> </w:t>
            </w:r>
            <w:r w:rsidRPr="00E6221D">
              <w:t>zaświadcze</w:t>
            </w:r>
            <w:r>
              <w:t>ń</w:t>
            </w:r>
            <w:r w:rsidRPr="00E6221D">
              <w:t xml:space="preserve"> osobom fizycznym,</w:t>
            </w:r>
          </w:p>
          <w:p w14:paraId="23E4EDE3" w14:textId="77777777" w:rsidR="006254E2" w:rsidRPr="00E6221D" w:rsidRDefault="006254E2" w:rsidP="006254E2">
            <w:r w:rsidRPr="00E6221D">
              <w:t xml:space="preserve">- wydano </w:t>
            </w:r>
            <w:r w:rsidRPr="00C56993">
              <w:rPr>
                <w:b/>
                <w:bCs/>
              </w:rPr>
              <w:t>26</w:t>
            </w:r>
            <w:r w:rsidRPr="00E6221D">
              <w:t xml:space="preserve"> zaświadczeń osobom prawnym.</w:t>
            </w:r>
          </w:p>
        </w:tc>
        <w:tc>
          <w:tcPr>
            <w:tcW w:w="2280" w:type="dxa"/>
            <w:shd w:val="clear" w:color="auto" w:fill="auto"/>
            <w:vAlign w:val="center"/>
          </w:tcPr>
          <w:p w14:paraId="2086F0B6" w14:textId="77777777" w:rsidR="006254E2" w:rsidRPr="00265BAB" w:rsidRDefault="006254E2" w:rsidP="006254E2">
            <w:pPr>
              <w:tabs>
                <w:tab w:val="left" w:pos="1395"/>
              </w:tabs>
              <w:jc w:val="center"/>
              <w:rPr>
                <w:color w:val="000000" w:themeColor="text1"/>
              </w:rP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73CD4863" w14:textId="77777777" w:rsidR="006254E2" w:rsidRDefault="006254E2" w:rsidP="006254E2">
            <w:pPr>
              <w:rPr>
                <w:sz w:val="21"/>
                <w:szCs w:val="21"/>
              </w:rPr>
            </w:pPr>
          </w:p>
        </w:tc>
      </w:tr>
      <w:tr w:rsidR="006254E2" w14:paraId="7C4423B7"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45136E5B"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157D6EC8" w14:textId="77777777" w:rsidR="006254E2" w:rsidRPr="009D4FEE" w:rsidRDefault="006254E2" w:rsidP="006254E2">
            <w:pPr>
              <w:rPr>
                <w:color w:val="000000" w:themeColor="text1"/>
              </w:rPr>
            </w:pPr>
            <w:r w:rsidRPr="009D4FEE">
              <w:rPr>
                <w:color w:val="000000" w:themeColor="text1"/>
              </w:rPr>
              <w:t>Mieszkania Komunalne</w:t>
            </w:r>
          </w:p>
        </w:tc>
        <w:tc>
          <w:tcPr>
            <w:tcW w:w="5558" w:type="dxa"/>
            <w:gridSpan w:val="2"/>
            <w:shd w:val="clear" w:color="auto" w:fill="auto"/>
            <w:vAlign w:val="center"/>
          </w:tcPr>
          <w:p w14:paraId="080F9A58" w14:textId="77777777" w:rsidR="006254E2" w:rsidRDefault="006254E2" w:rsidP="006254E2">
            <w:r>
              <w:t>- Sporządzono rejestr JPK za  luty, marzec, kwiecień 2024 r.</w:t>
            </w:r>
          </w:p>
          <w:p w14:paraId="59A0D179" w14:textId="77777777" w:rsidR="006254E2" w:rsidRDefault="006254E2" w:rsidP="006254E2">
            <w:r>
              <w:t>- Sporządzono sprawozdanie Rb-27s dochody za  styczeń, luty, marzec i kwiecień 2024 r.</w:t>
            </w:r>
          </w:p>
          <w:p w14:paraId="0990EEF2" w14:textId="77777777" w:rsidR="006254E2" w:rsidRDefault="006254E2" w:rsidP="006254E2">
            <w:r>
              <w:t xml:space="preserve">- Naliczanie opłat dla najemców za marzec, kwiecień i maj  2024 r. </w:t>
            </w:r>
          </w:p>
          <w:p w14:paraId="182B612E" w14:textId="77777777" w:rsidR="006254E2" w:rsidRDefault="006254E2" w:rsidP="006254E2">
            <w:r>
              <w:t xml:space="preserve">- Sporządzenie oraz wysłanie  faktur Vat – marzec 2024 r. – </w:t>
            </w:r>
            <w:r w:rsidRPr="008E7CE9">
              <w:rPr>
                <w:b/>
                <w:bCs/>
              </w:rPr>
              <w:t>55</w:t>
            </w:r>
            <w:r>
              <w:t xml:space="preserve"> faktur, kwiecień  2024r.  – </w:t>
            </w:r>
            <w:r w:rsidRPr="008E7CE9">
              <w:rPr>
                <w:b/>
                <w:bCs/>
              </w:rPr>
              <w:t>60</w:t>
            </w:r>
            <w:r>
              <w:t xml:space="preserve"> faktur,  maj 2024 r. – </w:t>
            </w:r>
            <w:r w:rsidRPr="008E7CE9">
              <w:rPr>
                <w:b/>
                <w:bCs/>
              </w:rPr>
              <w:t>50</w:t>
            </w:r>
            <w:r>
              <w:t xml:space="preserve"> faktur.</w:t>
            </w:r>
          </w:p>
          <w:p w14:paraId="533BDC14" w14:textId="77777777" w:rsidR="006254E2" w:rsidRDefault="006254E2" w:rsidP="006254E2">
            <w:r>
              <w:t>- Sporządzenie not księgowych dla lokali użytkowych: marzec 2024 -  11 not księgowych, kwiecień 2024  – 11 not księgowych, maj 2024 – 11 not księgowych.</w:t>
            </w:r>
          </w:p>
          <w:p w14:paraId="3A76D836" w14:textId="77777777" w:rsidR="006254E2" w:rsidRDefault="006254E2" w:rsidP="006254E2">
            <w:r>
              <w:t>- Księgowanie i rozliczenie wpłat za czynsz najmu.</w:t>
            </w:r>
          </w:p>
          <w:p w14:paraId="7C516D80" w14:textId="77777777" w:rsidR="006254E2" w:rsidRDefault="006254E2" w:rsidP="006254E2">
            <w:r>
              <w:t>- Prowadzenie korespondencji z najemcami (odpowiedzi na pisma, zawieranie porozumień),</w:t>
            </w:r>
          </w:p>
          <w:p w14:paraId="5AE2B831" w14:textId="77777777" w:rsidR="006254E2" w:rsidRDefault="006254E2" w:rsidP="006254E2">
            <w:r>
              <w:t>- Przyjmowanie stron,</w:t>
            </w:r>
          </w:p>
          <w:p w14:paraId="46C110D5" w14:textId="77777777" w:rsidR="006254E2" w:rsidRDefault="006254E2" w:rsidP="006254E2">
            <w:r>
              <w:t>- Wypełnianie formularzy o dodatek mieszkaniowy – marzec 2024 -            9 wniosków, kwiecień 2024 – 8 wniosków, maj 2024 - 6 wniosków.</w:t>
            </w:r>
          </w:p>
          <w:p w14:paraId="77AF9DD5" w14:textId="77777777" w:rsidR="006254E2" w:rsidRDefault="006254E2" w:rsidP="006254E2">
            <w:r>
              <w:t xml:space="preserve">- Wystawiono i wysłano  w marcu 2024 r.- </w:t>
            </w:r>
            <w:r w:rsidRPr="008E7CE9">
              <w:rPr>
                <w:b/>
                <w:bCs/>
              </w:rPr>
              <w:t>80</w:t>
            </w:r>
            <w:r>
              <w:t xml:space="preserve"> wezwań do zapłaty. </w:t>
            </w:r>
          </w:p>
          <w:p w14:paraId="2746E825" w14:textId="77777777" w:rsidR="006254E2" w:rsidRDefault="006254E2" w:rsidP="006254E2">
            <w:r>
              <w:t>- Sporządzono i wysłano – od  28 lutego -</w:t>
            </w:r>
            <w:r w:rsidRPr="008E7CE9">
              <w:rPr>
                <w:b/>
                <w:bCs/>
              </w:rPr>
              <w:t xml:space="preserve">104 </w:t>
            </w:r>
            <w:r>
              <w:t xml:space="preserve"> rozliczenia za media.</w:t>
            </w:r>
          </w:p>
          <w:p w14:paraId="66449F57" w14:textId="77777777" w:rsidR="006254E2" w:rsidRDefault="006254E2" w:rsidP="006254E2">
            <w:r>
              <w:t xml:space="preserve">- Sporządzono i wysłano </w:t>
            </w:r>
            <w:r w:rsidRPr="008E7CE9">
              <w:rPr>
                <w:b/>
                <w:bCs/>
              </w:rPr>
              <w:t>133</w:t>
            </w:r>
            <w:r>
              <w:t xml:space="preserve"> korekty faktur lokali użytkowych – waloryzacja ceny za czynsz najmu.</w:t>
            </w:r>
          </w:p>
          <w:p w14:paraId="71A1CCE1" w14:textId="77777777" w:rsidR="006254E2" w:rsidRPr="009D4FEE" w:rsidRDefault="006254E2" w:rsidP="006254E2">
            <w:pPr>
              <w:spacing w:line="240" w:lineRule="atLeast"/>
              <w:rPr>
                <w:color w:val="000000" w:themeColor="text1"/>
              </w:rPr>
            </w:pPr>
          </w:p>
        </w:tc>
        <w:tc>
          <w:tcPr>
            <w:tcW w:w="2280" w:type="dxa"/>
            <w:shd w:val="clear" w:color="auto" w:fill="auto"/>
            <w:vAlign w:val="center"/>
          </w:tcPr>
          <w:p w14:paraId="673DD2BD" w14:textId="77777777" w:rsidR="006254E2" w:rsidRPr="009D4FEE" w:rsidRDefault="006254E2" w:rsidP="006254E2">
            <w:pPr>
              <w:tabs>
                <w:tab w:val="left" w:pos="1395"/>
              </w:tabs>
              <w:jc w:val="center"/>
              <w:rPr>
                <w:color w:val="000000" w:themeColor="text1"/>
              </w:rP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49CA985E" w14:textId="77777777" w:rsidR="006254E2" w:rsidRDefault="006254E2" w:rsidP="006254E2">
            <w:pPr>
              <w:rPr>
                <w:sz w:val="21"/>
                <w:szCs w:val="21"/>
              </w:rPr>
            </w:pPr>
          </w:p>
        </w:tc>
      </w:tr>
      <w:tr w:rsidR="006254E2" w14:paraId="434870A1"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D1B0DF4" w14:textId="77777777" w:rsidR="006254E2" w:rsidRPr="003B66DE" w:rsidRDefault="006254E2" w:rsidP="00B44D09">
            <w:pPr>
              <w:numPr>
                <w:ilvl w:val="0"/>
                <w:numId w:val="28"/>
              </w:numPr>
              <w:rPr>
                <w:color w:val="FFFFFF"/>
                <w:sz w:val="22"/>
                <w:szCs w:val="22"/>
              </w:rPr>
            </w:pPr>
          </w:p>
        </w:tc>
        <w:tc>
          <w:tcPr>
            <w:tcW w:w="3387" w:type="dxa"/>
            <w:gridSpan w:val="2"/>
            <w:shd w:val="clear" w:color="auto" w:fill="auto"/>
            <w:vAlign w:val="center"/>
          </w:tcPr>
          <w:p w14:paraId="71F327D3" w14:textId="77777777" w:rsidR="006254E2" w:rsidRDefault="006254E2" w:rsidP="006254E2">
            <w:r>
              <w:rPr>
                <w:color w:val="000000" w:themeColor="text1"/>
              </w:rPr>
              <w:t>Opłata dodatkowa za parkowanie</w:t>
            </w:r>
            <w:r>
              <w:t xml:space="preserve">  pojazdów samochodowych na drogach publicznych Miasta Zakopane (zawiadomienia):</w:t>
            </w:r>
          </w:p>
          <w:p w14:paraId="184BAFDB" w14:textId="77777777" w:rsidR="006254E2" w:rsidRDefault="006254E2" w:rsidP="006254E2"/>
          <w:p w14:paraId="2AA6351C" w14:textId="77777777" w:rsidR="006254E2" w:rsidRDefault="006254E2" w:rsidP="006254E2">
            <w:pPr>
              <w:rPr>
                <w:color w:val="000000" w:themeColor="text1"/>
              </w:rPr>
            </w:pPr>
          </w:p>
        </w:tc>
        <w:tc>
          <w:tcPr>
            <w:tcW w:w="5558" w:type="dxa"/>
            <w:gridSpan w:val="2"/>
            <w:shd w:val="clear" w:color="auto" w:fill="auto"/>
            <w:vAlign w:val="center"/>
          </w:tcPr>
          <w:p w14:paraId="455030C3" w14:textId="77777777" w:rsidR="006254E2" w:rsidRPr="000F4F32" w:rsidRDefault="006254E2" w:rsidP="006254E2">
            <w:pPr>
              <w:jc w:val="both"/>
            </w:pPr>
            <w:r>
              <w:t xml:space="preserve">- </w:t>
            </w:r>
            <w:r w:rsidRPr="000F4F32">
              <w:t>Księgowanie wpłat (kasa, bank) w programie komputerowym SOPPIX,</w:t>
            </w:r>
          </w:p>
          <w:p w14:paraId="306B8E85" w14:textId="77777777" w:rsidR="006254E2" w:rsidRPr="000F4F32" w:rsidRDefault="006254E2" w:rsidP="006254E2">
            <w:pPr>
              <w:jc w:val="both"/>
            </w:pPr>
            <w:r w:rsidRPr="000F4F32">
              <w:t>- Wysyłanie wniosków do CEPIK o udostępnienie albo przekazanie danych z centralnej ewidencji pojazdów</w:t>
            </w:r>
            <w:r>
              <w:t xml:space="preserve"> -                              </w:t>
            </w:r>
            <w:r w:rsidRPr="000F4F32">
              <w:t xml:space="preserve"> </w:t>
            </w:r>
            <w:r w:rsidRPr="000F4F32">
              <w:rPr>
                <w:b/>
                <w:bCs/>
              </w:rPr>
              <w:t>2</w:t>
            </w:r>
            <w:r>
              <w:rPr>
                <w:b/>
                <w:bCs/>
              </w:rPr>
              <w:t xml:space="preserve">88 </w:t>
            </w:r>
            <w:r w:rsidRPr="000F4F32">
              <w:t>wniosków przekazanych do CEPIK,</w:t>
            </w:r>
          </w:p>
          <w:p w14:paraId="29474A73" w14:textId="77777777" w:rsidR="006254E2" w:rsidRPr="000F4F32" w:rsidRDefault="006254E2" w:rsidP="006254E2">
            <w:pPr>
              <w:jc w:val="both"/>
            </w:pPr>
            <w:r w:rsidRPr="000F4F32">
              <w:t xml:space="preserve">- Przyjmowanie wniosków z CEPIK i wprowadzanie danych osobowych na zawiadomieniach </w:t>
            </w:r>
            <w:r w:rsidRPr="000F4F32">
              <w:rPr>
                <w:b/>
                <w:bCs/>
              </w:rPr>
              <w:t>2</w:t>
            </w:r>
            <w:r>
              <w:rPr>
                <w:b/>
                <w:bCs/>
              </w:rPr>
              <w:t>88</w:t>
            </w:r>
            <w:r w:rsidRPr="000F4F32">
              <w:t xml:space="preserve"> (wnioski otrzymane</w:t>
            </w:r>
            <w:r>
              <w:t xml:space="preserve">                        </w:t>
            </w:r>
            <w:r w:rsidRPr="000F4F32">
              <w:t xml:space="preserve"> z CEPIK z danymi osobowymi)</w:t>
            </w:r>
            <w:r>
              <w:t>,</w:t>
            </w:r>
          </w:p>
          <w:p w14:paraId="2EFFF838" w14:textId="77777777" w:rsidR="006254E2" w:rsidRPr="000F4F32" w:rsidRDefault="006254E2" w:rsidP="006254E2">
            <w:pPr>
              <w:jc w:val="both"/>
            </w:pPr>
            <w:r w:rsidRPr="000F4F32">
              <w:t>- Sporządzenie miesięcznych  sprawozdań RB-27s –dochody,</w:t>
            </w:r>
          </w:p>
          <w:p w14:paraId="2CE2390A" w14:textId="77777777" w:rsidR="006254E2" w:rsidRPr="000F4F32" w:rsidRDefault="006254E2" w:rsidP="006254E2">
            <w:pPr>
              <w:jc w:val="both"/>
            </w:pPr>
            <w:r w:rsidRPr="000F4F32">
              <w:t>- Sporządzenie  i wysyłanie pism w celu wyjaśnienia wpłat niezidentyfikowanych</w:t>
            </w:r>
            <w:r>
              <w:t>,</w:t>
            </w:r>
          </w:p>
          <w:p w14:paraId="7DB2ED0D" w14:textId="77777777" w:rsidR="006254E2" w:rsidRPr="000F4F32" w:rsidRDefault="006254E2" w:rsidP="006254E2">
            <w:pPr>
              <w:jc w:val="both"/>
            </w:pPr>
            <w:r w:rsidRPr="000F4F32">
              <w:t>- Przyjmowanie wniosków o zwrot nadpłaty, weryfikacja</w:t>
            </w:r>
            <w:r>
              <w:t xml:space="preserve">                              </w:t>
            </w:r>
            <w:r w:rsidRPr="000F4F32">
              <w:t xml:space="preserve"> i przekazywanie dokumentacji do Wydziału Finanso</w:t>
            </w:r>
            <w:r>
              <w:t>w</w:t>
            </w:r>
            <w:r w:rsidRPr="000F4F32">
              <w:t>o</w:t>
            </w:r>
            <w:r>
              <w:t>-Budżetowego,</w:t>
            </w:r>
          </w:p>
          <w:p w14:paraId="543D034F" w14:textId="77777777" w:rsidR="006254E2" w:rsidRPr="000F4F32" w:rsidRDefault="006254E2" w:rsidP="006254E2">
            <w:pPr>
              <w:jc w:val="both"/>
            </w:pPr>
            <w:r w:rsidRPr="000F4F32">
              <w:t xml:space="preserve">- </w:t>
            </w:r>
            <w:r>
              <w:t xml:space="preserve">Sporządzenie i wysłanie </w:t>
            </w:r>
            <w:r w:rsidRPr="00F35E1F">
              <w:rPr>
                <w:b/>
                <w:bCs/>
              </w:rPr>
              <w:t>258</w:t>
            </w:r>
            <w:r w:rsidRPr="000F4F32">
              <w:rPr>
                <w:b/>
                <w:bCs/>
              </w:rPr>
              <w:t xml:space="preserve"> </w:t>
            </w:r>
            <w:r w:rsidRPr="000F4F32">
              <w:t>upomnień (opłata dodatkowa za nieopłacony postój</w:t>
            </w:r>
            <w:r>
              <w:t>),</w:t>
            </w:r>
          </w:p>
          <w:p w14:paraId="43B4C3A4" w14:textId="77777777" w:rsidR="006254E2" w:rsidRPr="000F4F32" w:rsidRDefault="006254E2" w:rsidP="006254E2">
            <w:pPr>
              <w:jc w:val="both"/>
            </w:pPr>
            <w:r w:rsidRPr="000F4F32">
              <w:t>- Sporządz</w:t>
            </w:r>
            <w:r>
              <w:t xml:space="preserve">ono i wysłano </w:t>
            </w:r>
            <w:r w:rsidRPr="00F35E1F">
              <w:rPr>
                <w:b/>
                <w:bCs/>
              </w:rPr>
              <w:t>73</w:t>
            </w:r>
            <w:r w:rsidRPr="000F4F32">
              <w:t xml:space="preserve"> tytuł</w:t>
            </w:r>
            <w:r>
              <w:t>y</w:t>
            </w:r>
            <w:r w:rsidRPr="000F4F32">
              <w:t xml:space="preserve"> </w:t>
            </w:r>
            <w:r>
              <w:t>wykonawcze do Urzędów Skarbowych.</w:t>
            </w:r>
          </w:p>
          <w:p w14:paraId="08C25189" w14:textId="77777777" w:rsidR="006254E2" w:rsidRPr="000F4F32" w:rsidRDefault="006254E2" w:rsidP="006254E2">
            <w:pPr>
              <w:jc w:val="both"/>
              <w:rPr>
                <w:rFonts w:ascii="News Gothic MT" w:hAnsi="News Gothic MT"/>
              </w:rPr>
            </w:pPr>
          </w:p>
          <w:p w14:paraId="21BE97EA" w14:textId="77777777" w:rsidR="006254E2" w:rsidRDefault="006254E2" w:rsidP="006254E2">
            <w:pPr>
              <w:jc w:val="both"/>
            </w:pPr>
          </w:p>
        </w:tc>
        <w:tc>
          <w:tcPr>
            <w:tcW w:w="2280" w:type="dxa"/>
            <w:shd w:val="clear" w:color="auto" w:fill="auto"/>
            <w:vAlign w:val="center"/>
          </w:tcPr>
          <w:p w14:paraId="27D6A6C1" w14:textId="77777777" w:rsidR="006254E2" w:rsidRPr="00066649" w:rsidRDefault="006254E2" w:rsidP="006254E2">
            <w:pPr>
              <w:tabs>
                <w:tab w:val="left" w:pos="1395"/>
              </w:tabs>
              <w:rPr>
                <w:sz w:val="18"/>
                <w:szCs w:val="18"/>
              </w:rPr>
            </w:pPr>
            <w:r>
              <w:rPr>
                <w:sz w:val="18"/>
                <w:szCs w:val="18"/>
              </w:rPr>
              <w:t>28.02.2024 r. – 10.05.2024 r</w:t>
            </w:r>
          </w:p>
        </w:tc>
        <w:tc>
          <w:tcPr>
            <w:tcW w:w="2638" w:type="dxa"/>
            <w:tcBorders>
              <w:top w:val="single" w:sz="4" w:space="0" w:color="auto"/>
              <w:left w:val="single" w:sz="4" w:space="0" w:color="auto"/>
              <w:bottom w:val="single" w:sz="4" w:space="0" w:color="auto"/>
              <w:right w:val="single" w:sz="4" w:space="0" w:color="auto"/>
            </w:tcBorders>
            <w:vAlign w:val="center"/>
          </w:tcPr>
          <w:p w14:paraId="70C7FD2C" w14:textId="77777777" w:rsidR="006254E2" w:rsidRDefault="006254E2" w:rsidP="006254E2">
            <w:pPr>
              <w:rPr>
                <w:sz w:val="21"/>
                <w:szCs w:val="21"/>
              </w:rPr>
            </w:pPr>
          </w:p>
        </w:tc>
      </w:tr>
      <w:tr w:rsidR="006254E2" w:rsidRPr="005B1BEB" w14:paraId="71F4BADB" w14:textId="77777777" w:rsidTr="001972AB">
        <w:trPr>
          <w:trHeight w:val="525"/>
        </w:trPr>
        <w:tc>
          <w:tcPr>
            <w:tcW w:w="14714" w:type="dxa"/>
            <w:gridSpan w:val="8"/>
            <w:tcBorders>
              <w:top w:val="single" w:sz="4" w:space="0" w:color="auto"/>
              <w:left w:val="single" w:sz="4" w:space="0" w:color="auto"/>
              <w:bottom w:val="single" w:sz="4" w:space="0" w:color="auto"/>
              <w:right w:val="single" w:sz="4" w:space="0" w:color="auto"/>
            </w:tcBorders>
            <w:vAlign w:val="center"/>
            <w:hideMark/>
          </w:tcPr>
          <w:p w14:paraId="4D159CD7" w14:textId="77777777" w:rsidR="006254E2" w:rsidRPr="006254E2" w:rsidRDefault="006254E2" w:rsidP="006254E2">
            <w:pPr>
              <w:pStyle w:val="Akapitzlist"/>
              <w:tabs>
                <w:tab w:val="left" w:pos="1395"/>
              </w:tabs>
              <w:spacing w:after="0" w:line="240" w:lineRule="auto"/>
              <w:ind w:left="0"/>
              <w:jc w:val="center"/>
              <w:rPr>
                <w:rFonts w:ascii="Times New Roman" w:hAnsi="Times New Roman"/>
                <w:b/>
                <w:sz w:val="24"/>
                <w:szCs w:val="24"/>
              </w:rPr>
            </w:pPr>
          </w:p>
          <w:p w14:paraId="512EC177" w14:textId="77777777" w:rsidR="006254E2" w:rsidRPr="006254E2" w:rsidRDefault="006254E2" w:rsidP="006254E2">
            <w:pPr>
              <w:pStyle w:val="Akapitzlist"/>
              <w:tabs>
                <w:tab w:val="left" w:pos="1395"/>
              </w:tabs>
              <w:spacing w:after="0" w:line="240" w:lineRule="auto"/>
              <w:ind w:left="0"/>
              <w:jc w:val="center"/>
              <w:rPr>
                <w:rFonts w:ascii="Times New Roman" w:hAnsi="Times New Roman"/>
                <w:b/>
                <w:sz w:val="24"/>
                <w:szCs w:val="24"/>
              </w:rPr>
            </w:pPr>
            <w:r w:rsidRPr="006254E2">
              <w:rPr>
                <w:rFonts w:ascii="Times New Roman" w:hAnsi="Times New Roman"/>
                <w:b/>
                <w:sz w:val="24"/>
                <w:szCs w:val="24"/>
              </w:rPr>
              <w:t>WYDZIAŁ DROGOWNICTWA I TRANSPORTU</w:t>
            </w:r>
          </w:p>
          <w:p w14:paraId="09C0D883" w14:textId="77777777" w:rsidR="006254E2" w:rsidRPr="006254E2" w:rsidRDefault="006254E2" w:rsidP="006254E2">
            <w:pPr>
              <w:pStyle w:val="Akapitzlist"/>
              <w:tabs>
                <w:tab w:val="left" w:pos="1395"/>
              </w:tabs>
              <w:spacing w:after="0" w:line="240" w:lineRule="auto"/>
              <w:ind w:left="0"/>
              <w:jc w:val="center"/>
              <w:rPr>
                <w:rFonts w:ascii="Times New Roman" w:hAnsi="Times New Roman"/>
                <w:b/>
                <w:sz w:val="24"/>
                <w:szCs w:val="24"/>
              </w:rPr>
            </w:pPr>
          </w:p>
          <w:p w14:paraId="463ECABE" w14:textId="77777777" w:rsidR="006254E2" w:rsidRPr="006254E2" w:rsidRDefault="006254E2" w:rsidP="006254E2">
            <w:pPr>
              <w:pStyle w:val="Akapitzlist"/>
              <w:tabs>
                <w:tab w:val="left" w:pos="1395"/>
              </w:tabs>
              <w:spacing w:after="0" w:line="240" w:lineRule="auto"/>
              <w:ind w:left="0"/>
              <w:rPr>
                <w:rFonts w:ascii="Times New Roman" w:hAnsi="Times New Roman"/>
                <w:sz w:val="24"/>
                <w:szCs w:val="24"/>
              </w:rPr>
            </w:pPr>
          </w:p>
        </w:tc>
      </w:tr>
      <w:tr w:rsidR="006254E2" w:rsidRPr="005B1BEB" w14:paraId="363AFCEC" w14:textId="77777777" w:rsidTr="001972AB">
        <w:trPr>
          <w:trHeight w:val="709"/>
        </w:trPr>
        <w:tc>
          <w:tcPr>
            <w:tcW w:w="851" w:type="dxa"/>
            <w:gridSpan w:val="2"/>
            <w:tcBorders>
              <w:top w:val="single" w:sz="4" w:space="0" w:color="auto"/>
              <w:left w:val="single" w:sz="4" w:space="0" w:color="auto"/>
              <w:bottom w:val="single" w:sz="4" w:space="0" w:color="auto"/>
              <w:right w:val="single" w:sz="4" w:space="0" w:color="auto"/>
            </w:tcBorders>
            <w:vAlign w:val="center"/>
          </w:tcPr>
          <w:p w14:paraId="54B1499C" w14:textId="77777777" w:rsidR="006254E2" w:rsidRDefault="006254E2" w:rsidP="00B44D09">
            <w:pPr>
              <w:numPr>
                <w:ilvl w:val="0"/>
                <w:numId w:val="28"/>
              </w:numPr>
              <w:jc w:val="both"/>
            </w:pPr>
            <w:bookmarkStart w:id="3" w:name="_Hlk134088393"/>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1CECC" w14:textId="77777777" w:rsidR="006254E2" w:rsidRPr="00193B68" w:rsidRDefault="006254E2" w:rsidP="006254E2"/>
        </w:tc>
        <w:tc>
          <w:tcPr>
            <w:tcW w:w="5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73BE1" w14:textId="77777777" w:rsidR="006254E2" w:rsidRPr="00037565" w:rsidRDefault="006254E2" w:rsidP="006254E2">
            <w:r w:rsidRPr="00564BAA">
              <w:t xml:space="preserve">W okresie od dnia </w:t>
            </w:r>
            <w:r w:rsidRPr="001E160A">
              <w:t>28.02.2024 r. do dnia 10.05.2024 r.</w:t>
            </w:r>
            <w:r>
              <w:rPr>
                <w:b/>
                <w:bCs/>
              </w:rPr>
              <w:t xml:space="preserve"> </w:t>
            </w:r>
            <w:r w:rsidRPr="00564BAA">
              <w:t xml:space="preserve">do Wydziału Drogownictwa i Transportu </w:t>
            </w:r>
            <w:r w:rsidRPr="001E1069">
              <w:t xml:space="preserve">wpłynęło </w:t>
            </w:r>
            <w:r>
              <w:t>428</w:t>
            </w:r>
            <w:r w:rsidRPr="001E1069">
              <w:t xml:space="preserve"> </w:t>
            </w:r>
            <w:r w:rsidRPr="00564BAA">
              <w:t>pism, wniosków i faktur.</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ED1036D" w14:textId="77777777" w:rsidR="006254E2" w:rsidRPr="00193B68" w:rsidRDefault="006254E2" w:rsidP="00257C8A">
            <w:pPr>
              <w:tabs>
                <w:tab w:val="left" w:pos="1395"/>
              </w:tabs>
              <w:jc w:val="center"/>
            </w:pPr>
            <w:r>
              <w:t>28.02.24</w:t>
            </w:r>
            <w:r w:rsidR="00257C8A">
              <w:t xml:space="preserve"> </w:t>
            </w:r>
            <w:r>
              <w:t>r. - 10.05.24</w:t>
            </w:r>
            <w:r w:rsidR="00257C8A">
              <w:t xml:space="preserve"> </w:t>
            </w:r>
            <w:r>
              <w:t>r.</w:t>
            </w:r>
          </w:p>
        </w:tc>
        <w:tc>
          <w:tcPr>
            <w:tcW w:w="2638" w:type="dxa"/>
            <w:tcBorders>
              <w:top w:val="single" w:sz="4" w:space="0" w:color="auto"/>
              <w:left w:val="single" w:sz="4" w:space="0" w:color="auto"/>
              <w:bottom w:val="single" w:sz="4" w:space="0" w:color="auto"/>
              <w:right w:val="single" w:sz="4" w:space="0" w:color="auto"/>
            </w:tcBorders>
            <w:vAlign w:val="center"/>
          </w:tcPr>
          <w:p w14:paraId="437D3A86" w14:textId="77777777" w:rsidR="006254E2" w:rsidRDefault="006254E2" w:rsidP="006254E2"/>
        </w:tc>
      </w:tr>
      <w:tr w:rsidR="006254E2" w:rsidRPr="005B1BEB" w14:paraId="27F8604C" w14:textId="77777777" w:rsidTr="001972AB">
        <w:trPr>
          <w:trHeight w:val="450"/>
        </w:trPr>
        <w:tc>
          <w:tcPr>
            <w:tcW w:w="851" w:type="dxa"/>
            <w:gridSpan w:val="2"/>
            <w:tcBorders>
              <w:top w:val="single" w:sz="4" w:space="0" w:color="auto"/>
              <w:left w:val="single" w:sz="4" w:space="0" w:color="auto"/>
              <w:bottom w:val="single" w:sz="4" w:space="0" w:color="auto"/>
              <w:right w:val="single" w:sz="4" w:space="0" w:color="auto"/>
            </w:tcBorders>
            <w:vAlign w:val="center"/>
          </w:tcPr>
          <w:p w14:paraId="1005C633" w14:textId="77777777" w:rsidR="006254E2" w:rsidRDefault="006254E2" w:rsidP="00B44D09">
            <w:pPr>
              <w:numPr>
                <w:ilvl w:val="0"/>
                <w:numId w:val="28"/>
              </w:numPr>
              <w:jc w:val="both"/>
            </w:pP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14B8C" w14:textId="77777777" w:rsidR="006254E2" w:rsidRPr="00870D04" w:rsidRDefault="006254E2" w:rsidP="006254E2">
            <w:pPr>
              <w:rPr>
                <w:color w:val="FF0000"/>
              </w:rPr>
            </w:pPr>
            <w:r>
              <w:rPr>
                <w:color w:val="000000" w:themeColor="text1"/>
              </w:rPr>
              <w:t>Utrzymanie letnie i zimowe miasta</w:t>
            </w:r>
          </w:p>
        </w:tc>
        <w:tc>
          <w:tcPr>
            <w:tcW w:w="5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C1C78" w14:textId="77777777" w:rsidR="006254E2" w:rsidRPr="004673A5" w:rsidRDefault="006254E2" w:rsidP="006254E2">
            <w:pPr>
              <w:rPr>
                <w:bCs/>
              </w:rPr>
            </w:pPr>
            <w:r w:rsidRPr="004673A5">
              <w:rPr>
                <w:bCs/>
              </w:rPr>
              <w:t>- udzielono odpowiedzi na 23 pisma,</w:t>
            </w:r>
          </w:p>
          <w:p w14:paraId="30ACDC92" w14:textId="77777777" w:rsidR="006254E2" w:rsidRPr="004673A5" w:rsidRDefault="006254E2" w:rsidP="006254E2">
            <w:pPr>
              <w:rPr>
                <w:bCs/>
              </w:rPr>
            </w:pPr>
            <w:r w:rsidRPr="004673A5">
              <w:rPr>
                <w:bCs/>
              </w:rPr>
              <w:t>-</w:t>
            </w:r>
            <w:r>
              <w:rPr>
                <w:bCs/>
              </w:rPr>
              <w:t xml:space="preserve"> </w:t>
            </w:r>
            <w:r w:rsidRPr="004673A5">
              <w:rPr>
                <w:bCs/>
              </w:rPr>
              <w:t>przygotowano i podpisano A</w:t>
            </w:r>
            <w:r>
              <w:rPr>
                <w:bCs/>
              </w:rPr>
              <w:t>neks</w:t>
            </w:r>
            <w:r w:rsidRPr="004673A5">
              <w:rPr>
                <w:bCs/>
              </w:rPr>
              <w:t xml:space="preserve"> nr 3 do Umowy WDT/50/2023 z dnia 31.07.2023 r. </w:t>
            </w:r>
            <w:r>
              <w:rPr>
                <w:bCs/>
              </w:rPr>
              <w:t xml:space="preserve"> na zimowe i letnie utrzymanie </w:t>
            </w:r>
            <w:r w:rsidRPr="004673A5">
              <w:rPr>
                <w:bCs/>
              </w:rPr>
              <w:t>zawarty w dniu 11.04.2024</w:t>
            </w:r>
            <w:r>
              <w:rPr>
                <w:bCs/>
              </w:rPr>
              <w:t xml:space="preserve">r., </w:t>
            </w:r>
          </w:p>
          <w:p w14:paraId="7296909F" w14:textId="77777777" w:rsidR="006254E2" w:rsidRPr="004673A5" w:rsidRDefault="006254E2" w:rsidP="006254E2">
            <w:pPr>
              <w:rPr>
                <w:bCs/>
              </w:rPr>
            </w:pPr>
            <w:r w:rsidRPr="004673A5">
              <w:rPr>
                <w:bCs/>
              </w:rPr>
              <w:t xml:space="preserve">- przeprowadzono postępowanie i podpisano Umowę WDT/18/2024 z </w:t>
            </w:r>
            <w:r>
              <w:rPr>
                <w:bCs/>
              </w:rPr>
              <w:t xml:space="preserve">dnia </w:t>
            </w:r>
            <w:r w:rsidRPr="004673A5">
              <w:rPr>
                <w:bCs/>
              </w:rPr>
              <w:t xml:space="preserve">26.04.2024 r. na wymianę </w:t>
            </w:r>
            <w:r w:rsidRPr="004673A5">
              <w:rPr>
                <w:bCs/>
                <w:iCs/>
              </w:rPr>
              <w:t xml:space="preserve">elementów, które uległy skorodowaniu, a ich wymiana jest konieczna ze względów bezpieczeństwa i prawidłowego funkcjonowania windy                             </w:t>
            </w:r>
            <w:r w:rsidRPr="004673A5">
              <w:rPr>
                <w:bCs/>
              </w:rPr>
              <w:t>w przejściu podziemnym ul. Kościeliska 1</w:t>
            </w:r>
            <w:r>
              <w:rPr>
                <w:bCs/>
              </w:rPr>
              <w:t>,</w:t>
            </w:r>
          </w:p>
          <w:p w14:paraId="15371DD3" w14:textId="77777777" w:rsidR="006254E2" w:rsidRPr="004673A5" w:rsidRDefault="006254E2" w:rsidP="006254E2">
            <w:pPr>
              <w:rPr>
                <w:bCs/>
              </w:rPr>
            </w:pPr>
            <w:r w:rsidRPr="004673A5">
              <w:rPr>
                <w:bCs/>
              </w:rPr>
              <w:t>- przeprowadzono postępowanie i podpisano Umowę WDT/19/2024 z dn.06.05.2024 r. na udrożnienie studni kanalizacji opadowej, udrożnienie przepustów pod drogą lub zjazdem,</w:t>
            </w:r>
            <w:r>
              <w:rPr>
                <w:bCs/>
              </w:rPr>
              <w:t xml:space="preserve"> </w:t>
            </w:r>
            <w:r w:rsidRPr="004673A5">
              <w:rPr>
                <w:bCs/>
              </w:rPr>
              <w:t>czyszczenie rowów odwadniających drogi publiczne,</w:t>
            </w:r>
            <w:r>
              <w:rPr>
                <w:bCs/>
              </w:rPr>
              <w:t xml:space="preserve"> </w:t>
            </w:r>
            <w:r w:rsidRPr="004673A5">
              <w:rPr>
                <w:bCs/>
              </w:rPr>
              <w:t>czyszczenie koryt betonowych, koszenie mechaniczne rowów odwadniających i poboczy dróg, koszenie ręczne traw obok barier, barierek lub innych elementów pasa drogowego,</w:t>
            </w:r>
          </w:p>
          <w:p w14:paraId="7E7FD714" w14:textId="77777777" w:rsidR="006254E2" w:rsidRPr="00CD3305" w:rsidRDefault="006254E2" w:rsidP="006254E2">
            <w:pPr>
              <w:rPr>
                <w:bCs/>
              </w:rPr>
            </w:pPr>
            <w:r w:rsidRPr="004673A5">
              <w:rPr>
                <w:bCs/>
              </w:rPr>
              <w:t>- prowadzono czynności letniego i zimowego utrzymania dróg publicznych gminnych, parkingów i chodników, drogi powiatowej nr 1648K Oswalda Balzera i dróg będących w zarządzie Burmistrza Miasta Zakopane,</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096B19A6" w14:textId="77777777" w:rsidR="006254E2" w:rsidRPr="00BC73CD" w:rsidRDefault="006254E2" w:rsidP="00257C8A">
            <w:pPr>
              <w:tabs>
                <w:tab w:val="left" w:pos="1395"/>
              </w:tabs>
              <w:jc w:val="center"/>
            </w:pPr>
            <w:r w:rsidRPr="000D41D2">
              <w:t>28.02.24</w:t>
            </w:r>
            <w:r w:rsidR="00257C8A">
              <w:t xml:space="preserve"> </w:t>
            </w:r>
            <w:r w:rsidRPr="000D41D2">
              <w:t>r. - 10.05.24</w:t>
            </w:r>
            <w:r w:rsidR="00257C8A">
              <w:t xml:space="preserve"> </w:t>
            </w:r>
            <w:r w:rsidRPr="000D41D2">
              <w:t>r.</w:t>
            </w:r>
          </w:p>
        </w:tc>
        <w:tc>
          <w:tcPr>
            <w:tcW w:w="2638" w:type="dxa"/>
            <w:tcBorders>
              <w:top w:val="single" w:sz="4" w:space="0" w:color="auto"/>
              <w:left w:val="single" w:sz="4" w:space="0" w:color="auto"/>
              <w:bottom w:val="single" w:sz="4" w:space="0" w:color="auto"/>
              <w:right w:val="single" w:sz="4" w:space="0" w:color="auto"/>
            </w:tcBorders>
            <w:vAlign w:val="center"/>
          </w:tcPr>
          <w:p w14:paraId="6CC3A0B0" w14:textId="77777777" w:rsidR="006254E2" w:rsidRDefault="006254E2" w:rsidP="006254E2"/>
        </w:tc>
      </w:tr>
      <w:tr w:rsidR="006254E2" w:rsidRPr="005B1BEB" w14:paraId="58DBBA89" w14:textId="77777777" w:rsidTr="001972AB">
        <w:trPr>
          <w:trHeight w:val="416"/>
        </w:trPr>
        <w:tc>
          <w:tcPr>
            <w:tcW w:w="851" w:type="dxa"/>
            <w:gridSpan w:val="2"/>
            <w:tcBorders>
              <w:top w:val="single" w:sz="4" w:space="0" w:color="auto"/>
              <w:left w:val="single" w:sz="4" w:space="0" w:color="auto"/>
              <w:bottom w:val="single" w:sz="4" w:space="0" w:color="auto"/>
              <w:right w:val="single" w:sz="4" w:space="0" w:color="auto"/>
            </w:tcBorders>
            <w:vAlign w:val="center"/>
          </w:tcPr>
          <w:p w14:paraId="7E930DDC" w14:textId="77777777" w:rsidR="006254E2" w:rsidRDefault="006254E2" w:rsidP="00B44D09">
            <w:pPr>
              <w:numPr>
                <w:ilvl w:val="0"/>
                <w:numId w:val="28"/>
              </w:numPr>
              <w:jc w:val="both"/>
            </w:pP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7B159" w14:textId="77777777" w:rsidR="006254E2" w:rsidRPr="00BC73CD" w:rsidRDefault="006254E2" w:rsidP="006254E2">
            <w:r>
              <w:t>Przewóz osób i organizacja ruchu</w:t>
            </w:r>
          </w:p>
        </w:tc>
        <w:tc>
          <w:tcPr>
            <w:tcW w:w="5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B8A0E" w14:textId="77777777" w:rsidR="006254E2" w:rsidRPr="000D41D2" w:rsidRDefault="006254E2" w:rsidP="006254E2">
            <w:pPr>
              <w:rPr>
                <w:bCs/>
                <w:color w:val="000000" w:themeColor="text1"/>
              </w:rPr>
            </w:pPr>
            <w:r w:rsidRPr="000D41D2">
              <w:rPr>
                <w:bCs/>
                <w:color w:val="000000" w:themeColor="text1"/>
              </w:rPr>
              <w:t xml:space="preserve">- udzielono odpowiedzi na </w:t>
            </w:r>
            <w:r>
              <w:rPr>
                <w:bCs/>
                <w:color w:val="000000" w:themeColor="text1"/>
              </w:rPr>
              <w:t>53</w:t>
            </w:r>
            <w:r w:rsidRPr="000D41D2">
              <w:rPr>
                <w:bCs/>
                <w:color w:val="000000" w:themeColor="text1"/>
              </w:rPr>
              <w:t xml:space="preserve"> pism, </w:t>
            </w:r>
          </w:p>
          <w:p w14:paraId="39DC3C6A" w14:textId="77777777" w:rsidR="006254E2" w:rsidRPr="000D41D2" w:rsidRDefault="006254E2" w:rsidP="006254E2">
            <w:pPr>
              <w:rPr>
                <w:bCs/>
                <w:color w:val="000000" w:themeColor="text1"/>
              </w:rPr>
            </w:pPr>
            <w:r w:rsidRPr="000D41D2">
              <w:rPr>
                <w:bCs/>
                <w:color w:val="000000" w:themeColor="text1"/>
              </w:rPr>
              <w:t>- wydano 37 zgód na wjazd na ulice objęte zakazem tonażowym oraz zakazem ruchu,</w:t>
            </w:r>
          </w:p>
          <w:p w14:paraId="510675C4" w14:textId="77777777" w:rsidR="006254E2" w:rsidRPr="000D41D2" w:rsidRDefault="006254E2" w:rsidP="006254E2">
            <w:pPr>
              <w:rPr>
                <w:bCs/>
                <w:color w:val="000000" w:themeColor="text1"/>
              </w:rPr>
            </w:pPr>
            <w:r>
              <w:rPr>
                <w:bCs/>
                <w:color w:val="000000" w:themeColor="text1"/>
              </w:rPr>
              <w:t xml:space="preserve">- </w:t>
            </w:r>
            <w:r w:rsidRPr="000D41D2">
              <w:rPr>
                <w:bCs/>
                <w:color w:val="000000" w:themeColor="text1"/>
              </w:rPr>
              <w:t xml:space="preserve">udzielono odpowiedzi na </w:t>
            </w:r>
            <w:r>
              <w:rPr>
                <w:bCs/>
                <w:color w:val="000000" w:themeColor="text1"/>
              </w:rPr>
              <w:t>5</w:t>
            </w:r>
            <w:r w:rsidRPr="000D41D2">
              <w:rPr>
                <w:bCs/>
                <w:color w:val="000000" w:themeColor="text1"/>
              </w:rPr>
              <w:t xml:space="preserve"> pisma w zakresie dostępu do informacji publicznej</w:t>
            </w:r>
            <w:r>
              <w:rPr>
                <w:bCs/>
                <w:color w:val="000000" w:themeColor="text1"/>
              </w:rPr>
              <w:t>,</w:t>
            </w:r>
          </w:p>
          <w:p w14:paraId="7FE0B013" w14:textId="77777777" w:rsidR="006254E2" w:rsidRPr="000D41D2" w:rsidRDefault="006254E2" w:rsidP="006254E2">
            <w:pPr>
              <w:rPr>
                <w:bCs/>
                <w:color w:val="000000" w:themeColor="text1"/>
              </w:rPr>
            </w:pPr>
            <w:r w:rsidRPr="000D41D2">
              <w:rPr>
                <w:bCs/>
                <w:color w:val="000000" w:themeColor="text1"/>
              </w:rPr>
              <w:t>- wydano 2 uzgodnienia wykorzystania dróg w sposób</w:t>
            </w:r>
            <w:r>
              <w:rPr>
                <w:bCs/>
                <w:color w:val="000000" w:themeColor="text1"/>
              </w:rPr>
              <w:t xml:space="preserve"> </w:t>
            </w:r>
            <w:r w:rsidRPr="000D41D2">
              <w:rPr>
                <w:bCs/>
                <w:color w:val="000000" w:themeColor="text1"/>
              </w:rPr>
              <w:t>szczególny</w:t>
            </w:r>
            <w:r>
              <w:rPr>
                <w:bCs/>
                <w:color w:val="000000" w:themeColor="text1"/>
              </w:rPr>
              <w:t>,</w:t>
            </w:r>
          </w:p>
          <w:p w14:paraId="69CFBADE" w14:textId="77777777" w:rsidR="006254E2" w:rsidRPr="000D41D2" w:rsidRDefault="006254E2" w:rsidP="006254E2">
            <w:pPr>
              <w:rPr>
                <w:bCs/>
                <w:color w:val="000000" w:themeColor="text1"/>
              </w:rPr>
            </w:pPr>
            <w:r w:rsidRPr="000D41D2">
              <w:rPr>
                <w:bCs/>
                <w:color w:val="000000" w:themeColor="text1"/>
              </w:rPr>
              <w:t>- wydano 2 odmowy zgody na wjazd na ulice objęte zakazem tonażowym oraz zakazem ruchu,</w:t>
            </w:r>
          </w:p>
          <w:p w14:paraId="6140BB20" w14:textId="77777777" w:rsidR="006254E2" w:rsidRPr="000D41D2" w:rsidRDefault="006254E2" w:rsidP="006254E2">
            <w:pPr>
              <w:rPr>
                <w:bCs/>
                <w:color w:val="000000" w:themeColor="text1"/>
              </w:rPr>
            </w:pPr>
            <w:r w:rsidRPr="000D41D2">
              <w:rPr>
                <w:bCs/>
                <w:color w:val="000000" w:themeColor="text1"/>
              </w:rPr>
              <w:t>- wydano 165 identyfikatorów upoważniających do stałego lub czasowego wjazdu na ulice objęte zakazem ruchu,</w:t>
            </w:r>
          </w:p>
          <w:p w14:paraId="0B57AAB9" w14:textId="77777777" w:rsidR="006254E2" w:rsidRPr="000D41D2" w:rsidRDefault="006254E2" w:rsidP="006254E2">
            <w:pPr>
              <w:rPr>
                <w:bCs/>
                <w:color w:val="000000" w:themeColor="text1"/>
              </w:rPr>
            </w:pPr>
            <w:r w:rsidRPr="000D41D2">
              <w:rPr>
                <w:bCs/>
                <w:color w:val="000000" w:themeColor="text1"/>
              </w:rPr>
              <w:t>- sporządzono 30 opinii do projektów organizacji ruchu,</w:t>
            </w:r>
          </w:p>
          <w:p w14:paraId="3D3D247E" w14:textId="77777777" w:rsidR="006254E2" w:rsidRPr="000D41D2" w:rsidRDefault="006254E2" w:rsidP="006254E2">
            <w:pPr>
              <w:rPr>
                <w:bCs/>
                <w:color w:val="000000" w:themeColor="text1"/>
              </w:rPr>
            </w:pPr>
            <w:r w:rsidRPr="000D41D2">
              <w:rPr>
                <w:bCs/>
                <w:color w:val="000000" w:themeColor="text1"/>
              </w:rPr>
              <w:t>- sporządzono i wprowadzono 10 projektów stałej i czasowej organizacji ruchu,</w:t>
            </w:r>
          </w:p>
          <w:p w14:paraId="6DADD2D5" w14:textId="77777777" w:rsidR="006254E2" w:rsidRPr="000D41D2" w:rsidRDefault="006254E2" w:rsidP="006254E2">
            <w:pPr>
              <w:rPr>
                <w:bCs/>
                <w:color w:val="000000" w:themeColor="text1"/>
              </w:rPr>
            </w:pPr>
            <w:r w:rsidRPr="000D41D2">
              <w:rPr>
                <w:bCs/>
                <w:color w:val="000000" w:themeColor="text1"/>
              </w:rPr>
              <w:t xml:space="preserve">- </w:t>
            </w:r>
            <w:r>
              <w:rPr>
                <w:bCs/>
                <w:color w:val="000000" w:themeColor="text1"/>
              </w:rPr>
              <w:t>w</w:t>
            </w:r>
            <w:r w:rsidRPr="000D41D2">
              <w:rPr>
                <w:bCs/>
                <w:color w:val="000000" w:themeColor="text1"/>
              </w:rPr>
              <w:t>ybrano do wykonania doświetlenia 1 przejścia dla pieszych w ramach programu „Poprawa bezpieczeństwa na przejściach dla pieszych w ciągu dróg wojewódzkich”</w:t>
            </w:r>
            <w:r>
              <w:rPr>
                <w:bCs/>
                <w:color w:val="000000" w:themeColor="text1"/>
              </w:rPr>
              <w:t>,</w:t>
            </w:r>
          </w:p>
          <w:p w14:paraId="407E2625" w14:textId="77777777" w:rsidR="006254E2" w:rsidRDefault="006254E2" w:rsidP="006254E2">
            <w:pPr>
              <w:rPr>
                <w:bCs/>
                <w:color w:val="000000" w:themeColor="text1"/>
              </w:rPr>
            </w:pPr>
            <w:r w:rsidRPr="000D41D2">
              <w:rPr>
                <w:bCs/>
                <w:color w:val="000000" w:themeColor="text1"/>
              </w:rPr>
              <w:t xml:space="preserve">- </w:t>
            </w:r>
            <w:r>
              <w:rPr>
                <w:bCs/>
                <w:color w:val="000000" w:themeColor="text1"/>
              </w:rPr>
              <w:t>r</w:t>
            </w:r>
            <w:r w:rsidRPr="000D41D2">
              <w:rPr>
                <w:bCs/>
                <w:color w:val="000000" w:themeColor="text1"/>
              </w:rPr>
              <w:t>ozpoczęto prace związane z wykonaniem i odnowieniem oznakowania poziomego dróg gminnych (malowanie cienko i grubowarstwowe)</w:t>
            </w:r>
            <w:r>
              <w:rPr>
                <w:bCs/>
                <w:color w:val="000000" w:themeColor="text1"/>
              </w:rPr>
              <w:t>,</w:t>
            </w:r>
            <w:r w:rsidRPr="000D41D2">
              <w:rPr>
                <w:bCs/>
                <w:color w:val="000000" w:themeColor="text1"/>
              </w:rPr>
              <w:t xml:space="preserve"> </w:t>
            </w:r>
          </w:p>
          <w:p w14:paraId="428A4184" w14:textId="77777777" w:rsidR="006254E2" w:rsidRPr="000D41D2" w:rsidRDefault="006254E2" w:rsidP="006254E2">
            <w:pPr>
              <w:rPr>
                <w:bCs/>
                <w:color w:val="000000" w:themeColor="text1"/>
              </w:rPr>
            </w:pPr>
            <w:r w:rsidRPr="000D41D2">
              <w:rPr>
                <w:bCs/>
                <w:color w:val="000000" w:themeColor="text1"/>
              </w:rPr>
              <w:t>- wydano 10 uzgodnień  zasad korzystania z dworca</w:t>
            </w:r>
            <w:r>
              <w:rPr>
                <w:bCs/>
                <w:color w:val="000000" w:themeColor="text1"/>
              </w:rPr>
              <w:t>,</w:t>
            </w:r>
            <w:r w:rsidRPr="000D41D2">
              <w:rPr>
                <w:bCs/>
                <w:color w:val="000000" w:themeColor="text1"/>
              </w:rPr>
              <w:t xml:space="preserve">                                         i przystanków komunikacyjnych położonych na terenie m. Zakopane,</w:t>
            </w:r>
          </w:p>
          <w:p w14:paraId="4D004A41" w14:textId="77777777" w:rsidR="006254E2" w:rsidRPr="000D41D2" w:rsidRDefault="006254E2" w:rsidP="006254E2">
            <w:pPr>
              <w:rPr>
                <w:bCs/>
                <w:color w:val="000000" w:themeColor="text1"/>
              </w:rPr>
            </w:pPr>
            <w:r w:rsidRPr="000D41D2">
              <w:rPr>
                <w:bCs/>
                <w:color w:val="000000" w:themeColor="text1"/>
              </w:rPr>
              <w:t>- wydano 4 wezwania do uzgodnienia zasad i warunków korzystania z dworca i przystanków komunikacyjnych położonych na terenie m. Zakopane,</w:t>
            </w:r>
          </w:p>
          <w:p w14:paraId="1F2D8FA2" w14:textId="77777777" w:rsidR="006254E2" w:rsidRPr="000D41D2" w:rsidRDefault="006254E2" w:rsidP="006254E2">
            <w:pPr>
              <w:rPr>
                <w:bCs/>
                <w:color w:val="000000" w:themeColor="text1"/>
              </w:rPr>
            </w:pPr>
            <w:r w:rsidRPr="000D41D2">
              <w:rPr>
                <w:bCs/>
                <w:color w:val="000000" w:themeColor="text1"/>
              </w:rPr>
              <w:t>- wydano 10 uzgodnień do wydania zezwolenia na wykonywanie regularnych przewozów osób,</w:t>
            </w:r>
          </w:p>
          <w:p w14:paraId="31EC0288" w14:textId="77777777" w:rsidR="006254E2" w:rsidRPr="000D41D2" w:rsidRDefault="006254E2" w:rsidP="006254E2">
            <w:pPr>
              <w:rPr>
                <w:bCs/>
                <w:color w:val="000000" w:themeColor="text1"/>
              </w:rPr>
            </w:pPr>
            <w:r w:rsidRPr="000D41D2">
              <w:rPr>
                <w:bCs/>
                <w:color w:val="000000" w:themeColor="text1"/>
              </w:rPr>
              <w:t>- przygotowano proponowane rozkłady jazdy dla linii komunikacji miejskiej nr 18, 19, 21 i 23 (wjazd do Kuźnic)</w:t>
            </w:r>
          </w:p>
          <w:p w14:paraId="4629FC97" w14:textId="77777777" w:rsidR="006254E2" w:rsidRDefault="006254E2" w:rsidP="006254E2">
            <w:pPr>
              <w:rPr>
                <w:bCs/>
                <w:color w:val="000000" w:themeColor="text1"/>
              </w:rPr>
            </w:pPr>
            <w:r w:rsidRPr="000D41D2">
              <w:rPr>
                <w:bCs/>
                <w:color w:val="000000" w:themeColor="text1"/>
              </w:rPr>
              <w:t>- naliczono opłaty za korzystanie z przystanków komunikacyjnych dla Operatora Komunikacji Miejskiej,</w:t>
            </w:r>
          </w:p>
          <w:p w14:paraId="53CBF6E2" w14:textId="77777777" w:rsidR="006254E2" w:rsidRPr="000D41D2" w:rsidRDefault="006254E2" w:rsidP="006254E2">
            <w:pPr>
              <w:rPr>
                <w:bCs/>
                <w:color w:val="000000" w:themeColor="text1"/>
              </w:rPr>
            </w:pPr>
            <w:r w:rsidRPr="00345D7F">
              <w:rPr>
                <w:bCs/>
                <w:color w:val="000000" w:themeColor="text1"/>
              </w:rPr>
              <w:t>- sporządzono 20 umów na korzystanie z przystanków i rozwieszanie rozkładów jazdy,</w:t>
            </w:r>
          </w:p>
          <w:p w14:paraId="52CB279F" w14:textId="77777777" w:rsidR="006254E2" w:rsidRPr="000D41D2" w:rsidRDefault="006254E2" w:rsidP="006254E2">
            <w:pPr>
              <w:rPr>
                <w:bCs/>
                <w:color w:val="000000" w:themeColor="text1"/>
              </w:rPr>
            </w:pPr>
            <w:r w:rsidRPr="000D41D2">
              <w:rPr>
                <w:bCs/>
                <w:color w:val="000000" w:themeColor="text1"/>
              </w:rPr>
              <w:t>- przygotowano i podpisano Aneks nr 7 do Umowy na zakup                     i dostawę autobusów elektrycznych wraz z infrastrukturą ładowania,</w:t>
            </w:r>
          </w:p>
          <w:p w14:paraId="56BBF1B3" w14:textId="77777777" w:rsidR="006254E2" w:rsidRPr="00A862C9" w:rsidRDefault="006254E2" w:rsidP="006254E2">
            <w:pPr>
              <w:rPr>
                <w:bCs/>
                <w:color w:val="000000" w:themeColor="text1"/>
              </w:rPr>
            </w:pPr>
            <w:r w:rsidRPr="000D41D2">
              <w:rPr>
                <w:bCs/>
                <w:color w:val="000000" w:themeColor="text1"/>
              </w:rPr>
              <w:t>- zorganizowano spotkanie z przewoźnikami posiadającymi zezwolenia na wykonywanie przewozów regularnych osób (dot. korzystania z przystanku Kuźnice).</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0334524C" w14:textId="77777777" w:rsidR="006254E2" w:rsidRPr="00BC73CD" w:rsidRDefault="006254E2" w:rsidP="00257C8A">
            <w:pPr>
              <w:tabs>
                <w:tab w:val="left" w:pos="1395"/>
              </w:tabs>
              <w:jc w:val="center"/>
            </w:pPr>
            <w:r w:rsidRPr="000D41D2">
              <w:t>28.02.24</w:t>
            </w:r>
            <w:r w:rsidR="00257C8A">
              <w:t xml:space="preserve"> </w:t>
            </w:r>
            <w:r w:rsidRPr="000D41D2">
              <w:t>r. - 10.05.24</w:t>
            </w:r>
            <w:r w:rsidR="00257C8A">
              <w:t xml:space="preserve"> </w:t>
            </w:r>
            <w:r w:rsidRPr="000D41D2">
              <w:t>r.</w:t>
            </w:r>
          </w:p>
        </w:tc>
        <w:tc>
          <w:tcPr>
            <w:tcW w:w="2638" w:type="dxa"/>
            <w:tcBorders>
              <w:top w:val="single" w:sz="4" w:space="0" w:color="auto"/>
              <w:left w:val="single" w:sz="4" w:space="0" w:color="auto"/>
              <w:bottom w:val="single" w:sz="4" w:space="0" w:color="auto"/>
              <w:right w:val="single" w:sz="4" w:space="0" w:color="auto"/>
            </w:tcBorders>
            <w:vAlign w:val="center"/>
          </w:tcPr>
          <w:p w14:paraId="0945E12A" w14:textId="77777777" w:rsidR="006254E2" w:rsidRDefault="006254E2" w:rsidP="006254E2"/>
        </w:tc>
      </w:tr>
      <w:tr w:rsidR="006254E2" w:rsidRPr="005B1BEB" w14:paraId="7FC8DAD1" w14:textId="77777777" w:rsidTr="001972AB">
        <w:trPr>
          <w:trHeight w:val="416"/>
        </w:trPr>
        <w:tc>
          <w:tcPr>
            <w:tcW w:w="851" w:type="dxa"/>
            <w:gridSpan w:val="2"/>
            <w:tcBorders>
              <w:top w:val="single" w:sz="4" w:space="0" w:color="auto"/>
              <w:left w:val="single" w:sz="4" w:space="0" w:color="auto"/>
              <w:bottom w:val="single" w:sz="4" w:space="0" w:color="auto"/>
              <w:right w:val="single" w:sz="4" w:space="0" w:color="auto"/>
            </w:tcBorders>
            <w:vAlign w:val="center"/>
          </w:tcPr>
          <w:p w14:paraId="00900609" w14:textId="77777777" w:rsidR="006254E2" w:rsidRDefault="006254E2" w:rsidP="00B44D09">
            <w:pPr>
              <w:numPr>
                <w:ilvl w:val="0"/>
                <w:numId w:val="28"/>
              </w:numPr>
              <w:jc w:val="both"/>
            </w:pP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43D85" w14:textId="77777777" w:rsidR="006254E2" w:rsidRPr="00572E8C" w:rsidRDefault="006254E2" w:rsidP="006254E2">
            <w:r w:rsidRPr="00572E8C">
              <w:t>Remonty i inwestycje</w:t>
            </w:r>
          </w:p>
        </w:tc>
        <w:tc>
          <w:tcPr>
            <w:tcW w:w="5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8DE46" w14:textId="77777777" w:rsidR="006254E2" w:rsidRPr="00572E8C" w:rsidRDefault="006254E2" w:rsidP="006254E2">
            <w:r w:rsidRPr="00572E8C">
              <w:t xml:space="preserve">- w zakresie zawartej umowy  przeprowadzono remonty cząstkowe ulic: </w:t>
            </w:r>
            <w:r>
              <w:t>Zaryckiego</w:t>
            </w:r>
            <w:r w:rsidRPr="00572E8C">
              <w:t>,</w:t>
            </w:r>
            <w:r>
              <w:t xml:space="preserve"> Tetmajera, Kościelna, Kaszelewskiego, Szymanowskiego, Stare Krzeptówki, Piłsudskiego, A. Struga, Skibówki, Nowotarska, Dr. Do Rojów, Stroma, Huty, Bachledy, Chyców Potok, Walkosze, Piszczory, Do Tadziaków, Wyskówki, Smrekowa, Droga na Antałówka, Jaszczurówka – Bory, Kościuszki, Zoniówka, wykonano  fragment odwodnienie ul. Huty, wykonano remont poboczy tłuczniem kamiennym  na ul. Droga do Walczaków, remont nawierzchni z tłucznia na ul. Wyskówki, Krzeptówki – Mała Łąka, Małe Żywczańskie, Kotelnica,  przeprowadzono remont dróg z destruktu asfaltowego ul. Hrube Niżne, Gubałówka, Ogrodowa,      </w:t>
            </w:r>
          </w:p>
          <w:p w14:paraId="1A74094C" w14:textId="77777777" w:rsidR="006254E2" w:rsidRPr="00BD0FB6" w:rsidRDefault="006254E2" w:rsidP="006254E2">
            <w:r w:rsidRPr="00BD0FB6">
              <w:t xml:space="preserve">- koordynowano prace związane z modernizacją drogi ul. Antałówka Boczna, </w:t>
            </w:r>
          </w:p>
          <w:p w14:paraId="70956CF1" w14:textId="77777777" w:rsidR="006254E2" w:rsidRPr="00BD0FB6" w:rsidRDefault="006254E2" w:rsidP="006254E2">
            <w:r w:rsidRPr="00BD0FB6">
              <w:t>- przeprowadzono postępowanie na wyłonienie Wykonawcy na wykonanie modernizacji drogi ul. Ciąg</w:t>
            </w:r>
            <w:r>
              <w:t>ł</w:t>
            </w:r>
            <w:r w:rsidRPr="00BD0FB6">
              <w:t>ówka na odcinku od zakrętu za przepustem do płyt drogowych na wysokości budynku Ciągłówka 36, podpisano umowę, przekazano plac budowy, trwa realizacja robót,</w:t>
            </w:r>
          </w:p>
          <w:p w14:paraId="2F814C91" w14:textId="77777777" w:rsidR="006254E2" w:rsidRPr="00BD0FB6" w:rsidRDefault="006254E2" w:rsidP="006254E2">
            <w:r w:rsidRPr="00BD0FB6">
              <w:t>- przeprowadzono postępowanie na wyłonienie Wykonawcy dokumentacji technicznej dla wymiany opraw oświetlenia ulicznego, masztów oświetleniowych i wymiany kabli ma terenie Miasta Zakopane, podpisano umowę, trwa realizacja zadania,</w:t>
            </w:r>
          </w:p>
          <w:p w14:paraId="0E6329A0" w14:textId="77777777" w:rsidR="006254E2" w:rsidRPr="00BD0FB6" w:rsidRDefault="006254E2" w:rsidP="006254E2">
            <w:r w:rsidRPr="00BD0FB6">
              <w:t>- przeprowadzono postępowanie na wyłonienie Wykonawcy na wykonanie modernizacji skrzyżowania ulic: Krupówki/Tetmajera/Zamoyskiego/Witkiewicza</w:t>
            </w:r>
            <w:r>
              <w:t>,</w:t>
            </w:r>
            <w:r w:rsidRPr="00BD0FB6">
              <w:t xml:space="preserve"> termin składania ofert minął 13.05.2024r., wpłynęła jedna oferta, trwa jej analiza, </w:t>
            </w:r>
          </w:p>
          <w:p w14:paraId="0D409587" w14:textId="77777777" w:rsidR="006254E2" w:rsidRPr="00BD0FB6" w:rsidRDefault="006254E2" w:rsidP="006254E2">
            <w:r w:rsidRPr="00FB1F74">
              <w:t>- przygotowano  postępowanie  na wyłonienie Wykonawcy na wykonanie modernizacji drogi ul. Droga na Buńdówki poprzez umocnienie korpusu drogi, termin  składania ofert</w:t>
            </w:r>
            <w:r>
              <w:t>:</w:t>
            </w:r>
            <w:r w:rsidRPr="00FB1F74">
              <w:t xml:space="preserve"> 29.05.2024r. </w:t>
            </w:r>
          </w:p>
          <w:p w14:paraId="01B50A94" w14:textId="77777777" w:rsidR="006254E2" w:rsidRPr="003E3801" w:rsidRDefault="006254E2" w:rsidP="006254E2">
            <w:pPr>
              <w:rPr>
                <w:color w:val="FF0000"/>
              </w:rPr>
            </w:pP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9637B87" w14:textId="77777777" w:rsidR="006254E2" w:rsidRPr="00BC73CD" w:rsidRDefault="006254E2" w:rsidP="00257C8A">
            <w:pPr>
              <w:tabs>
                <w:tab w:val="left" w:pos="1395"/>
              </w:tabs>
              <w:jc w:val="center"/>
            </w:pPr>
            <w:r w:rsidRPr="000D41D2">
              <w:t>28.02.24</w:t>
            </w:r>
            <w:r w:rsidR="00257C8A">
              <w:t xml:space="preserve"> </w:t>
            </w:r>
            <w:r w:rsidRPr="000D41D2">
              <w:t>r. - 10.05.24</w:t>
            </w:r>
            <w:r w:rsidR="00257C8A">
              <w:t xml:space="preserve"> </w:t>
            </w:r>
            <w:r w:rsidRPr="000D41D2">
              <w:t>r.</w:t>
            </w:r>
          </w:p>
        </w:tc>
        <w:tc>
          <w:tcPr>
            <w:tcW w:w="2638" w:type="dxa"/>
            <w:tcBorders>
              <w:top w:val="single" w:sz="4" w:space="0" w:color="auto"/>
              <w:left w:val="single" w:sz="4" w:space="0" w:color="auto"/>
              <w:bottom w:val="single" w:sz="4" w:space="0" w:color="auto"/>
              <w:right w:val="single" w:sz="4" w:space="0" w:color="auto"/>
            </w:tcBorders>
            <w:vAlign w:val="center"/>
          </w:tcPr>
          <w:p w14:paraId="1886A085" w14:textId="77777777" w:rsidR="006254E2" w:rsidRDefault="006254E2" w:rsidP="006254E2"/>
        </w:tc>
      </w:tr>
      <w:tr w:rsidR="006254E2" w:rsidRPr="005B1BEB" w14:paraId="6DF34395" w14:textId="77777777" w:rsidTr="001972AB">
        <w:trPr>
          <w:trHeight w:val="313"/>
        </w:trPr>
        <w:tc>
          <w:tcPr>
            <w:tcW w:w="851" w:type="dxa"/>
            <w:gridSpan w:val="2"/>
            <w:tcBorders>
              <w:top w:val="single" w:sz="4" w:space="0" w:color="auto"/>
              <w:left w:val="single" w:sz="4" w:space="0" w:color="auto"/>
              <w:bottom w:val="single" w:sz="4" w:space="0" w:color="auto"/>
              <w:right w:val="single" w:sz="4" w:space="0" w:color="auto"/>
            </w:tcBorders>
            <w:vAlign w:val="center"/>
          </w:tcPr>
          <w:p w14:paraId="577F6F39" w14:textId="77777777" w:rsidR="006254E2" w:rsidRDefault="006254E2" w:rsidP="00B44D09">
            <w:pPr>
              <w:numPr>
                <w:ilvl w:val="0"/>
                <w:numId w:val="28"/>
              </w:numPr>
              <w:jc w:val="both"/>
            </w:pPr>
          </w:p>
        </w:tc>
        <w:tc>
          <w:tcPr>
            <w:tcW w:w="3387" w:type="dxa"/>
            <w:gridSpan w:val="2"/>
            <w:tcBorders>
              <w:top w:val="single" w:sz="4" w:space="0" w:color="auto"/>
              <w:left w:val="single" w:sz="4" w:space="0" w:color="auto"/>
              <w:bottom w:val="single" w:sz="4" w:space="0" w:color="auto"/>
              <w:right w:val="single" w:sz="4" w:space="0" w:color="auto"/>
            </w:tcBorders>
            <w:vAlign w:val="center"/>
          </w:tcPr>
          <w:p w14:paraId="4EDABBBE" w14:textId="77777777" w:rsidR="006254E2" w:rsidRPr="00BC73CD" w:rsidRDefault="006254E2" w:rsidP="006254E2">
            <w:r>
              <w:t>Oświetlenie uliczne</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861404A" w14:textId="77777777" w:rsidR="006254E2" w:rsidRPr="003E3801" w:rsidRDefault="006254E2" w:rsidP="006254E2">
            <w:r w:rsidRPr="003E3801">
              <w:t>- usunięto ok. 195 awarii w sieci oświetlenia ulicznego,</w:t>
            </w:r>
          </w:p>
          <w:p w14:paraId="05EC2FAD" w14:textId="77777777" w:rsidR="006254E2" w:rsidRPr="003E3801" w:rsidRDefault="006254E2" w:rsidP="006254E2">
            <w:r w:rsidRPr="003E3801">
              <w:t>- wymieniono 2 lampy oświetlenia ulicznego uszkodzone przez pojazd przy ul. Małaszyńskiego oraz ul. Droga do Olczy,</w:t>
            </w:r>
          </w:p>
          <w:p w14:paraId="50EDBCB0" w14:textId="77777777" w:rsidR="006254E2" w:rsidRPr="003E3801" w:rsidRDefault="006254E2" w:rsidP="006254E2">
            <w:r w:rsidRPr="003E3801">
              <w:t>- wymieniono skorodowaną 1 lampę oświetlenia ulicznego przy ul. Małaszyńskiego,</w:t>
            </w:r>
          </w:p>
          <w:p w14:paraId="4B6C98A8" w14:textId="77777777" w:rsidR="006254E2" w:rsidRPr="00144FCF" w:rsidRDefault="006254E2" w:rsidP="006254E2">
            <w:r w:rsidRPr="003E3801">
              <w:t>- pomalowano 33 lampy oświetlenia ulicznego wzdłuż ul. Broniewskiego.</w:t>
            </w:r>
          </w:p>
        </w:tc>
        <w:tc>
          <w:tcPr>
            <w:tcW w:w="2280" w:type="dxa"/>
            <w:tcBorders>
              <w:top w:val="single" w:sz="4" w:space="0" w:color="auto"/>
              <w:left w:val="single" w:sz="4" w:space="0" w:color="auto"/>
              <w:bottom w:val="single" w:sz="4" w:space="0" w:color="auto"/>
              <w:right w:val="single" w:sz="4" w:space="0" w:color="auto"/>
            </w:tcBorders>
            <w:vAlign w:val="center"/>
          </w:tcPr>
          <w:p w14:paraId="20295461" w14:textId="77777777" w:rsidR="006254E2" w:rsidRPr="00BC73CD" w:rsidRDefault="006254E2" w:rsidP="00257C8A">
            <w:pPr>
              <w:tabs>
                <w:tab w:val="left" w:pos="1395"/>
              </w:tabs>
              <w:jc w:val="center"/>
            </w:pPr>
            <w:r w:rsidRPr="000D41D2">
              <w:t>28.02.24</w:t>
            </w:r>
            <w:r w:rsidR="00257C8A">
              <w:t xml:space="preserve"> </w:t>
            </w:r>
            <w:r w:rsidRPr="000D41D2">
              <w:t>r. - 10.05.24</w:t>
            </w:r>
            <w:r w:rsidR="00257C8A">
              <w:t xml:space="preserve"> </w:t>
            </w:r>
            <w:r w:rsidRPr="000D41D2">
              <w:t>r.</w:t>
            </w:r>
          </w:p>
        </w:tc>
        <w:tc>
          <w:tcPr>
            <w:tcW w:w="2638" w:type="dxa"/>
            <w:tcBorders>
              <w:top w:val="single" w:sz="4" w:space="0" w:color="auto"/>
              <w:left w:val="single" w:sz="4" w:space="0" w:color="auto"/>
              <w:bottom w:val="single" w:sz="4" w:space="0" w:color="auto"/>
              <w:right w:val="single" w:sz="4" w:space="0" w:color="auto"/>
            </w:tcBorders>
            <w:vAlign w:val="center"/>
          </w:tcPr>
          <w:p w14:paraId="6C96BD91" w14:textId="77777777" w:rsidR="006254E2" w:rsidRDefault="006254E2" w:rsidP="006254E2"/>
        </w:tc>
      </w:tr>
      <w:bookmarkEnd w:id="3"/>
      <w:tr w:rsidR="006254E2" w:rsidRPr="005B1BEB" w14:paraId="1BFDCEBC" w14:textId="77777777" w:rsidTr="001972AB">
        <w:trPr>
          <w:trHeight w:val="801"/>
        </w:trPr>
        <w:tc>
          <w:tcPr>
            <w:tcW w:w="14714" w:type="dxa"/>
            <w:gridSpan w:val="8"/>
            <w:tcBorders>
              <w:top w:val="single" w:sz="4" w:space="0" w:color="auto"/>
              <w:left w:val="single" w:sz="4" w:space="0" w:color="auto"/>
              <w:bottom w:val="single" w:sz="4" w:space="0" w:color="auto"/>
              <w:right w:val="single" w:sz="4" w:space="0" w:color="auto"/>
            </w:tcBorders>
            <w:vAlign w:val="center"/>
            <w:hideMark/>
          </w:tcPr>
          <w:p w14:paraId="28749827" w14:textId="77777777" w:rsidR="006254E2" w:rsidRDefault="006254E2" w:rsidP="006254E2">
            <w:pPr>
              <w:pStyle w:val="Akapitzlist"/>
              <w:tabs>
                <w:tab w:val="left" w:pos="1395"/>
              </w:tabs>
              <w:spacing w:after="0" w:line="240" w:lineRule="auto"/>
              <w:ind w:left="0"/>
              <w:jc w:val="center"/>
              <w:rPr>
                <w:rFonts w:ascii="Times New Roman" w:hAnsi="Times New Roman"/>
                <w:sz w:val="24"/>
                <w:szCs w:val="24"/>
              </w:rPr>
            </w:pPr>
            <w:r>
              <w:rPr>
                <w:rFonts w:ascii="Times New Roman" w:hAnsi="Times New Roman"/>
                <w:b/>
                <w:sz w:val="24"/>
                <w:szCs w:val="24"/>
              </w:rPr>
              <w:t xml:space="preserve">BIURO PLANOWANIA PRZESTRZENNEGO </w:t>
            </w:r>
          </w:p>
        </w:tc>
      </w:tr>
      <w:tr w:rsidR="006254E2" w:rsidRPr="005B1BEB" w14:paraId="2666C35D" w14:textId="77777777" w:rsidTr="001972AB">
        <w:trPr>
          <w:trHeight w:val="1563"/>
        </w:trPr>
        <w:tc>
          <w:tcPr>
            <w:tcW w:w="851" w:type="dxa"/>
            <w:gridSpan w:val="2"/>
            <w:tcBorders>
              <w:top w:val="single" w:sz="4" w:space="0" w:color="auto"/>
              <w:left w:val="single" w:sz="4" w:space="0" w:color="auto"/>
              <w:right w:val="single" w:sz="4" w:space="0" w:color="auto"/>
            </w:tcBorders>
            <w:vAlign w:val="center"/>
          </w:tcPr>
          <w:p w14:paraId="72F0CF78"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1B54323F" w14:textId="77777777" w:rsidR="006254E2" w:rsidRPr="00763ED8" w:rsidRDefault="006254E2" w:rsidP="006254E2"/>
          <w:p w14:paraId="081853E9" w14:textId="77777777" w:rsidR="006254E2" w:rsidRPr="00763ED8" w:rsidRDefault="006254E2" w:rsidP="006254E2">
            <w:r w:rsidRPr="00763ED8">
              <w:t>Wydanie decyzji:</w:t>
            </w:r>
          </w:p>
          <w:p w14:paraId="2857CDE3" w14:textId="77777777" w:rsidR="006254E2" w:rsidRPr="00763ED8" w:rsidRDefault="006254E2" w:rsidP="006254E2">
            <w:r w:rsidRPr="00763ED8">
              <w:t xml:space="preserve">-  o warunkach zabudowy  </w:t>
            </w:r>
          </w:p>
          <w:p w14:paraId="4B8258CD" w14:textId="77777777" w:rsidR="006254E2" w:rsidRPr="00763ED8" w:rsidRDefault="006254E2" w:rsidP="006254E2">
            <w:r w:rsidRPr="00763ED8">
              <w:t>-  ustalenia lokalizacji inwestycji     celu publicznego.</w:t>
            </w:r>
          </w:p>
          <w:p w14:paraId="62959A6B" w14:textId="77777777" w:rsidR="006254E2" w:rsidRPr="00763ED8" w:rsidRDefault="006254E2" w:rsidP="006254E2"/>
          <w:p w14:paraId="2051F4EE" w14:textId="77777777" w:rsidR="006254E2" w:rsidRPr="00763ED8" w:rsidRDefault="006254E2" w:rsidP="006254E2">
            <w:r w:rsidRPr="00763ED8">
              <w:t xml:space="preserve">Wydawanie </w:t>
            </w:r>
          </w:p>
          <w:p w14:paraId="032E242F" w14:textId="77777777" w:rsidR="006254E2" w:rsidRPr="00763ED8" w:rsidRDefault="006254E2" w:rsidP="006254E2">
            <w:r w:rsidRPr="00763ED8">
              <w:t xml:space="preserve">-  wypisów z mpzp, </w:t>
            </w:r>
          </w:p>
          <w:p w14:paraId="1C2ECAC3" w14:textId="77777777" w:rsidR="006254E2" w:rsidRPr="00763ED8" w:rsidRDefault="006254E2" w:rsidP="006254E2">
            <w:r w:rsidRPr="00763ED8">
              <w:t xml:space="preserve">-  wyrysów z mpzp </w:t>
            </w:r>
          </w:p>
          <w:p w14:paraId="4A254A59" w14:textId="77777777" w:rsidR="006254E2" w:rsidRPr="00763ED8" w:rsidRDefault="006254E2" w:rsidP="006254E2">
            <w:r w:rsidRPr="00763ED8">
              <w:t xml:space="preserve">-  zaświadczeń z mpzp, </w:t>
            </w:r>
          </w:p>
          <w:p w14:paraId="13A208F5" w14:textId="77777777" w:rsidR="006254E2" w:rsidRPr="00763ED8" w:rsidRDefault="006254E2" w:rsidP="006254E2">
            <w:r w:rsidRPr="00763ED8">
              <w:t>-  postanowień,</w:t>
            </w:r>
          </w:p>
          <w:p w14:paraId="4A3E6390" w14:textId="77777777" w:rsidR="006254E2" w:rsidRPr="00763ED8" w:rsidRDefault="006254E2" w:rsidP="006254E2">
            <w:r w:rsidRPr="00763ED8">
              <w:t>-  opinii o podziałach,</w:t>
            </w:r>
          </w:p>
          <w:p w14:paraId="567E6CDE" w14:textId="77777777" w:rsidR="006254E2" w:rsidRPr="00763ED8" w:rsidRDefault="006254E2" w:rsidP="006254E2"/>
          <w:p w14:paraId="4B236D85" w14:textId="77777777" w:rsidR="006254E2" w:rsidRPr="00763ED8" w:rsidRDefault="006254E2" w:rsidP="006254E2">
            <w:r w:rsidRPr="00763ED8">
              <w:t xml:space="preserve"> Przyjmowanie:</w:t>
            </w:r>
          </w:p>
          <w:p w14:paraId="292D5E3C" w14:textId="77777777" w:rsidR="006254E2" w:rsidRPr="00763ED8" w:rsidRDefault="006254E2" w:rsidP="006254E2">
            <w:r w:rsidRPr="00763ED8">
              <w:t xml:space="preserve">-  Wniosków do studium uwarunkowań i kierunków zagospodarowania przestrzennego </w:t>
            </w:r>
          </w:p>
          <w:p w14:paraId="4C84F23F" w14:textId="77777777" w:rsidR="006254E2" w:rsidRPr="00763ED8" w:rsidRDefault="006254E2" w:rsidP="006254E2">
            <w:r w:rsidRPr="00763ED8">
              <w:t>-  Wniosków o punktowe zmiany w mpzp</w:t>
            </w:r>
          </w:p>
          <w:p w14:paraId="234E3B8C" w14:textId="77777777" w:rsidR="006254E2" w:rsidRPr="00763ED8" w:rsidRDefault="006254E2" w:rsidP="006254E2">
            <w:r w:rsidRPr="00763ED8">
              <w:t>-  Opiniowanie możliwości wykonania zmian punktowych pod względem zgodności ze „studium…”</w:t>
            </w:r>
          </w:p>
          <w:p w14:paraId="0B4F297A" w14:textId="77777777" w:rsidR="006254E2" w:rsidRPr="00763ED8" w:rsidRDefault="006254E2" w:rsidP="006254E2">
            <w:r w:rsidRPr="00763ED8">
              <w:t xml:space="preserve">-  Wniosków o udostępnianie dokumentów z archiwum </w:t>
            </w:r>
          </w:p>
          <w:p w14:paraId="76F6E8F6" w14:textId="77777777" w:rsidR="006254E2" w:rsidRPr="00763ED8" w:rsidRDefault="006254E2" w:rsidP="006254E2">
            <w:r w:rsidRPr="00763ED8">
              <w:t>-  Udzielanie odpowiedzi pisemnie lub ustnie na zapytania.</w:t>
            </w:r>
          </w:p>
          <w:p w14:paraId="795415AE" w14:textId="77777777" w:rsidR="006254E2" w:rsidRPr="00763ED8" w:rsidRDefault="006254E2" w:rsidP="006254E2"/>
        </w:tc>
        <w:tc>
          <w:tcPr>
            <w:tcW w:w="5558" w:type="dxa"/>
            <w:gridSpan w:val="2"/>
            <w:shd w:val="clear" w:color="auto" w:fill="auto"/>
            <w:vAlign w:val="center"/>
          </w:tcPr>
          <w:p w14:paraId="29D0BF34" w14:textId="77777777" w:rsidR="006254E2" w:rsidRPr="00763ED8" w:rsidRDefault="006254E2" w:rsidP="006254E2">
            <w:r w:rsidRPr="00763ED8">
              <w:t xml:space="preserve"> -  Wpłynęło </w:t>
            </w:r>
            <w:r>
              <w:rPr>
                <w:bCs/>
              </w:rPr>
              <w:t xml:space="preserve">480 </w:t>
            </w:r>
            <w:r w:rsidRPr="00763ED8">
              <w:t>pism różnego rodzaju</w:t>
            </w:r>
          </w:p>
          <w:p w14:paraId="484405A2" w14:textId="77777777" w:rsidR="006254E2" w:rsidRPr="00763ED8" w:rsidRDefault="006254E2" w:rsidP="006254E2"/>
          <w:p w14:paraId="7498E639" w14:textId="77777777" w:rsidR="006254E2" w:rsidRPr="00763ED8" w:rsidRDefault="006254E2" w:rsidP="006254E2">
            <w:r w:rsidRPr="00763ED8">
              <w:t xml:space="preserve"> -  Wnioski oraz podania z czego</w:t>
            </w:r>
            <w:r>
              <w:t xml:space="preserve"> 350 </w:t>
            </w:r>
            <w:r w:rsidRPr="00763ED8">
              <w:t>to</w:t>
            </w:r>
            <w:r w:rsidRPr="00763ED8">
              <w:rPr>
                <w:b/>
              </w:rPr>
              <w:t xml:space="preserve"> </w:t>
            </w:r>
            <w:r w:rsidRPr="00763ED8">
              <w:t>wnioski o wypis, wyrys i wydanie zaświadczenia z mpzp i rewitalizacja,</w:t>
            </w:r>
            <w:r>
              <w:t xml:space="preserve"> </w:t>
            </w:r>
            <w:r w:rsidRPr="00763ED8">
              <w:t xml:space="preserve"> </w:t>
            </w:r>
            <w:r>
              <w:t xml:space="preserve">4 </w:t>
            </w:r>
            <w:r w:rsidRPr="00763ED8">
              <w:t>wniosk</w:t>
            </w:r>
            <w:r>
              <w:t>i</w:t>
            </w:r>
            <w:r w:rsidRPr="00763ED8">
              <w:t xml:space="preserve"> o ustaleniu warunków zabudowy </w:t>
            </w:r>
          </w:p>
          <w:p w14:paraId="28C518C3" w14:textId="77777777" w:rsidR="006254E2" w:rsidRPr="00763ED8" w:rsidRDefault="006254E2" w:rsidP="006254E2">
            <w:r w:rsidRPr="00763ED8">
              <w:t xml:space="preserve"> -  Sporządzanie projektu decyzji o warunkach zabudowy oraz wysyłanie uzgodnień do poszczególnych instytucji.</w:t>
            </w:r>
          </w:p>
          <w:p w14:paraId="2C53B4A7" w14:textId="77777777" w:rsidR="006254E2" w:rsidRPr="00763ED8" w:rsidRDefault="006254E2" w:rsidP="006254E2">
            <w:pPr>
              <w:ind w:left="360"/>
            </w:pPr>
          </w:p>
          <w:p w14:paraId="22462CE8" w14:textId="77777777" w:rsidR="006254E2" w:rsidRDefault="006254E2" w:rsidP="006254E2">
            <w:r w:rsidRPr="00763ED8">
              <w:t xml:space="preserve">  - Wydano</w:t>
            </w:r>
            <w:r>
              <w:t xml:space="preserve"> 6 </w:t>
            </w:r>
            <w:r w:rsidRPr="00763ED8">
              <w:t>opinii pozytywnych  dot projektu podziału działek</w:t>
            </w:r>
          </w:p>
          <w:p w14:paraId="793589A2" w14:textId="77777777" w:rsidR="006254E2" w:rsidRPr="00763ED8" w:rsidRDefault="006254E2" w:rsidP="006254E2">
            <w:r>
              <w:t xml:space="preserve">     i  2  opinie negatywne  dot. projektu  podziału działek</w:t>
            </w:r>
          </w:p>
          <w:p w14:paraId="15EE0563" w14:textId="77777777" w:rsidR="006254E2" w:rsidRDefault="006254E2" w:rsidP="006254E2">
            <w:r>
              <w:t xml:space="preserve">  - Wydano  5 decyzji pozytywnych o warunkach zabudowy</w:t>
            </w:r>
          </w:p>
          <w:p w14:paraId="6751726A" w14:textId="77777777" w:rsidR="006254E2" w:rsidRDefault="006254E2" w:rsidP="006254E2">
            <w:r>
              <w:t xml:space="preserve">  - Wydano  1 decyzje  odmowną</w:t>
            </w:r>
          </w:p>
          <w:p w14:paraId="3A9F4957" w14:textId="77777777" w:rsidR="006254E2" w:rsidRPr="00763ED8" w:rsidRDefault="006254E2" w:rsidP="006254E2">
            <w:r>
              <w:t xml:space="preserve">  - Wydano  1 decyzje celu  publicznego </w:t>
            </w:r>
          </w:p>
          <w:p w14:paraId="0BCD599D" w14:textId="77777777" w:rsidR="006254E2" w:rsidRPr="00763ED8" w:rsidRDefault="006254E2" w:rsidP="006254E2">
            <w:r w:rsidRPr="00763ED8">
              <w:t xml:space="preserve">  - Uczestnictwo w wizjach lokalnych</w:t>
            </w:r>
          </w:p>
          <w:p w14:paraId="5FF388B1" w14:textId="77777777" w:rsidR="006254E2" w:rsidRPr="00763ED8" w:rsidRDefault="006254E2" w:rsidP="006254E2">
            <w:pPr>
              <w:ind w:left="144"/>
            </w:pPr>
          </w:p>
          <w:p w14:paraId="1CCFD208" w14:textId="77777777" w:rsidR="006254E2" w:rsidRPr="00763ED8" w:rsidRDefault="006254E2" w:rsidP="006254E2">
            <w:pPr>
              <w:ind w:left="144"/>
            </w:pPr>
            <w:r w:rsidRPr="00763ED8">
              <w:t>- Udzielanie informacji mediom</w:t>
            </w:r>
          </w:p>
          <w:p w14:paraId="6BB94DAD" w14:textId="77777777" w:rsidR="006254E2" w:rsidRPr="00763ED8" w:rsidRDefault="006254E2" w:rsidP="006254E2">
            <w:pPr>
              <w:ind w:left="144"/>
            </w:pPr>
          </w:p>
          <w:p w14:paraId="3EE5DEB5" w14:textId="77777777" w:rsidR="006254E2" w:rsidRPr="00763ED8" w:rsidRDefault="006254E2" w:rsidP="006254E2">
            <w:pPr>
              <w:ind w:left="144"/>
            </w:pPr>
            <w:r w:rsidRPr="00763ED8">
              <w:t>- Monitoring wydanych pozwoleń na budowę – zapoznawanie się z dokumentacją spraw w Starostwie Powiatowym</w:t>
            </w:r>
          </w:p>
          <w:p w14:paraId="139D9F25" w14:textId="77777777" w:rsidR="006254E2" w:rsidRPr="00763ED8" w:rsidRDefault="006254E2" w:rsidP="006254E2">
            <w:pPr>
              <w:ind w:left="144"/>
            </w:pPr>
          </w:p>
          <w:p w14:paraId="20EF1CAB" w14:textId="77777777" w:rsidR="006254E2" w:rsidRPr="00763ED8" w:rsidRDefault="006254E2" w:rsidP="006254E2">
            <w:pPr>
              <w:ind w:left="144"/>
            </w:pPr>
          </w:p>
          <w:p w14:paraId="102B97E0" w14:textId="77777777" w:rsidR="006254E2" w:rsidRPr="00763ED8" w:rsidRDefault="006254E2" w:rsidP="006254E2">
            <w:pPr>
              <w:ind w:left="144"/>
            </w:pPr>
            <w:r w:rsidRPr="00763ED8">
              <w:t xml:space="preserve">- Przygotowanie odpowiedzi w sprawach prowadzonych w Sądach Administracyjnych </w:t>
            </w:r>
          </w:p>
        </w:tc>
        <w:tc>
          <w:tcPr>
            <w:tcW w:w="2280" w:type="dxa"/>
            <w:tcBorders>
              <w:top w:val="single" w:sz="4" w:space="0" w:color="auto"/>
              <w:left w:val="single" w:sz="4" w:space="0" w:color="auto"/>
              <w:bottom w:val="single" w:sz="4" w:space="0" w:color="auto"/>
              <w:right w:val="single" w:sz="4" w:space="0" w:color="auto"/>
            </w:tcBorders>
            <w:vAlign w:val="center"/>
          </w:tcPr>
          <w:p w14:paraId="736E3859" w14:textId="77777777" w:rsidR="006254E2" w:rsidRDefault="006254E2" w:rsidP="006254E2">
            <w:pPr>
              <w:tabs>
                <w:tab w:val="left" w:pos="1395"/>
              </w:tabs>
              <w:spacing w:line="276" w:lineRule="auto"/>
              <w:jc w:val="center"/>
              <w:rPr>
                <w:lang w:eastAsia="en-US"/>
              </w:rPr>
            </w:pPr>
            <w:r w:rsidRPr="00763ED8">
              <w:t xml:space="preserve">Wykonano pomiędzy </w:t>
            </w:r>
            <w:r>
              <w:t>28</w:t>
            </w:r>
            <w:r w:rsidRPr="00763ED8">
              <w:t>.</w:t>
            </w:r>
            <w:r>
              <w:t>02</w:t>
            </w:r>
            <w:r w:rsidRPr="00763ED8">
              <w:t>.202</w:t>
            </w:r>
            <w:r>
              <w:t>4</w:t>
            </w:r>
            <w:r w:rsidRPr="00763ED8">
              <w:t xml:space="preserve"> a </w:t>
            </w:r>
            <w:r>
              <w:t>10</w:t>
            </w:r>
            <w:r w:rsidRPr="00763ED8">
              <w:t>.0</w:t>
            </w:r>
            <w:r>
              <w:t>5</w:t>
            </w:r>
            <w:r w:rsidRPr="00763ED8">
              <w:t>.202</w:t>
            </w:r>
            <w:r>
              <w:t>4</w:t>
            </w:r>
          </w:p>
        </w:tc>
        <w:tc>
          <w:tcPr>
            <w:tcW w:w="2638" w:type="dxa"/>
            <w:tcBorders>
              <w:top w:val="single" w:sz="4" w:space="0" w:color="auto"/>
              <w:left w:val="single" w:sz="4" w:space="0" w:color="auto"/>
              <w:bottom w:val="single" w:sz="4" w:space="0" w:color="auto"/>
              <w:right w:val="single" w:sz="4" w:space="0" w:color="auto"/>
            </w:tcBorders>
            <w:vAlign w:val="center"/>
          </w:tcPr>
          <w:p w14:paraId="6674B593" w14:textId="77777777" w:rsidR="006254E2" w:rsidRDefault="006254E2" w:rsidP="006254E2">
            <w:pPr>
              <w:spacing w:line="276" w:lineRule="auto"/>
              <w:rPr>
                <w:lang w:eastAsia="en-US"/>
              </w:rPr>
            </w:pPr>
          </w:p>
        </w:tc>
      </w:tr>
      <w:tr w:rsidR="006254E2" w:rsidRPr="005B1BEB" w14:paraId="41DE143F" w14:textId="77777777" w:rsidTr="001972AB">
        <w:trPr>
          <w:trHeight w:val="1563"/>
        </w:trPr>
        <w:tc>
          <w:tcPr>
            <w:tcW w:w="851" w:type="dxa"/>
            <w:gridSpan w:val="2"/>
            <w:tcBorders>
              <w:top w:val="single" w:sz="4" w:space="0" w:color="auto"/>
              <w:left w:val="single" w:sz="4" w:space="0" w:color="auto"/>
              <w:right w:val="single" w:sz="4" w:space="0" w:color="auto"/>
            </w:tcBorders>
            <w:vAlign w:val="center"/>
          </w:tcPr>
          <w:p w14:paraId="4F617D08" w14:textId="77777777" w:rsidR="006254E2" w:rsidRDefault="006254E2" w:rsidP="00B44D09">
            <w:pPr>
              <w:numPr>
                <w:ilvl w:val="0"/>
                <w:numId w:val="28"/>
              </w:numPr>
              <w:spacing w:line="276" w:lineRule="auto"/>
              <w:rPr>
                <w:lang w:eastAsia="en-US"/>
              </w:rPr>
            </w:pPr>
          </w:p>
        </w:tc>
        <w:tc>
          <w:tcPr>
            <w:tcW w:w="3387" w:type="dxa"/>
            <w:gridSpan w:val="2"/>
            <w:tcBorders>
              <w:left w:val="single" w:sz="4" w:space="0" w:color="auto"/>
            </w:tcBorders>
            <w:shd w:val="clear" w:color="auto" w:fill="auto"/>
            <w:vAlign w:val="center"/>
          </w:tcPr>
          <w:p w14:paraId="6A068939" w14:textId="77777777" w:rsidR="006254E2" w:rsidRPr="00763ED8" w:rsidRDefault="006254E2" w:rsidP="006254E2"/>
          <w:p w14:paraId="17CB5070" w14:textId="77777777" w:rsidR="006254E2" w:rsidRPr="00763ED8" w:rsidRDefault="006254E2" w:rsidP="006254E2">
            <w:r w:rsidRPr="00763ED8">
              <w:t>Miejscowy Plan Zagospodarowania Przestrzennego</w:t>
            </w:r>
          </w:p>
          <w:p w14:paraId="6DD98E69" w14:textId="77777777" w:rsidR="006254E2" w:rsidRPr="00763ED8" w:rsidRDefault="006254E2" w:rsidP="006254E2"/>
          <w:p w14:paraId="4E39350D" w14:textId="77777777" w:rsidR="006254E2" w:rsidRPr="00763ED8" w:rsidRDefault="006254E2" w:rsidP="006254E2"/>
        </w:tc>
        <w:tc>
          <w:tcPr>
            <w:tcW w:w="5558" w:type="dxa"/>
            <w:gridSpan w:val="2"/>
            <w:shd w:val="clear" w:color="auto" w:fill="auto"/>
            <w:vAlign w:val="center"/>
          </w:tcPr>
          <w:p w14:paraId="03B50493" w14:textId="77777777" w:rsidR="006254E2" w:rsidRDefault="006254E2" w:rsidP="00B44D09">
            <w:pPr>
              <w:pStyle w:val="Akapitzlist"/>
              <w:numPr>
                <w:ilvl w:val="0"/>
                <w:numId w:val="6"/>
              </w:numPr>
              <w:spacing w:after="0" w:line="240" w:lineRule="auto"/>
              <w:ind w:left="284" w:hanging="284"/>
              <w:jc w:val="both"/>
              <w:rPr>
                <w:rFonts w:ascii="Times New Roman" w:hAnsi="Times New Roman"/>
              </w:rPr>
            </w:pPr>
            <w:r w:rsidRPr="006B4AD6">
              <w:rPr>
                <w:rFonts w:ascii="Times New Roman" w:hAnsi="Times New Roman"/>
              </w:rPr>
              <w:t xml:space="preserve">Konsultacja i weryfikacja projektów </w:t>
            </w:r>
            <w:r>
              <w:rPr>
                <w:rFonts w:ascii="Times New Roman" w:hAnsi="Times New Roman"/>
              </w:rPr>
              <w:t>opracowań</w:t>
            </w:r>
            <w:r w:rsidRPr="006B4AD6">
              <w:rPr>
                <w:rFonts w:ascii="Times New Roman" w:hAnsi="Times New Roman"/>
              </w:rPr>
              <w:t xml:space="preserve"> </w:t>
            </w:r>
            <w:r>
              <w:rPr>
                <w:rFonts w:ascii="Times New Roman" w:hAnsi="Times New Roman"/>
              </w:rPr>
              <w:t>przekazywanych przez p</w:t>
            </w:r>
            <w:r w:rsidRPr="006B4AD6">
              <w:rPr>
                <w:rFonts w:ascii="Times New Roman" w:hAnsi="Times New Roman"/>
              </w:rPr>
              <w:t>rojektantów.</w:t>
            </w:r>
          </w:p>
          <w:p w14:paraId="527D2E81" w14:textId="77777777" w:rsidR="006254E2" w:rsidRDefault="006254E2" w:rsidP="00B44D09">
            <w:pPr>
              <w:pStyle w:val="Akapitzlist"/>
              <w:numPr>
                <w:ilvl w:val="0"/>
                <w:numId w:val="6"/>
              </w:numPr>
              <w:spacing w:after="0" w:line="240" w:lineRule="auto"/>
              <w:ind w:left="284" w:hanging="284"/>
              <w:jc w:val="both"/>
              <w:rPr>
                <w:rFonts w:ascii="Times New Roman" w:hAnsi="Times New Roman"/>
              </w:rPr>
            </w:pPr>
            <w:r>
              <w:rPr>
                <w:rFonts w:ascii="Times New Roman" w:hAnsi="Times New Roman"/>
              </w:rPr>
              <w:t>Przygotowanie i rozpoczęcie wyłożenia do publicznego wglądu projektów miejscowych planów zagospodarowania przestrzennego: Zakopianka i Kościeliska.</w:t>
            </w:r>
          </w:p>
          <w:p w14:paraId="276DE00F" w14:textId="77777777" w:rsidR="006254E2" w:rsidRDefault="006254E2" w:rsidP="00B44D09">
            <w:pPr>
              <w:pStyle w:val="Akapitzlist"/>
              <w:numPr>
                <w:ilvl w:val="0"/>
                <w:numId w:val="6"/>
              </w:numPr>
              <w:spacing w:after="0" w:line="240" w:lineRule="auto"/>
              <w:ind w:left="284" w:hanging="284"/>
              <w:jc w:val="both"/>
              <w:rPr>
                <w:rFonts w:ascii="Times New Roman" w:hAnsi="Times New Roman"/>
              </w:rPr>
            </w:pPr>
            <w:r w:rsidRPr="007A737C">
              <w:rPr>
                <w:rFonts w:ascii="Times New Roman" w:hAnsi="Times New Roman"/>
              </w:rPr>
              <w:t>Przygotowanie i udział w posiedzeni</w:t>
            </w:r>
            <w:r>
              <w:rPr>
                <w:rFonts w:ascii="Times New Roman" w:hAnsi="Times New Roman"/>
              </w:rPr>
              <w:t>u</w:t>
            </w:r>
            <w:r w:rsidRPr="007A737C">
              <w:rPr>
                <w:rFonts w:ascii="Times New Roman" w:hAnsi="Times New Roman"/>
              </w:rPr>
              <w:t xml:space="preserve"> Miejskiej Komisji Urbanistyczno-Architektonicznej</w:t>
            </w:r>
            <w:r>
              <w:rPr>
                <w:rFonts w:ascii="Times New Roman" w:hAnsi="Times New Roman"/>
              </w:rPr>
              <w:t xml:space="preserve"> w Zakopanem.</w:t>
            </w:r>
          </w:p>
          <w:p w14:paraId="3D396715" w14:textId="77777777" w:rsidR="006254E2" w:rsidRPr="005A2555" w:rsidRDefault="006254E2" w:rsidP="00B44D09">
            <w:pPr>
              <w:pStyle w:val="Akapitzlist"/>
              <w:numPr>
                <w:ilvl w:val="0"/>
                <w:numId w:val="6"/>
              </w:numPr>
              <w:spacing w:after="0" w:line="240" w:lineRule="auto"/>
              <w:ind w:left="284" w:hanging="284"/>
              <w:jc w:val="both"/>
              <w:rPr>
                <w:rFonts w:ascii="Times New Roman" w:hAnsi="Times New Roman"/>
              </w:rPr>
            </w:pPr>
            <w:r>
              <w:rPr>
                <w:rFonts w:ascii="Times New Roman" w:hAnsi="Times New Roman"/>
              </w:rPr>
              <w:t>Analiza i</w:t>
            </w:r>
            <w:r w:rsidRPr="00EE23C9">
              <w:rPr>
                <w:rFonts w:ascii="Times New Roman" w:hAnsi="Times New Roman"/>
              </w:rPr>
              <w:t xml:space="preserve"> odpowiedzi na skargi w sprawach planów miejscowych</w:t>
            </w:r>
            <w:r>
              <w:rPr>
                <w:rFonts w:ascii="Times New Roman" w:hAnsi="Times New Roman"/>
              </w:rPr>
              <w:t>.</w:t>
            </w:r>
          </w:p>
          <w:p w14:paraId="5E345CFB" w14:textId="77777777" w:rsidR="006254E2" w:rsidRPr="005A2555" w:rsidRDefault="006254E2" w:rsidP="00B44D09">
            <w:pPr>
              <w:pStyle w:val="Akapitzlist"/>
              <w:numPr>
                <w:ilvl w:val="0"/>
                <w:numId w:val="6"/>
              </w:numPr>
              <w:spacing w:after="0" w:line="240" w:lineRule="auto"/>
              <w:ind w:left="284" w:hanging="284"/>
              <w:jc w:val="both"/>
              <w:rPr>
                <w:rFonts w:ascii="Times New Roman" w:hAnsi="Times New Roman"/>
              </w:rPr>
            </w:pPr>
            <w:r>
              <w:rPr>
                <w:rFonts w:ascii="Times New Roman" w:hAnsi="Times New Roman"/>
              </w:rPr>
              <w:t>Udział w postępowaniach w sprawach administracyjno-budowlanych.</w:t>
            </w:r>
          </w:p>
          <w:p w14:paraId="19DFE68C" w14:textId="77777777" w:rsidR="006254E2" w:rsidRPr="00D74885" w:rsidRDefault="006254E2" w:rsidP="00B44D09">
            <w:pPr>
              <w:pStyle w:val="Akapitzlist"/>
              <w:numPr>
                <w:ilvl w:val="0"/>
                <w:numId w:val="6"/>
              </w:numPr>
              <w:spacing w:after="0" w:line="240" w:lineRule="auto"/>
              <w:ind w:left="284" w:hanging="284"/>
              <w:jc w:val="both"/>
              <w:rPr>
                <w:rFonts w:ascii="Times New Roman" w:hAnsi="Times New Roman"/>
              </w:rPr>
            </w:pPr>
            <w:r w:rsidRPr="0030654A">
              <w:rPr>
                <w:rFonts w:ascii="Times New Roman" w:hAnsi="Times New Roman"/>
              </w:rPr>
              <w:t>Wystąpienia do PINB w Zakopanem z prośbą o przeprowadzenie kontroli legalności lokalizacji obiektów budowlanych</w:t>
            </w:r>
            <w:r>
              <w:rPr>
                <w:rFonts w:ascii="Times New Roman" w:hAnsi="Times New Roman"/>
              </w:rPr>
              <w:t>.</w:t>
            </w:r>
          </w:p>
        </w:tc>
        <w:tc>
          <w:tcPr>
            <w:tcW w:w="2280" w:type="dxa"/>
            <w:tcBorders>
              <w:top w:val="single" w:sz="4" w:space="0" w:color="auto"/>
              <w:left w:val="single" w:sz="4" w:space="0" w:color="auto"/>
              <w:bottom w:val="single" w:sz="4" w:space="0" w:color="auto"/>
              <w:right w:val="single" w:sz="4" w:space="0" w:color="auto"/>
            </w:tcBorders>
            <w:vAlign w:val="center"/>
          </w:tcPr>
          <w:p w14:paraId="3D9C48C6" w14:textId="77777777" w:rsidR="006254E2" w:rsidRDefault="006254E2" w:rsidP="006254E2">
            <w:pPr>
              <w:tabs>
                <w:tab w:val="left" w:pos="1395"/>
              </w:tabs>
              <w:spacing w:line="276" w:lineRule="auto"/>
              <w:jc w:val="center"/>
              <w:rPr>
                <w:lang w:eastAsia="en-US"/>
              </w:rPr>
            </w:pPr>
            <w:r w:rsidRPr="00763ED8">
              <w:t xml:space="preserve">Wykonano pomiędzy </w:t>
            </w:r>
            <w:r>
              <w:t>28</w:t>
            </w:r>
            <w:r w:rsidRPr="00763ED8">
              <w:t>.</w:t>
            </w:r>
            <w:r>
              <w:t>02</w:t>
            </w:r>
            <w:r w:rsidRPr="00763ED8">
              <w:t>.202</w:t>
            </w:r>
            <w:r>
              <w:t>4</w:t>
            </w:r>
            <w:r w:rsidRPr="00763ED8">
              <w:t xml:space="preserve"> a </w:t>
            </w:r>
            <w:r>
              <w:t>10</w:t>
            </w:r>
            <w:r w:rsidRPr="00763ED8">
              <w:t>.0</w:t>
            </w:r>
            <w:r>
              <w:t>5</w:t>
            </w:r>
            <w:r w:rsidRPr="00763ED8">
              <w:t>.202</w:t>
            </w:r>
            <w:r>
              <w:t>4</w:t>
            </w:r>
          </w:p>
        </w:tc>
        <w:tc>
          <w:tcPr>
            <w:tcW w:w="2638" w:type="dxa"/>
            <w:tcBorders>
              <w:top w:val="single" w:sz="4" w:space="0" w:color="auto"/>
              <w:left w:val="single" w:sz="4" w:space="0" w:color="auto"/>
              <w:bottom w:val="single" w:sz="4" w:space="0" w:color="auto"/>
              <w:right w:val="single" w:sz="4" w:space="0" w:color="auto"/>
            </w:tcBorders>
            <w:vAlign w:val="center"/>
          </w:tcPr>
          <w:p w14:paraId="2FA0AB72" w14:textId="77777777" w:rsidR="006254E2" w:rsidRDefault="006254E2" w:rsidP="006254E2">
            <w:pPr>
              <w:spacing w:line="276" w:lineRule="auto"/>
              <w:rPr>
                <w:lang w:eastAsia="en-US"/>
              </w:rPr>
            </w:pPr>
          </w:p>
        </w:tc>
      </w:tr>
      <w:tr w:rsidR="006254E2" w:rsidRPr="005B1BEB" w14:paraId="2651889A" w14:textId="77777777" w:rsidTr="001972AB">
        <w:trPr>
          <w:trHeight w:val="1134"/>
        </w:trPr>
        <w:tc>
          <w:tcPr>
            <w:tcW w:w="851" w:type="dxa"/>
            <w:gridSpan w:val="2"/>
            <w:tcBorders>
              <w:top w:val="single" w:sz="4" w:space="0" w:color="auto"/>
              <w:left w:val="single" w:sz="4" w:space="0" w:color="auto"/>
              <w:right w:val="single" w:sz="4" w:space="0" w:color="auto"/>
            </w:tcBorders>
            <w:vAlign w:val="center"/>
          </w:tcPr>
          <w:p w14:paraId="7FBB9AEF" w14:textId="77777777" w:rsidR="006254E2" w:rsidRDefault="006254E2" w:rsidP="00B44D09">
            <w:pPr>
              <w:numPr>
                <w:ilvl w:val="0"/>
                <w:numId w:val="28"/>
              </w:numPr>
              <w:spacing w:line="276" w:lineRule="auto"/>
              <w:rPr>
                <w:lang w:eastAsia="en-US"/>
              </w:rPr>
            </w:pPr>
          </w:p>
        </w:tc>
        <w:tc>
          <w:tcPr>
            <w:tcW w:w="3387" w:type="dxa"/>
            <w:gridSpan w:val="2"/>
            <w:tcBorders>
              <w:left w:val="single" w:sz="4" w:space="0" w:color="auto"/>
            </w:tcBorders>
            <w:shd w:val="clear" w:color="auto" w:fill="auto"/>
            <w:vAlign w:val="center"/>
          </w:tcPr>
          <w:p w14:paraId="5B33D229" w14:textId="77777777" w:rsidR="006254E2" w:rsidRPr="00763ED8" w:rsidRDefault="006254E2" w:rsidP="006254E2">
            <w:r w:rsidRPr="00763ED8">
              <w:t>Park Kulturowy Krupówki</w:t>
            </w:r>
          </w:p>
        </w:tc>
        <w:tc>
          <w:tcPr>
            <w:tcW w:w="5558" w:type="dxa"/>
            <w:gridSpan w:val="2"/>
            <w:shd w:val="clear" w:color="auto" w:fill="auto"/>
            <w:vAlign w:val="center"/>
          </w:tcPr>
          <w:p w14:paraId="6E125B2A" w14:textId="77777777" w:rsidR="006254E2" w:rsidRPr="000B558D" w:rsidRDefault="006254E2" w:rsidP="00B44D09">
            <w:pPr>
              <w:pStyle w:val="Akapitzlist"/>
              <w:numPr>
                <w:ilvl w:val="0"/>
                <w:numId w:val="7"/>
              </w:numPr>
              <w:spacing w:line="240" w:lineRule="auto"/>
              <w:ind w:left="284" w:hanging="284"/>
              <w:jc w:val="both"/>
              <w:rPr>
                <w:rFonts w:ascii="Times New Roman" w:hAnsi="Times New Roman"/>
                <w:sz w:val="24"/>
                <w:szCs w:val="24"/>
              </w:rPr>
            </w:pPr>
            <w:r w:rsidRPr="000B558D">
              <w:rPr>
                <w:rFonts w:ascii="Times New Roman" w:hAnsi="Times New Roman"/>
                <w:sz w:val="24"/>
                <w:szCs w:val="24"/>
              </w:rPr>
              <w:t>Opiniowanie wniosków o wydanie zgody na zajęcie pasa drogowego</w:t>
            </w:r>
            <w:r>
              <w:rPr>
                <w:rFonts w:ascii="Times New Roman" w:hAnsi="Times New Roman"/>
                <w:sz w:val="24"/>
                <w:szCs w:val="24"/>
              </w:rPr>
              <w:t xml:space="preserve"> - 53</w:t>
            </w:r>
            <w:r w:rsidRPr="000B558D">
              <w:rPr>
                <w:rFonts w:ascii="Times New Roman" w:hAnsi="Times New Roman"/>
                <w:sz w:val="24"/>
                <w:szCs w:val="24"/>
              </w:rPr>
              <w:t>.</w:t>
            </w:r>
          </w:p>
          <w:p w14:paraId="51404627" w14:textId="77777777" w:rsidR="006254E2" w:rsidRPr="000B558D" w:rsidRDefault="006254E2" w:rsidP="00B44D09">
            <w:pPr>
              <w:pStyle w:val="Akapitzlist"/>
              <w:numPr>
                <w:ilvl w:val="0"/>
                <w:numId w:val="7"/>
              </w:numPr>
              <w:spacing w:line="240" w:lineRule="auto"/>
              <w:ind w:left="284" w:hanging="284"/>
              <w:jc w:val="both"/>
              <w:rPr>
                <w:rFonts w:ascii="Times New Roman" w:hAnsi="Times New Roman"/>
                <w:sz w:val="24"/>
                <w:szCs w:val="24"/>
              </w:rPr>
            </w:pPr>
            <w:r w:rsidRPr="000B558D">
              <w:rPr>
                <w:rFonts w:ascii="Times New Roman" w:hAnsi="Times New Roman"/>
                <w:sz w:val="24"/>
                <w:szCs w:val="24"/>
              </w:rPr>
              <w:t>Opinie dot. nośników reklamowych</w:t>
            </w:r>
            <w:r>
              <w:rPr>
                <w:rFonts w:ascii="Times New Roman" w:hAnsi="Times New Roman"/>
                <w:sz w:val="24"/>
                <w:szCs w:val="24"/>
              </w:rPr>
              <w:t xml:space="preserve"> -3</w:t>
            </w:r>
            <w:r w:rsidRPr="000B558D">
              <w:rPr>
                <w:rFonts w:ascii="Times New Roman" w:hAnsi="Times New Roman"/>
                <w:sz w:val="24"/>
                <w:szCs w:val="24"/>
              </w:rPr>
              <w:t>.</w:t>
            </w:r>
          </w:p>
          <w:p w14:paraId="29D03597" w14:textId="77777777" w:rsidR="006254E2" w:rsidRPr="000B558D" w:rsidRDefault="006254E2" w:rsidP="00B44D09">
            <w:pPr>
              <w:pStyle w:val="Akapitzlist"/>
              <w:numPr>
                <w:ilvl w:val="0"/>
                <w:numId w:val="7"/>
              </w:numPr>
              <w:spacing w:line="240" w:lineRule="auto"/>
              <w:ind w:left="284" w:hanging="284"/>
              <w:jc w:val="both"/>
              <w:rPr>
                <w:rFonts w:ascii="Times New Roman" w:hAnsi="Times New Roman"/>
                <w:sz w:val="24"/>
                <w:szCs w:val="24"/>
              </w:rPr>
            </w:pPr>
            <w:r w:rsidRPr="000B558D">
              <w:rPr>
                <w:rFonts w:ascii="Times New Roman" w:hAnsi="Times New Roman"/>
                <w:sz w:val="24"/>
                <w:szCs w:val="24"/>
              </w:rPr>
              <w:t>Konsultacje i udzielanie odpowiedzi na pytania, w formie bezpośredniej, telefonicznej, pisemnej i elektronicznej.</w:t>
            </w:r>
          </w:p>
          <w:p w14:paraId="33A49927" w14:textId="77777777" w:rsidR="006254E2" w:rsidRPr="000B558D" w:rsidRDefault="006254E2" w:rsidP="00B44D09">
            <w:pPr>
              <w:pStyle w:val="Akapitzlist"/>
              <w:numPr>
                <w:ilvl w:val="0"/>
                <w:numId w:val="7"/>
              </w:numPr>
              <w:ind w:left="286" w:hanging="284"/>
              <w:jc w:val="both"/>
              <w:rPr>
                <w:rFonts w:ascii="Times New Roman" w:hAnsi="Times New Roman"/>
                <w:sz w:val="24"/>
                <w:szCs w:val="24"/>
              </w:rPr>
            </w:pPr>
            <w:r w:rsidRPr="000B558D">
              <w:rPr>
                <w:rFonts w:ascii="Times New Roman" w:hAnsi="Times New Roman"/>
                <w:sz w:val="24"/>
                <w:szCs w:val="24"/>
              </w:rPr>
              <w:t>Przeprowadzenie wi</w:t>
            </w:r>
            <w:r>
              <w:rPr>
                <w:rFonts w:ascii="Times New Roman" w:hAnsi="Times New Roman"/>
                <w:sz w:val="24"/>
                <w:szCs w:val="24"/>
              </w:rPr>
              <w:t>zji</w:t>
            </w:r>
            <w:r w:rsidRPr="000B558D">
              <w:rPr>
                <w:rFonts w:ascii="Times New Roman" w:hAnsi="Times New Roman"/>
                <w:sz w:val="24"/>
                <w:szCs w:val="24"/>
              </w:rPr>
              <w:t xml:space="preserve"> na terenie Parku</w:t>
            </w:r>
            <w:r>
              <w:rPr>
                <w:rFonts w:ascii="Times New Roman" w:hAnsi="Times New Roman"/>
                <w:sz w:val="24"/>
                <w:szCs w:val="24"/>
              </w:rPr>
              <w:t xml:space="preserve"> -3</w:t>
            </w:r>
            <w:r w:rsidRPr="000B558D">
              <w:rPr>
                <w:rFonts w:ascii="Times New Roman" w:hAnsi="Times New Roman"/>
                <w:sz w:val="24"/>
                <w:szCs w:val="24"/>
              </w:rPr>
              <w:t>.</w:t>
            </w:r>
          </w:p>
        </w:tc>
        <w:tc>
          <w:tcPr>
            <w:tcW w:w="2280" w:type="dxa"/>
            <w:tcBorders>
              <w:top w:val="single" w:sz="4" w:space="0" w:color="auto"/>
              <w:left w:val="single" w:sz="4" w:space="0" w:color="auto"/>
              <w:bottom w:val="single" w:sz="4" w:space="0" w:color="auto"/>
              <w:right w:val="single" w:sz="4" w:space="0" w:color="auto"/>
            </w:tcBorders>
            <w:vAlign w:val="center"/>
          </w:tcPr>
          <w:p w14:paraId="4C9448F4" w14:textId="77777777" w:rsidR="006254E2" w:rsidRDefault="006254E2" w:rsidP="006254E2">
            <w:pPr>
              <w:tabs>
                <w:tab w:val="left" w:pos="1395"/>
              </w:tabs>
              <w:spacing w:line="276" w:lineRule="auto"/>
              <w:jc w:val="center"/>
              <w:rPr>
                <w:lang w:eastAsia="en-US"/>
              </w:rPr>
            </w:pPr>
            <w:r w:rsidRPr="00763ED8">
              <w:t xml:space="preserve">Wykonano pomiędzy </w:t>
            </w:r>
            <w:r>
              <w:t>28</w:t>
            </w:r>
            <w:r w:rsidRPr="00763ED8">
              <w:t>.</w:t>
            </w:r>
            <w:r>
              <w:t>02</w:t>
            </w:r>
            <w:r w:rsidRPr="00763ED8">
              <w:t>.202</w:t>
            </w:r>
            <w:r>
              <w:t>4</w:t>
            </w:r>
            <w:r w:rsidRPr="00763ED8">
              <w:t xml:space="preserve"> a </w:t>
            </w:r>
            <w:r>
              <w:t>10</w:t>
            </w:r>
            <w:r w:rsidRPr="00763ED8">
              <w:t>.0</w:t>
            </w:r>
            <w:r>
              <w:t>5</w:t>
            </w:r>
            <w:r w:rsidRPr="00763ED8">
              <w:t>.202</w:t>
            </w:r>
            <w:r>
              <w:t>4</w:t>
            </w:r>
          </w:p>
        </w:tc>
        <w:tc>
          <w:tcPr>
            <w:tcW w:w="2638" w:type="dxa"/>
            <w:tcBorders>
              <w:top w:val="single" w:sz="4" w:space="0" w:color="auto"/>
              <w:left w:val="single" w:sz="4" w:space="0" w:color="auto"/>
              <w:bottom w:val="single" w:sz="4" w:space="0" w:color="auto"/>
              <w:right w:val="single" w:sz="4" w:space="0" w:color="auto"/>
            </w:tcBorders>
            <w:vAlign w:val="center"/>
          </w:tcPr>
          <w:p w14:paraId="6FBFA609" w14:textId="77777777" w:rsidR="006254E2" w:rsidRDefault="006254E2" w:rsidP="006254E2">
            <w:pPr>
              <w:spacing w:line="276" w:lineRule="auto"/>
              <w:rPr>
                <w:lang w:eastAsia="en-US"/>
              </w:rPr>
            </w:pPr>
          </w:p>
        </w:tc>
      </w:tr>
      <w:tr w:rsidR="006254E2" w14:paraId="1F716BA9"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605"/>
        </w:trPr>
        <w:tc>
          <w:tcPr>
            <w:tcW w:w="14714"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F253FD" w14:textId="77777777" w:rsidR="006254E2" w:rsidRDefault="006254E2" w:rsidP="006254E2">
            <w:pPr>
              <w:pStyle w:val="Domylnie"/>
              <w:spacing w:after="0"/>
              <w:jc w:val="center"/>
              <w:rPr>
                <w:rFonts w:ascii="Times New Roman" w:hAnsi="Times New Roman"/>
                <w:b/>
              </w:rPr>
            </w:pPr>
          </w:p>
          <w:p w14:paraId="0B8CD4CC" w14:textId="77777777" w:rsidR="006254E2" w:rsidRDefault="006254E2" w:rsidP="006254E2">
            <w:pPr>
              <w:pStyle w:val="Domylnie"/>
              <w:spacing w:after="0"/>
              <w:jc w:val="center"/>
              <w:rPr>
                <w:rFonts w:ascii="Times New Roman" w:hAnsi="Times New Roman"/>
                <w:b/>
              </w:rPr>
            </w:pPr>
            <w:r>
              <w:rPr>
                <w:rFonts w:ascii="Times New Roman" w:hAnsi="Times New Roman"/>
                <w:b/>
              </w:rPr>
              <w:t xml:space="preserve">WYDZIAŁ KULTURY </w:t>
            </w:r>
          </w:p>
          <w:p w14:paraId="34CC5F51" w14:textId="77777777" w:rsidR="006254E2" w:rsidRDefault="006254E2" w:rsidP="006254E2">
            <w:pPr>
              <w:pStyle w:val="Domylnie"/>
              <w:spacing w:after="0"/>
              <w:jc w:val="center"/>
              <w:rPr>
                <w:rFonts w:ascii="Times New Roman" w:hAnsi="Times New Roman"/>
                <w:b/>
              </w:rPr>
            </w:pPr>
          </w:p>
        </w:tc>
      </w:tr>
      <w:tr w:rsidR="006254E2" w14:paraId="3238A8CD" w14:textId="77777777" w:rsidTr="00B44D09">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1914"/>
        </w:trPr>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C05F0" w14:textId="77777777" w:rsidR="006254E2" w:rsidRPr="003E3E65" w:rsidRDefault="006254E2" w:rsidP="00B44D09">
            <w:pPr>
              <w:pStyle w:val="Domylnie"/>
              <w:numPr>
                <w:ilvl w:val="0"/>
                <w:numId w:val="28"/>
              </w:numPr>
              <w:jc w:val="both"/>
              <w:rPr>
                <w:rFonts w:ascii="Times New Roman" w:hAnsi="Times New Roman"/>
                <w:bCs/>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CB655"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Zakopiańskie Centrum Kultury</w:t>
            </w:r>
          </w:p>
          <w:p w14:paraId="7CABB52A"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Stacja Kultura Zakopane:</w:t>
            </w:r>
          </w:p>
          <w:p w14:paraId="625207BD" w14:textId="77777777" w:rsidR="006254E2" w:rsidRPr="00B7518E" w:rsidRDefault="006254E2" w:rsidP="00B44D09">
            <w:pPr>
              <w:pStyle w:val="Domylnie"/>
              <w:numPr>
                <w:ilvl w:val="0"/>
                <w:numId w:val="9"/>
              </w:numPr>
              <w:spacing w:line="100" w:lineRule="atLeast"/>
              <w:ind w:firstLine="0"/>
              <w:rPr>
                <w:rFonts w:ascii="Times New Roman" w:hAnsi="Times New Roman"/>
                <w:sz w:val="24"/>
                <w:szCs w:val="24"/>
              </w:rPr>
            </w:pPr>
            <w:r>
              <w:rPr>
                <w:rFonts w:ascii="Times New Roman" w:hAnsi="Times New Roman"/>
                <w:sz w:val="24"/>
                <w:szCs w:val="24"/>
              </w:rPr>
              <w:t>W</w:t>
            </w:r>
            <w:r w:rsidRPr="00B7518E">
              <w:rPr>
                <w:rFonts w:ascii="Times New Roman" w:hAnsi="Times New Roman"/>
                <w:sz w:val="24"/>
                <w:szCs w:val="24"/>
              </w:rPr>
              <w:t>ystaw</w:t>
            </w:r>
            <w:r>
              <w:rPr>
                <w:rFonts w:ascii="Times New Roman" w:hAnsi="Times New Roman"/>
                <w:sz w:val="24"/>
                <w:szCs w:val="24"/>
              </w:rPr>
              <w:t>a</w:t>
            </w:r>
            <w:r w:rsidRPr="00B7518E">
              <w:rPr>
                <w:rFonts w:ascii="Times New Roman" w:hAnsi="Times New Roman"/>
                <w:sz w:val="24"/>
                <w:szCs w:val="24"/>
              </w:rPr>
              <w:t xml:space="preserve"> „Turyści i Kuracjusze – opowieść o dwóch miastach” </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FC4AF" w14:textId="77777777" w:rsidR="006254E2" w:rsidRPr="00B7518E" w:rsidRDefault="006254E2" w:rsidP="006254E2">
            <w:pPr>
              <w:pStyle w:val="Domylnie"/>
              <w:jc w:val="center"/>
              <w:rPr>
                <w:rFonts w:ascii="Times New Roman" w:hAnsi="Times New Roman"/>
                <w:b/>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29646A" w14:textId="77777777" w:rsidR="006254E2" w:rsidRDefault="006254E2" w:rsidP="00257C8A">
            <w:pPr>
              <w:pStyle w:val="Domylnie"/>
              <w:tabs>
                <w:tab w:val="left" w:pos="1395"/>
              </w:tabs>
              <w:jc w:val="center"/>
              <w:rPr>
                <w:rFonts w:ascii="Times New Roman" w:hAnsi="Times New Roman"/>
                <w:bCs/>
                <w:sz w:val="20"/>
                <w:szCs w:val="20"/>
              </w:rPr>
            </w:pPr>
            <w:r>
              <w:rPr>
                <w:rFonts w:ascii="Times New Roman" w:hAnsi="Times New Roman"/>
                <w:bCs/>
                <w:sz w:val="20"/>
                <w:szCs w:val="20"/>
              </w:rPr>
              <w:t>do 14.05.2024r.</w:t>
            </w:r>
          </w:p>
          <w:p w14:paraId="58FDED47" w14:textId="77777777" w:rsidR="006254E2" w:rsidRDefault="006254E2" w:rsidP="00257C8A">
            <w:pPr>
              <w:pStyle w:val="Domylnie"/>
              <w:tabs>
                <w:tab w:val="left" w:pos="1395"/>
              </w:tabs>
              <w:jc w:val="center"/>
              <w:rPr>
                <w:rFonts w:ascii="Times New Roman" w:hAnsi="Times New Roman"/>
                <w:bCs/>
                <w:sz w:val="20"/>
                <w:szCs w:val="20"/>
              </w:rPr>
            </w:pPr>
          </w:p>
          <w:p w14:paraId="2084B488" w14:textId="77777777" w:rsidR="006254E2" w:rsidRDefault="006254E2" w:rsidP="00257C8A">
            <w:pPr>
              <w:pStyle w:val="Domylnie"/>
              <w:tabs>
                <w:tab w:val="left" w:pos="1395"/>
              </w:tabs>
              <w:jc w:val="center"/>
              <w:rPr>
                <w:rFonts w:ascii="Times New Roman" w:hAnsi="Times New Roman"/>
                <w:bCs/>
                <w:sz w:val="20"/>
                <w:szCs w:val="20"/>
              </w:rPr>
            </w:pPr>
          </w:p>
          <w:p w14:paraId="1E0E82ED" w14:textId="77777777" w:rsidR="006254E2" w:rsidRDefault="006254E2" w:rsidP="00257C8A">
            <w:pPr>
              <w:pStyle w:val="Domylnie"/>
              <w:tabs>
                <w:tab w:val="left" w:pos="1395"/>
              </w:tabs>
              <w:jc w:val="center"/>
              <w:rPr>
                <w:rFonts w:ascii="Times New Roman" w:hAnsi="Times New Roman"/>
                <w:bCs/>
                <w:sz w:val="20"/>
                <w:szCs w:val="20"/>
              </w:rPr>
            </w:pPr>
          </w:p>
          <w:p w14:paraId="2DC17672" w14:textId="77777777" w:rsidR="006254E2" w:rsidRDefault="006254E2" w:rsidP="00257C8A">
            <w:pPr>
              <w:pStyle w:val="Domylnie"/>
              <w:tabs>
                <w:tab w:val="left" w:pos="1395"/>
              </w:tabs>
              <w:jc w:val="center"/>
              <w:rPr>
                <w:rFonts w:ascii="Times New Roman" w:hAnsi="Times New Roman"/>
                <w:bCs/>
                <w:sz w:val="20"/>
                <w:szCs w:val="20"/>
              </w:rPr>
            </w:pPr>
          </w:p>
          <w:p w14:paraId="71E9BDAA" w14:textId="77777777" w:rsidR="006254E2" w:rsidRPr="000B6681" w:rsidRDefault="006254E2" w:rsidP="00257C8A">
            <w:pPr>
              <w:pStyle w:val="Domylnie"/>
              <w:tabs>
                <w:tab w:val="left" w:pos="1395"/>
              </w:tabs>
              <w:jc w:val="center"/>
              <w:rPr>
                <w:rFonts w:ascii="Times New Roman" w:hAnsi="Times New Roman"/>
                <w:bCs/>
                <w:sz w:val="20"/>
                <w:szCs w:val="20"/>
              </w:rPr>
            </w:pP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1E2330" w14:textId="77777777" w:rsidR="006254E2" w:rsidRDefault="006254E2" w:rsidP="006254E2">
            <w:pPr>
              <w:pStyle w:val="Domylnie"/>
              <w:jc w:val="center"/>
              <w:rPr>
                <w:rFonts w:ascii="Times New Roman" w:hAnsi="Times New Roman"/>
                <w:b/>
              </w:rPr>
            </w:pPr>
          </w:p>
        </w:tc>
      </w:tr>
      <w:tr w:rsidR="006254E2" w14:paraId="7BAF941B"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605"/>
        </w:trPr>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09B70" w14:textId="77777777" w:rsidR="006254E2" w:rsidRPr="003E3E65" w:rsidRDefault="006254E2" w:rsidP="00B44D09">
            <w:pPr>
              <w:pStyle w:val="Domylnie"/>
              <w:numPr>
                <w:ilvl w:val="0"/>
                <w:numId w:val="28"/>
              </w:numPr>
              <w:jc w:val="both"/>
              <w:rPr>
                <w:rFonts w:ascii="Times New Roman" w:hAnsi="Times New Roman"/>
                <w:bCs/>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47DECC"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Zakopiańskie Centrum Kultury</w:t>
            </w:r>
          </w:p>
          <w:p w14:paraId="3C3AFA0C"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Stacja Kultura Zakopane:</w:t>
            </w:r>
          </w:p>
          <w:p w14:paraId="3D977234" w14:textId="77777777" w:rsidR="006254E2" w:rsidRDefault="006254E2" w:rsidP="00B44D09">
            <w:pPr>
              <w:pStyle w:val="Domylnie"/>
              <w:numPr>
                <w:ilvl w:val="0"/>
                <w:numId w:val="9"/>
              </w:numPr>
              <w:spacing w:line="100" w:lineRule="atLeast"/>
              <w:rPr>
                <w:rFonts w:ascii="Times New Roman" w:hAnsi="Times New Roman"/>
                <w:sz w:val="24"/>
                <w:szCs w:val="24"/>
              </w:rPr>
            </w:pPr>
            <w:r>
              <w:rPr>
                <w:rFonts w:ascii="Times New Roman" w:hAnsi="Times New Roman"/>
                <w:sz w:val="24"/>
                <w:szCs w:val="24"/>
              </w:rPr>
              <w:t xml:space="preserve">Prolog Wiosny Jazzowej </w:t>
            </w:r>
          </w:p>
          <w:p w14:paraId="7605188B" w14:textId="77777777" w:rsidR="006254E2"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 koncert Ani Byrcyn</w:t>
            </w:r>
          </w:p>
          <w:p w14:paraId="3C8B7CAA" w14:textId="77777777" w:rsidR="006254E2" w:rsidRPr="00B7518E"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 koncert Czamanowa Jazz Trio</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3A5C73" w14:textId="77777777" w:rsidR="006254E2" w:rsidRPr="00B7518E" w:rsidRDefault="006254E2" w:rsidP="006254E2">
            <w:pPr>
              <w:pStyle w:val="Domylnie"/>
              <w:jc w:val="center"/>
              <w:rPr>
                <w:rFonts w:ascii="Times New Roman" w:hAnsi="Times New Roman"/>
                <w:b/>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987B0" w14:textId="77777777" w:rsidR="006254E2" w:rsidRDefault="006254E2" w:rsidP="00257C8A">
            <w:pPr>
              <w:pStyle w:val="Domylnie"/>
              <w:tabs>
                <w:tab w:val="left" w:pos="1395"/>
              </w:tabs>
              <w:jc w:val="center"/>
              <w:rPr>
                <w:rFonts w:ascii="Times New Roman" w:hAnsi="Times New Roman"/>
                <w:bCs/>
                <w:sz w:val="20"/>
                <w:szCs w:val="20"/>
              </w:rPr>
            </w:pPr>
            <w:r>
              <w:rPr>
                <w:rFonts w:ascii="Times New Roman" w:hAnsi="Times New Roman"/>
                <w:bCs/>
                <w:sz w:val="20"/>
                <w:szCs w:val="20"/>
              </w:rPr>
              <w:t>21.03.2024r.</w:t>
            </w:r>
          </w:p>
          <w:p w14:paraId="12D73199" w14:textId="77777777" w:rsidR="006254E2" w:rsidRDefault="006254E2" w:rsidP="00257C8A">
            <w:pPr>
              <w:pStyle w:val="Domylnie"/>
              <w:tabs>
                <w:tab w:val="left" w:pos="1395"/>
              </w:tabs>
              <w:jc w:val="center"/>
              <w:rPr>
                <w:rFonts w:ascii="Times New Roman" w:hAnsi="Times New Roman"/>
                <w:bCs/>
                <w:sz w:val="20"/>
                <w:szCs w:val="20"/>
              </w:rPr>
            </w:pPr>
            <w:r>
              <w:rPr>
                <w:rFonts w:ascii="Times New Roman" w:hAnsi="Times New Roman"/>
                <w:bCs/>
                <w:sz w:val="20"/>
                <w:szCs w:val="20"/>
              </w:rPr>
              <w:t>23.04.2024r.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967912" w14:textId="77777777" w:rsidR="006254E2" w:rsidRDefault="006254E2" w:rsidP="006254E2">
            <w:pPr>
              <w:pStyle w:val="Domylnie"/>
              <w:jc w:val="center"/>
              <w:rPr>
                <w:rFonts w:ascii="Times New Roman" w:hAnsi="Times New Roman"/>
                <w:b/>
              </w:rPr>
            </w:pPr>
          </w:p>
        </w:tc>
      </w:tr>
      <w:tr w:rsidR="006254E2" w14:paraId="510663E2"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605"/>
        </w:trPr>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1D795" w14:textId="77777777" w:rsidR="006254E2" w:rsidRPr="003E3E65" w:rsidRDefault="006254E2" w:rsidP="00B44D09">
            <w:pPr>
              <w:pStyle w:val="Domylnie"/>
              <w:numPr>
                <w:ilvl w:val="0"/>
                <w:numId w:val="28"/>
              </w:numPr>
              <w:jc w:val="both"/>
              <w:rPr>
                <w:rFonts w:ascii="Times New Roman" w:hAnsi="Times New Roman"/>
                <w:bCs/>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827B4"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Zakopiańskie Centrum Kultury</w:t>
            </w:r>
          </w:p>
          <w:p w14:paraId="4527DD30"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Stacja Kultura Zakopane:</w:t>
            </w:r>
          </w:p>
          <w:p w14:paraId="255D4824" w14:textId="77777777" w:rsidR="006254E2" w:rsidRPr="00B7518E" w:rsidRDefault="006254E2" w:rsidP="00B44D09">
            <w:pPr>
              <w:pStyle w:val="Domylnie"/>
              <w:numPr>
                <w:ilvl w:val="0"/>
                <w:numId w:val="9"/>
              </w:numPr>
              <w:spacing w:line="100" w:lineRule="atLeast"/>
              <w:rPr>
                <w:rFonts w:ascii="Times New Roman" w:hAnsi="Times New Roman"/>
                <w:sz w:val="24"/>
                <w:szCs w:val="24"/>
              </w:rPr>
            </w:pPr>
            <w:r>
              <w:rPr>
                <w:rFonts w:ascii="Times New Roman" w:hAnsi="Times New Roman"/>
                <w:sz w:val="24"/>
                <w:szCs w:val="24"/>
              </w:rPr>
              <w:t>20. United Europe Jazz Festival - Wiosna Jazzowa Zakopane</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A54E6B" w14:textId="77777777" w:rsidR="006254E2" w:rsidRPr="00B7518E" w:rsidRDefault="006254E2" w:rsidP="006254E2">
            <w:pPr>
              <w:pStyle w:val="Domylnie"/>
              <w:jc w:val="center"/>
              <w:rPr>
                <w:rFonts w:ascii="Times New Roman" w:hAnsi="Times New Roman"/>
                <w:b/>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E2156" w14:textId="77777777" w:rsidR="006254E2" w:rsidRDefault="006254E2" w:rsidP="00257C8A">
            <w:pPr>
              <w:pStyle w:val="Domylnie"/>
              <w:tabs>
                <w:tab w:val="left" w:pos="1395"/>
              </w:tabs>
              <w:jc w:val="center"/>
              <w:rPr>
                <w:rFonts w:ascii="Times New Roman" w:hAnsi="Times New Roman"/>
                <w:bCs/>
                <w:sz w:val="20"/>
                <w:szCs w:val="20"/>
              </w:rPr>
            </w:pPr>
            <w:r>
              <w:rPr>
                <w:rFonts w:ascii="Times New Roman" w:hAnsi="Times New Roman"/>
                <w:bCs/>
                <w:sz w:val="20"/>
                <w:szCs w:val="20"/>
              </w:rPr>
              <w:t>30.04-03.05.2024r.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119824" w14:textId="77777777" w:rsidR="006254E2" w:rsidRDefault="006254E2" w:rsidP="006254E2">
            <w:pPr>
              <w:pStyle w:val="Domylnie"/>
              <w:jc w:val="center"/>
              <w:rPr>
                <w:rFonts w:ascii="Times New Roman" w:hAnsi="Times New Roman"/>
                <w:b/>
              </w:rPr>
            </w:pPr>
          </w:p>
        </w:tc>
      </w:tr>
      <w:tr w:rsidR="006254E2" w14:paraId="405F187A"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32C7E3"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2B5A29"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Zakopiańskie Centrum Kultury</w:t>
            </w:r>
          </w:p>
          <w:p w14:paraId="3A2E92C3" w14:textId="77777777" w:rsidR="006254E2" w:rsidRPr="00B7518E" w:rsidRDefault="006254E2" w:rsidP="00B44D09">
            <w:pPr>
              <w:pStyle w:val="Nagwek2"/>
              <w:numPr>
                <w:ilvl w:val="1"/>
                <w:numId w:val="21"/>
              </w:numPr>
              <w:ind w:firstLine="0"/>
              <w:rPr>
                <w:rFonts w:ascii="Times New Roman" w:hAnsi="Times New Roman"/>
                <w:sz w:val="24"/>
                <w:szCs w:val="24"/>
              </w:rPr>
            </w:pPr>
            <w:r w:rsidRPr="00B7518E">
              <w:rPr>
                <w:rFonts w:ascii="Times New Roman" w:eastAsia="Times New Roman" w:hAnsi="Times New Roman"/>
                <w:color w:val="00000A"/>
                <w:sz w:val="24"/>
                <w:szCs w:val="24"/>
                <w:lang w:eastAsia="pl-PL"/>
              </w:rPr>
              <w:t>Miejska Galeria Sztuki im. Władysława hrabiego Zamoyskiego:</w:t>
            </w:r>
          </w:p>
          <w:p w14:paraId="27C121B3" w14:textId="77777777" w:rsidR="006254E2" w:rsidRPr="00B7518E" w:rsidRDefault="006254E2" w:rsidP="00B44D09">
            <w:pPr>
              <w:pStyle w:val="Akapitzlist"/>
              <w:numPr>
                <w:ilvl w:val="0"/>
                <w:numId w:val="8"/>
              </w:numPr>
              <w:tabs>
                <w:tab w:val="left" w:pos="708"/>
              </w:tabs>
              <w:suppressAutoHyphens/>
              <w:spacing w:before="28" w:after="28" w:line="100" w:lineRule="atLeast"/>
              <w:ind w:firstLine="0"/>
              <w:contextualSpacing w:val="0"/>
              <w:rPr>
                <w:rFonts w:ascii="Times New Roman" w:hAnsi="Times New Roman"/>
                <w:sz w:val="24"/>
                <w:szCs w:val="24"/>
              </w:rPr>
            </w:pPr>
            <w:r w:rsidRPr="00B7518E">
              <w:rPr>
                <w:rFonts w:ascii="Times New Roman" w:hAnsi="Times New Roman"/>
                <w:sz w:val="24"/>
                <w:szCs w:val="24"/>
              </w:rPr>
              <w:t>„</w:t>
            </w:r>
            <w:r>
              <w:rPr>
                <w:rFonts w:ascii="Times New Roman" w:hAnsi="Times New Roman"/>
                <w:sz w:val="24"/>
                <w:szCs w:val="24"/>
              </w:rPr>
              <w:t>Salon Marcowy 2024 – Stanisław Kulon</w:t>
            </w:r>
            <w:r w:rsidRPr="00B7518E">
              <w:rPr>
                <w:rFonts w:ascii="Times New Roman" w:hAnsi="Times New Roman"/>
                <w:sz w:val="24"/>
                <w:szCs w:val="24"/>
              </w:rPr>
              <w:t>”</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6A838"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03E2A" w14:textId="77777777" w:rsidR="006254E2" w:rsidRPr="00593494"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d</w:t>
            </w:r>
            <w:r w:rsidRPr="00593494">
              <w:rPr>
                <w:rFonts w:ascii="Times New Roman" w:hAnsi="Times New Roman"/>
                <w:sz w:val="20"/>
                <w:szCs w:val="20"/>
              </w:rPr>
              <w:t xml:space="preserve">o </w:t>
            </w:r>
            <w:r>
              <w:rPr>
                <w:rFonts w:ascii="Times New Roman" w:hAnsi="Times New Roman"/>
                <w:sz w:val="20"/>
                <w:szCs w:val="20"/>
              </w:rPr>
              <w:t>31</w:t>
            </w:r>
            <w:r w:rsidRPr="00593494">
              <w:rPr>
                <w:rFonts w:ascii="Times New Roman" w:hAnsi="Times New Roman"/>
                <w:sz w:val="20"/>
                <w:szCs w:val="20"/>
              </w:rPr>
              <w:t>.0</w:t>
            </w:r>
            <w:r>
              <w:rPr>
                <w:rFonts w:ascii="Times New Roman" w:hAnsi="Times New Roman"/>
                <w:sz w:val="20"/>
                <w:szCs w:val="20"/>
              </w:rPr>
              <w:t>5</w:t>
            </w:r>
            <w:r w:rsidRPr="00593494">
              <w:rPr>
                <w:rFonts w:ascii="Times New Roman" w:hAnsi="Times New Roman"/>
                <w:sz w:val="20"/>
                <w:szCs w:val="20"/>
              </w:rPr>
              <w:t>.202</w:t>
            </w:r>
            <w:r>
              <w:rPr>
                <w:rFonts w:ascii="Times New Roman" w:hAnsi="Times New Roman"/>
                <w:sz w:val="20"/>
                <w:szCs w:val="20"/>
              </w:rPr>
              <w:t>4</w:t>
            </w:r>
            <w:r w:rsidRPr="00593494">
              <w:rPr>
                <w:rFonts w:ascii="Times New Roman" w:hAnsi="Times New Roman"/>
                <w:sz w:val="20"/>
                <w:szCs w:val="20"/>
              </w:rPr>
              <w:t>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DB896" w14:textId="77777777" w:rsidR="006254E2" w:rsidRDefault="006254E2" w:rsidP="006254E2">
            <w:pPr>
              <w:pStyle w:val="Domylnie"/>
              <w:spacing w:line="360" w:lineRule="atLeast"/>
            </w:pPr>
          </w:p>
        </w:tc>
      </w:tr>
      <w:tr w:rsidR="006254E2" w14:paraId="0A806432"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3ACCD3"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07F96" w14:textId="77777777" w:rsidR="006254E2"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Zakopiańskie Centrum Kultury</w:t>
            </w:r>
          </w:p>
          <w:p w14:paraId="0EBB7B88" w14:textId="77777777" w:rsidR="006254E2"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Centrum Kultury Rodzimej Willa Czerwony Dwór:</w:t>
            </w:r>
          </w:p>
          <w:p w14:paraId="497EC24F" w14:textId="77777777" w:rsidR="006254E2" w:rsidRPr="003947A9" w:rsidRDefault="006254E2" w:rsidP="00B44D09">
            <w:pPr>
              <w:pStyle w:val="Domylnie"/>
              <w:numPr>
                <w:ilvl w:val="0"/>
                <w:numId w:val="9"/>
              </w:numPr>
              <w:spacing w:line="100" w:lineRule="atLeast"/>
              <w:rPr>
                <w:rFonts w:ascii="Times New Roman" w:hAnsi="Times New Roman"/>
                <w:sz w:val="24"/>
                <w:szCs w:val="24"/>
              </w:rPr>
            </w:pPr>
            <w:r>
              <w:rPr>
                <w:rFonts w:ascii="Times New Roman" w:hAnsi="Times New Roman"/>
                <w:kern w:val="0"/>
                <w:sz w:val="24"/>
                <w:szCs w:val="24"/>
              </w:rPr>
              <w:t>Wieczory w Czerwonym Dworze:</w:t>
            </w:r>
          </w:p>
          <w:p w14:paraId="1EF1297E" w14:textId="77777777" w:rsidR="006254E2" w:rsidRDefault="006254E2" w:rsidP="006254E2">
            <w:pPr>
              <w:pStyle w:val="Domylnie"/>
              <w:spacing w:line="100" w:lineRule="atLeast"/>
              <w:rPr>
                <w:rFonts w:ascii="Times New Roman" w:hAnsi="Times New Roman"/>
                <w:kern w:val="0"/>
                <w:sz w:val="24"/>
                <w:szCs w:val="24"/>
              </w:rPr>
            </w:pPr>
            <w:r>
              <w:rPr>
                <w:rFonts w:ascii="Times New Roman" w:hAnsi="Times New Roman"/>
                <w:kern w:val="0"/>
                <w:sz w:val="24"/>
                <w:szCs w:val="24"/>
              </w:rPr>
              <w:t>-  „Józef Uznański – wspomnienie”</w:t>
            </w:r>
          </w:p>
          <w:p w14:paraId="24D1839E" w14:textId="77777777" w:rsidR="006254E2" w:rsidRDefault="006254E2" w:rsidP="006254E2">
            <w:pPr>
              <w:pStyle w:val="Domylnie"/>
              <w:spacing w:line="100" w:lineRule="atLeast"/>
              <w:rPr>
                <w:rFonts w:ascii="Times New Roman" w:hAnsi="Times New Roman"/>
                <w:kern w:val="0"/>
                <w:sz w:val="24"/>
                <w:szCs w:val="24"/>
              </w:rPr>
            </w:pPr>
            <w:r>
              <w:rPr>
                <w:rFonts w:ascii="Times New Roman" w:hAnsi="Times New Roman"/>
                <w:sz w:val="24"/>
                <w:szCs w:val="24"/>
              </w:rPr>
              <w:t xml:space="preserve">- </w:t>
            </w:r>
            <w:r>
              <w:rPr>
                <w:rFonts w:ascii="Times New Roman" w:hAnsi="Times New Roman"/>
                <w:kern w:val="0"/>
                <w:sz w:val="24"/>
                <w:szCs w:val="24"/>
              </w:rPr>
              <w:t>„2024 Rokiem Polskich Olimpijczyków”</w:t>
            </w:r>
          </w:p>
          <w:p w14:paraId="14B30AC2" w14:textId="77777777" w:rsidR="006254E2" w:rsidRPr="00B7518E"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„Jak to drzewiej na Podhalu bywało. Zwyczaje na Podhalu”</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07D75"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9C833"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04.03.2024r.</w:t>
            </w:r>
          </w:p>
          <w:p w14:paraId="1C120613"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08.04.2024r.</w:t>
            </w:r>
          </w:p>
          <w:p w14:paraId="7A7FCD8E"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06.05.2024r.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DCBCE" w14:textId="77777777" w:rsidR="006254E2" w:rsidRDefault="006254E2" w:rsidP="006254E2">
            <w:pPr>
              <w:pStyle w:val="Domylnie"/>
              <w:spacing w:line="360" w:lineRule="atLeast"/>
            </w:pPr>
          </w:p>
        </w:tc>
      </w:tr>
      <w:tr w:rsidR="006254E2" w14:paraId="0601DFB3"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09B24"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CB123"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Zakopiańskie Centrum Kultury</w:t>
            </w:r>
          </w:p>
          <w:p w14:paraId="4E444556"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Centrum Kultury Rodzimej Willa Czerwony Dwór:</w:t>
            </w:r>
          </w:p>
          <w:p w14:paraId="2C24C1DF" w14:textId="77777777" w:rsidR="006254E2" w:rsidRPr="00B7518E" w:rsidRDefault="006254E2" w:rsidP="00B44D09">
            <w:pPr>
              <w:pStyle w:val="Domylnie"/>
              <w:numPr>
                <w:ilvl w:val="0"/>
                <w:numId w:val="9"/>
              </w:numPr>
              <w:spacing w:line="100" w:lineRule="atLeast"/>
              <w:ind w:firstLine="0"/>
              <w:rPr>
                <w:rFonts w:ascii="Times New Roman" w:hAnsi="Times New Roman"/>
                <w:sz w:val="24"/>
                <w:szCs w:val="24"/>
              </w:rPr>
            </w:pPr>
            <w:r>
              <w:rPr>
                <w:rFonts w:ascii="Times New Roman" w:hAnsi="Times New Roman"/>
                <w:sz w:val="24"/>
                <w:szCs w:val="24"/>
              </w:rPr>
              <w:t>Wernisaż i w</w:t>
            </w:r>
            <w:r w:rsidRPr="00B7518E">
              <w:rPr>
                <w:rFonts w:ascii="Times New Roman" w:hAnsi="Times New Roman"/>
                <w:sz w:val="24"/>
                <w:szCs w:val="24"/>
              </w:rPr>
              <w:t>ystawa „Miłości Nauka”. Krzyże i Piety</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2E4262"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B57030"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24.03-14.04.2024r.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9D98F6" w14:textId="77777777" w:rsidR="006254E2" w:rsidRDefault="006254E2" w:rsidP="006254E2">
            <w:pPr>
              <w:pStyle w:val="Domylnie"/>
              <w:spacing w:line="360" w:lineRule="atLeast"/>
            </w:pPr>
          </w:p>
        </w:tc>
      </w:tr>
      <w:tr w:rsidR="006254E2" w14:paraId="26AC8680"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EF90B3"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EDF1E"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Zakopiańskie Centrum Kultury</w:t>
            </w:r>
          </w:p>
          <w:p w14:paraId="711275A9" w14:textId="77777777" w:rsidR="006254E2" w:rsidRPr="00B7518E" w:rsidRDefault="006254E2" w:rsidP="006254E2">
            <w:pPr>
              <w:pStyle w:val="Domylnie"/>
              <w:spacing w:line="100" w:lineRule="atLeast"/>
              <w:rPr>
                <w:rFonts w:ascii="Times New Roman" w:hAnsi="Times New Roman"/>
                <w:sz w:val="24"/>
                <w:szCs w:val="24"/>
              </w:rPr>
            </w:pPr>
            <w:r w:rsidRPr="00B7518E">
              <w:rPr>
                <w:rFonts w:ascii="Times New Roman" w:hAnsi="Times New Roman"/>
                <w:sz w:val="24"/>
                <w:szCs w:val="24"/>
              </w:rPr>
              <w:t>Centrum Kultury Rodzimej Willa Czerwony Dwór:</w:t>
            </w:r>
          </w:p>
          <w:p w14:paraId="6C38C695" w14:textId="77777777" w:rsidR="006254E2" w:rsidRPr="00B7518E" w:rsidRDefault="006254E2" w:rsidP="00B44D09">
            <w:pPr>
              <w:pStyle w:val="Domylnie"/>
              <w:numPr>
                <w:ilvl w:val="0"/>
                <w:numId w:val="9"/>
              </w:numPr>
              <w:spacing w:line="100" w:lineRule="atLeast"/>
              <w:rPr>
                <w:rFonts w:ascii="Times New Roman" w:hAnsi="Times New Roman"/>
                <w:sz w:val="24"/>
                <w:szCs w:val="24"/>
              </w:rPr>
            </w:pPr>
            <w:r>
              <w:rPr>
                <w:rFonts w:ascii="Times New Roman" w:hAnsi="Times New Roman"/>
                <w:sz w:val="24"/>
                <w:szCs w:val="24"/>
              </w:rPr>
              <w:t>Wernisaż i w</w:t>
            </w:r>
            <w:r w:rsidRPr="00B7518E">
              <w:rPr>
                <w:rFonts w:ascii="Times New Roman" w:hAnsi="Times New Roman"/>
                <w:sz w:val="24"/>
                <w:szCs w:val="24"/>
              </w:rPr>
              <w:t>ystawa „</w:t>
            </w:r>
            <w:r>
              <w:rPr>
                <w:rFonts w:ascii="Times New Roman" w:hAnsi="Times New Roman"/>
                <w:sz w:val="24"/>
                <w:szCs w:val="24"/>
              </w:rPr>
              <w:t>Realizm magiczny Michała gąsienicy Szostaka”-rzeźba, malarstwo i medalierstwo</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73B70"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201486"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29.04-31.07.2024</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C0348A" w14:textId="77777777" w:rsidR="006254E2" w:rsidRDefault="006254E2" w:rsidP="006254E2">
            <w:pPr>
              <w:pStyle w:val="Domylnie"/>
              <w:spacing w:line="360" w:lineRule="atLeast"/>
            </w:pPr>
          </w:p>
        </w:tc>
      </w:tr>
      <w:tr w:rsidR="006254E2" w14:paraId="6493FE9C"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B09359" w14:textId="77777777" w:rsidR="006254E2" w:rsidRPr="003E3E65" w:rsidRDefault="006254E2" w:rsidP="00B44D09">
            <w:pPr>
              <w:pStyle w:val="Domylnie"/>
              <w:numPr>
                <w:ilvl w:val="0"/>
                <w:numId w:val="28"/>
              </w:numPr>
              <w:spacing w:after="0"/>
              <w:rPr>
                <w:rFonts w:ascii="Times New Roman" w:hAnsi="Times New Roman"/>
                <w:bCs/>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1195AC" w14:textId="77777777" w:rsidR="006254E2" w:rsidRPr="00254FA7" w:rsidRDefault="006254E2" w:rsidP="006254E2">
            <w:pPr>
              <w:pStyle w:val="Domylnie"/>
              <w:spacing w:line="100" w:lineRule="atLeast"/>
            </w:pPr>
            <w:r>
              <w:rPr>
                <w:rFonts w:ascii="Times New Roman" w:hAnsi="Times New Roman"/>
                <w:sz w:val="24"/>
                <w:szCs w:val="24"/>
              </w:rPr>
              <w:t>Miejska Biblioteka Publiczna:</w:t>
            </w:r>
          </w:p>
          <w:p w14:paraId="05A7C73F" w14:textId="77777777" w:rsidR="006254E2" w:rsidRPr="00B7518E" w:rsidRDefault="006254E2" w:rsidP="00B44D09">
            <w:pPr>
              <w:pStyle w:val="Domylnie"/>
              <w:numPr>
                <w:ilvl w:val="0"/>
                <w:numId w:val="14"/>
              </w:numPr>
              <w:spacing w:line="100" w:lineRule="atLeast"/>
              <w:ind w:firstLine="0"/>
              <w:rPr>
                <w:rFonts w:ascii="Times New Roman" w:hAnsi="Times New Roman"/>
                <w:sz w:val="24"/>
                <w:szCs w:val="24"/>
              </w:rPr>
            </w:pPr>
            <w:r>
              <w:rPr>
                <w:rFonts w:ascii="Times New Roman" w:hAnsi="Times New Roman"/>
                <w:sz w:val="24"/>
                <w:szCs w:val="24"/>
              </w:rPr>
              <w:t>Dyskusyjny klub książki</w:t>
            </w:r>
            <w:r w:rsidRPr="00B7518E">
              <w:rPr>
                <w:rFonts w:ascii="Times New Roman" w:hAnsi="Times New Roman"/>
                <w:sz w:val="24"/>
                <w:szCs w:val="24"/>
              </w:rPr>
              <w:t xml:space="preserve"> </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93749C"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r w:rsidRPr="00B7518E">
              <w:rPr>
                <w:rFonts w:ascii="Times New Roman" w:hAnsi="Times New Roman"/>
                <w:sz w:val="24"/>
                <w:szCs w:val="24"/>
              </w:rPr>
              <w:t>Mediate</w:t>
            </w:r>
            <w:r>
              <w:rPr>
                <w:rFonts w:ascii="Times New Roman" w:hAnsi="Times New Roman"/>
                <w:sz w:val="24"/>
                <w:szCs w:val="24"/>
              </w:rPr>
              <w:t>ka</w:t>
            </w:r>
            <w:r w:rsidRPr="00B7518E">
              <w:rPr>
                <w:rFonts w:ascii="Times New Roman" w:hAnsi="Times New Roman"/>
                <w:sz w:val="24"/>
                <w:szCs w:val="24"/>
              </w:rPr>
              <w:t xml:space="preserve"> Stacja Kultura</w:t>
            </w:r>
            <w:r>
              <w:rPr>
                <w:rFonts w:ascii="Times New Roman" w:hAnsi="Times New Roman"/>
                <w:sz w:val="24"/>
                <w:szCs w:val="24"/>
              </w:rPr>
              <w:t xml:space="preserve"> </w:t>
            </w:r>
            <w:r w:rsidRPr="00B7518E">
              <w:rPr>
                <w:rFonts w:ascii="Times New Roman" w:hAnsi="Times New Roman"/>
                <w:sz w:val="24"/>
                <w:szCs w:val="24"/>
              </w:rPr>
              <w:t>Zakopane</w:t>
            </w:r>
            <w:r>
              <w:rPr>
                <w:rFonts w:ascii="Times New Roman" w:hAnsi="Times New Roman"/>
                <w:sz w:val="24"/>
                <w:szCs w:val="24"/>
              </w:rPr>
              <w:t xml:space="preserve"> – kawiarenka Literacka</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ED4B68"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04.03.2024r., 08.04.2024r.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729A3D" w14:textId="77777777" w:rsidR="006254E2" w:rsidRDefault="006254E2" w:rsidP="006254E2">
            <w:pPr>
              <w:pStyle w:val="Domylnie"/>
              <w:spacing w:line="360" w:lineRule="atLeast"/>
            </w:pPr>
          </w:p>
        </w:tc>
      </w:tr>
      <w:tr w:rsidR="006254E2" w14:paraId="0057BF01"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8875"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EA58E" w14:textId="77777777" w:rsidR="006254E2" w:rsidRPr="00254FA7" w:rsidRDefault="006254E2" w:rsidP="006254E2">
            <w:pPr>
              <w:pStyle w:val="Domylnie"/>
              <w:spacing w:line="100" w:lineRule="atLeast"/>
            </w:pPr>
            <w:r>
              <w:rPr>
                <w:rFonts w:ascii="Times New Roman" w:hAnsi="Times New Roman"/>
                <w:sz w:val="24"/>
                <w:szCs w:val="24"/>
              </w:rPr>
              <w:t>Miejska Biblioteka Publiczna:</w:t>
            </w:r>
          </w:p>
          <w:p w14:paraId="33B20324" w14:textId="77777777" w:rsidR="006254E2" w:rsidRPr="00B7518E" w:rsidRDefault="006254E2" w:rsidP="00B44D09">
            <w:pPr>
              <w:pStyle w:val="Domylnie"/>
              <w:numPr>
                <w:ilvl w:val="0"/>
                <w:numId w:val="14"/>
              </w:numPr>
              <w:spacing w:line="100" w:lineRule="atLeast"/>
              <w:ind w:firstLine="0"/>
              <w:rPr>
                <w:rFonts w:ascii="Times New Roman" w:hAnsi="Times New Roman"/>
                <w:sz w:val="24"/>
                <w:szCs w:val="24"/>
              </w:rPr>
            </w:pPr>
            <w:r w:rsidRPr="00B7518E">
              <w:rPr>
                <w:rFonts w:ascii="Times New Roman" w:hAnsi="Times New Roman"/>
                <w:sz w:val="24"/>
                <w:szCs w:val="24"/>
              </w:rPr>
              <w:t>„</w:t>
            </w:r>
            <w:r>
              <w:rPr>
                <w:rFonts w:ascii="Times New Roman" w:hAnsi="Times New Roman"/>
                <w:sz w:val="24"/>
                <w:szCs w:val="24"/>
              </w:rPr>
              <w:t>Graj w bibliotece”</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F4BA7"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r w:rsidRPr="00B7518E">
              <w:rPr>
                <w:rFonts w:ascii="Times New Roman" w:hAnsi="Times New Roman"/>
                <w:sz w:val="24"/>
                <w:szCs w:val="24"/>
              </w:rPr>
              <w:t>Mediate</w:t>
            </w:r>
            <w:r>
              <w:rPr>
                <w:rFonts w:ascii="Times New Roman" w:hAnsi="Times New Roman"/>
                <w:sz w:val="24"/>
                <w:szCs w:val="24"/>
              </w:rPr>
              <w:t>ka</w:t>
            </w:r>
            <w:r w:rsidRPr="00B7518E">
              <w:rPr>
                <w:rFonts w:ascii="Times New Roman" w:hAnsi="Times New Roman"/>
                <w:sz w:val="24"/>
                <w:szCs w:val="24"/>
              </w:rPr>
              <w:t xml:space="preserve"> Stacja Kultura Zakopane</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61BC2"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7,14.03.2024r.</w:t>
            </w:r>
          </w:p>
          <w:p w14:paraId="2213D65E"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11,18,25.04.2024r.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139569" w14:textId="77777777" w:rsidR="006254E2" w:rsidRDefault="006254E2" w:rsidP="006254E2">
            <w:pPr>
              <w:pStyle w:val="Domylnie"/>
              <w:spacing w:line="360" w:lineRule="atLeast"/>
            </w:pPr>
          </w:p>
        </w:tc>
      </w:tr>
      <w:tr w:rsidR="006254E2" w14:paraId="1AF521F4"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474588"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346C6" w14:textId="77777777" w:rsidR="006254E2" w:rsidRPr="00254FA7" w:rsidRDefault="006254E2" w:rsidP="006254E2">
            <w:pPr>
              <w:pStyle w:val="Domylnie"/>
              <w:spacing w:line="100" w:lineRule="atLeast"/>
            </w:pPr>
            <w:r>
              <w:rPr>
                <w:rFonts w:ascii="Times New Roman" w:hAnsi="Times New Roman"/>
                <w:sz w:val="24"/>
                <w:szCs w:val="24"/>
              </w:rPr>
              <w:t>Miejska Biblioteka Publiczna:</w:t>
            </w:r>
          </w:p>
          <w:p w14:paraId="3DFF1663" w14:textId="77777777" w:rsidR="006254E2" w:rsidRPr="00B7518E" w:rsidRDefault="006254E2" w:rsidP="00B44D09">
            <w:pPr>
              <w:pStyle w:val="Domylnie"/>
              <w:numPr>
                <w:ilvl w:val="0"/>
                <w:numId w:val="14"/>
              </w:numPr>
              <w:spacing w:line="100" w:lineRule="atLeast"/>
              <w:ind w:firstLine="0"/>
              <w:rPr>
                <w:rFonts w:ascii="Times New Roman" w:hAnsi="Times New Roman"/>
                <w:sz w:val="24"/>
                <w:szCs w:val="24"/>
              </w:rPr>
            </w:pPr>
            <w:r w:rsidRPr="00B7518E">
              <w:rPr>
                <w:rFonts w:ascii="Times New Roman" w:hAnsi="Times New Roman"/>
                <w:sz w:val="24"/>
                <w:szCs w:val="24"/>
              </w:rPr>
              <w:t>„</w:t>
            </w:r>
            <w:r>
              <w:rPr>
                <w:rFonts w:ascii="Times New Roman" w:hAnsi="Times New Roman"/>
                <w:sz w:val="24"/>
                <w:szCs w:val="24"/>
              </w:rPr>
              <w:t>W świecie krokusów</w:t>
            </w:r>
            <w:r w:rsidRPr="00B7518E">
              <w:rPr>
                <w:rFonts w:ascii="Times New Roman" w:hAnsi="Times New Roman"/>
                <w:sz w:val="24"/>
                <w:szCs w:val="24"/>
              </w:rPr>
              <w:t xml:space="preserve">” – </w:t>
            </w:r>
            <w:r>
              <w:rPr>
                <w:rFonts w:ascii="Times New Roman" w:hAnsi="Times New Roman"/>
                <w:sz w:val="24"/>
                <w:szCs w:val="24"/>
              </w:rPr>
              <w:t>zajęcia przyrodniczo-</w:t>
            </w:r>
            <w:r w:rsidRPr="00B7518E">
              <w:rPr>
                <w:rFonts w:ascii="Times New Roman" w:hAnsi="Times New Roman"/>
                <w:sz w:val="24"/>
                <w:szCs w:val="24"/>
              </w:rPr>
              <w:t>plastyczne na podstawie książki „</w:t>
            </w:r>
            <w:r>
              <w:rPr>
                <w:rFonts w:ascii="Times New Roman" w:hAnsi="Times New Roman"/>
                <w:sz w:val="24"/>
                <w:szCs w:val="24"/>
              </w:rPr>
              <w:t>Rośliny Tatrzańskie Atlas” Z. Radwańskiej-Paryskiej</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AA27C" w14:textId="77777777" w:rsidR="006254E2" w:rsidRPr="00B7518E" w:rsidRDefault="006254E2" w:rsidP="006254E2">
            <w:pPr>
              <w:pStyle w:val="Domylnie"/>
              <w:spacing w:after="0" w:line="360" w:lineRule="atLeast"/>
              <w:ind w:left="175" w:hanging="175"/>
              <w:jc w:val="both"/>
              <w:rPr>
                <w:rFonts w:ascii="Times New Roman" w:hAnsi="Times New Roman"/>
                <w:sz w:val="24"/>
                <w:szCs w:val="24"/>
              </w:rPr>
            </w:pPr>
            <w:r w:rsidRPr="00B7518E">
              <w:rPr>
                <w:rFonts w:ascii="Times New Roman" w:hAnsi="Times New Roman"/>
                <w:sz w:val="24"/>
                <w:szCs w:val="24"/>
              </w:rPr>
              <w:t>Mediate</w:t>
            </w:r>
            <w:r>
              <w:rPr>
                <w:rFonts w:ascii="Times New Roman" w:hAnsi="Times New Roman"/>
                <w:sz w:val="24"/>
                <w:szCs w:val="24"/>
              </w:rPr>
              <w:t>ka</w:t>
            </w:r>
            <w:r w:rsidRPr="00B7518E">
              <w:rPr>
                <w:rFonts w:ascii="Times New Roman" w:hAnsi="Times New Roman"/>
                <w:sz w:val="24"/>
                <w:szCs w:val="24"/>
              </w:rPr>
              <w:t xml:space="preserve"> Stacja Kultura Zakopane</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087D08"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16.04.2024r.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1A433" w14:textId="77777777" w:rsidR="006254E2" w:rsidRDefault="006254E2" w:rsidP="006254E2">
            <w:pPr>
              <w:pStyle w:val="Domylnie"/>
              <w:spacing w:line="360" w:lineRule="atLeast"/>
            </w:pPr>
          </w:p>
        </w:tc>
      </w:tr>
      <w:tr w:rsidR="006254E2" w14:paraId="6A723132"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456EC"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2767F1" w14:textId="77777777" w:rsidR="006254E2" w:rsidRPr="00254FA7" w:rsidRDefault="006254E2" w:rsidP="006254E2">
            <w:pPr>
              <w:pStyle w:val="Domylnie"/>
              <w:spacing w:line="100" w:lineRule="atLeast"/>
            </w:pPr>
            <w:r>
              <w:rPr>
                <w:rFonts w:ascii="Times New Roman" w:hAnsi="Times New Roman"/>
                <w:sz w:val="24"/>
                <w:szCs w:val="24"/>
              </w:rPr>
              <w:t>Miejska Biblioteka Publiczna:</w:t>
            </w:r>
          </w:p>
          <w:p w14:paraId="0CCB319D" w14:textId="77777777" w:rsidR="006254E2" w:rsidRPr="00B7518E" w:rsidRDefault="006254E2" w:rsidP="00B44D09">
            <w:pPr>
              <w:pStyle w:val="Domylnie"/>
              <w:numPr>
                <w:ilvl w:val="0"/>
                <w:numId w:val="14"/>
              </w:numPr>
              <w:spacing w:line="100" w:lineRule="atLeast"/>
              <w:ind w:firstLine="0"/>
              <w:rPr>
                <w:rFonts w:ascii="Times New Roman" w:hAnsi="Times New Roman"/>
                <w:sz w:val="24"/>
                <w:szCs w:val="24"/>
              </w:rPr>
            </w:pPr>
            <w:r w:rsidRPr="00B7518E">
              <w:rPr>
                <w:rFonts w:ascii="Times New Roman" w:hAnsi="Times New Roman"/>
                <w:sz w:val="24"/>
                <w:szCs w:val="24"/>
              </w:rPr>
              <w:t>„</w:t>
            </w:r>
            <w:r>
              <w:rPr>
                <w:rFonts w:ascii="Times New Roman" w:hAnsi="Times New Roman"/>
                <w:sz w:val="24"/>
                <w:szCs w:val="24"/>
              </w:rPr>
              <w:t>Książka twoim przyjacielem</w:t>
            </w:r>
            <w:r w:rsidRPr="00B7518E">
              <w:rPr>
                <w:rFonts w:ascii="Times New Roman" w:hAnsi="Times New Roman"/>
                <w:sz w:val="24"/>
                <w:szCs w:val="24"/>
              </w:rPr>
              <w:t xml:space="preserve">” – zajęcia literacko-plastyczne na podstawie </w:t>
            </w:r>
            <w:r>
              <w:rPr>
                <w:rFonts w:ascii="Times New Roman" w:hAnsi="Times New Roman"/>
                <w:sz w:val="24"/>
                <w:szCs w:val="24"/>
              </w:rPr>
              <w:t>ulubionych książek</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3B1C30" w14:textId="77777777" w:rsidR="006254E2" w:rsidRPr="00B7518E" w:rsidRDefault="006254E2" w:rsidP="006254E2">
            <w:pPr>
              <w:pStyle w:val="Domylnie"/>
              <w:spacing w:after="0" w:line="100" w:lineRule="atLeast"/>
              <w:jc w:val="both"/>
              <w:rPr>
                <w:rFonts w:ascii="Times New Roman" w:hAnsi="Times New Roman"/>
                <w:b/>
                <w:bCs/>
                <w:sz w:val="24"/>
                <w:szCs w:val="24"/>
              </w:rPr>
            </w:pPr>
            <w:r w:rsidRPr="00B7518E">
              <w:rPr>
                <w:rFonts w:ascii="Times New Roman" w:hAnsi="Times New Roman"/>
                <w:sz w:val="24"/>
                <w:szCs w:val="24"/>
              </w:rPr>
              <w:t>Mediate</w:t>
            </w:r>
            <w:r>
              <w:rPr>
                <w:rFonts w:ascii="Times New Roman" w:hAnsi="Times New Roman"/>
                <w:sz w:val="24"/>
                <w:szCs w:val="24"/>
              </w:rPr>
              <w:t>ka</w:t>
            </w:r>
            <w:r w:rsidRPr="00B7518E">
              <w:rPr>
                <w:rFonts w:ascii="Times New Roman" w:hAnsi="Times New Roman"/>
                <w:sz w:val="24"/>
                <w:szCs w:val="24"/>
              </w:rPr>
              <w:t xml:space="preserve"> Stacja Kultura Zakopane</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B55A91" w14:textId="77777777" w:rsidR="006254E2" w:rsidRPr="00971FE7"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23</w:t>
            </w:r>
            <w:r w:rsidRPr="00971FE7">
              <w:rPr>
                <w:rFonts w:ascii="Times New Roman" w:hAnsi="Times New Roman"/>
                <w:sz w:val="20"/>
                <w:szCs w:val="20"/>
              </w:rPr>
              <w:t>.0</w:t>
            </w:r>
            <w:r>
              <w:rPr>
                <w:rFonts w:ascii="Times New Roman" w:hAnsi="Times New Roman"/>
                <w:sz w:val="20"/>
                <w:szCs w:val="20"/>
              </w:rPr>
              <w:t>4</w:t>
            </w:r>
            <w:r w:rsidRPr="00971FE7">
              <w:rPr>
                <w:rFonts w:ascii="Times New Roman" w:hAnsi="Times New Roman"/>
                <w:sz w:val="20"/>
                <w:szCs w:val="20"/>
              </w:rPr>
              <w:t>.2024r.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60538D" w14:textId="77777777" w:rsidR="006254E2" w:rsidRDefault="006254E2" w:rsidP="006254E2">
            <w:pPr>
              <w:pStyle w:val="Domylnie"/>
              <w:spacing w:line="360" w:lineRule="atLeast"/>
            </w:pPr>
          </w:p>
        </w:tc>
      </w:tr>
      <w:tr w:rsidR="006254E2" w14:paraId="6D4FCC4A"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6375C"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6A959" w14:textId="77777777" w:rsidR="006254E2" w:rsidRPr="00254FA7" w:rsidRDefault="006254E2" w:rsidP="006254E2">
            <w:pPr>
              <w:pStyle w:val="Domylnie"/>
              <w:spacing w:line="100" w:lineRule="atLeast"/>
            </w:pPr>
            <w:r>
              <w:rPr>
                <w:rFonts w:ascii="Times New Roman" w:hAnsi="Times New Roman"/>
                <w:sz w:val="24"/>
                <w:szCs w:val="24"/>
              </w:rPr>
              <w:t>Miejska Biblioteka Publiczna:</w:t>
            </w:r>
          </w:p>
          <w:p w14:paraId="026BAEE0" w14:textId="77777777" w:rsidR="006254E2" w:rsidRDefault="006254E2" w:rsidP="00B44D09">
            <w:pPr>
              <w:pStyle w:val="Domylnie"/>
              <w:numPr>
                <w:ilvl w:val="0"/>
                <w:numId w:val="14"/>
              </w:numPr>
              <w:spacing w:line="100" w:lineRule="atLeast"/>
              <w:rPr>
                <w:rFonts w:ascii="Times New Roman" w:hAnsi="Times New Roman"/>
                <w:sz w:val="24"/>
                <w:szCs w:val="24"/>
              </w:rPr>
            </w:pPr>
            <w:r w:rsidRPr="00B7518E">
              <w:rPr>
                <w:rFonts w:ascii="Times New Roman" w:hAnsi="Times New Roman"/>
                <w:sz w:val="24"/>
                <w:szCs w:val="24"/>
              </w:rPr>
              <w:t>„</w:t>
            </w:r>
            <w:r>
              <w:rPr>
                <w:rFonts w:ascii="Times New Roman" w:hAnsi="Times New Roman"/>
                <w:sz w:val="24"/>
                <w:szCs w:val="24"/>
              </w:rPr>
              <w:t>Ogólnopolski Tydzień Bibliotek”</w:t>
            </w:r>
          </w:p>
          <w:p w14:paraId="78207E4B" w14:textId="77777777" w:rsidR="006254E2"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 „Super wyścig” – zajęcia z robotem Photon na podstawie książki „Opowieści o bohaterskich zwierzętach” autorstwa  Agnieszki Mokrogulskiej</w:t>
            </w:r>
          </w:p>
          <w:p w14:paraId="119A08EC" w14:textId="77777777" w:rsidR="006254E2" w:rsidRDefault="006254E2" w:rsidP="006254E2">
            <w:pPr>
              <w:pStyle w:val="Domylnie"/>
              <w:spacing w:line="100" w:lineRule="atLeast"/>
              <w:rPr>
                <w:rFonts w:ascii="Times New Roman" w:hAnsi="Times New Roman"/>
                <w:sz w:val="24"/>
                <w:szCs w:val="24"/>
              </w:rPr>
            </w:pPr>
            <w:r>
              <w:rPr>
                <w:rFonts w:ascii="Times New Roman" w:hAnsi="Times New Roman"/>
                <w:sz w:val="24"/>
                <w:szCs w:val="24"/>
              </w:rPr>
              <w:t>- spotkanie autorskie z A. Kamińską wokół książki „Głośniej! Marek Jackowski”</w:t>
            </w:r>
          </w:p>
          <w:p w14:paraId="5D551216" w14:textId="77777777" w:rsidR="006254E2" w:rsidRDefault="006254E2" w:rsidP="006254E2">
            <w:pPr>
              <w:pStyle w:val="Domylnie"/>
              <w:spacing w:line="100" w:lineRule="atLeast"/>
              <w:rPr>
                <w:rFonts w:ascii="Times New Roman" w:hAnsi="Times New Roman"/>
                <w:sz w:val="24"/>
                <w:szCs w:val="24"/>
              </w:rPr>
            </w:pP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A3B35B" w14:textId="77777777" w:rsidR="006254E2" w:rsidRDefault="006254E2" w:rsidP="006254E2">
            <w:pPr>
              <w:pStyle w:val="Domylnie"/>
              <w:spacing w:after="0" w:line="100" w:lineRule="atLeast"/>
              <w:jc w:val="both"/>
              <w:rPr>
                <w:rFonts w:ascii="Times New Roman" w:hAnsi="Times New Roman"/>
                <w:sz w:val="24"/>
                <w:szCs w:val="24"/>
              </w:rPr>
            </w:pPr>
            <w:r w:rsidRPr="00B7518E">
              <w:rPr>
                <w:rFonts w:ascii="Times New Roman" w:hAnsi="Times New Roman"/>
                <w:sz w:val="24"/>
                <w:szCs w:val="24"/>
              </w:rPr>
              <w:t>Mediate</w:t>
            </w:r>
            <w:r>
              <w:rPr>
                <w:rFonts w:ascii="Times New Roman" w:hAnsi="Times New Roman"/>
                <w:sz w:val="24"/>
                <w:szCs w:val="24"/>
              </w:rPr>
              <w:t>ka</w:t>
            </w:r>
            <w:r w:rsidRPr="00B7518E">
              <w:rPr>
                <w:rFonts w:ascii="Times New Roman" w:hAnsi="Times New Roman"/>
                <w:sz w:val="24"/>
                <w:szCs w:val="24"/>
              </w:rPr>
              <w:t xml:space="preserve"> Stacja Kultura Zakopane</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469F9"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8-15.05.2024r.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24CF9" w14:textId="77777777" w:rsidR="006254E2" w:rsidRDefault="006254E2" w:rsidP="006254E2">
            <w:pPr>
              <w:pStyle w:val="Domylnie"/>
              <w:spacing w:line="360" w:lineRule="atLeast"/>
            </w:pPr>
          </w:p>
        </w:tc>
      </w:tr>
      <w:tr w:rsidR="006254E2" w14:paraId="1F81B4B2"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D18F0"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9271F2"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Współorganizowano Narodowy Dzień Pamięci Żołnierzy Wyklętych</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2A4B0C" w14:textId="77777777" w:rsidR="006254E2" w:rsidRDefault="006254E2" w:rsidP="006254E2">
            <w:pPr>
              <w:pStyle w:val="NormalnyWeb"/>
              <w:jc w:val="both"/>
            </w:pPr>
            <w:r w:rsidRPr="001E1BB7">
              <w:rPr>
                <w:b/>
                <w:bCs/>
              </w:rPr>
              <w:t>Koszt</w:t>
            </w:r>
            <w:r>
              <w:t xml:space="preserve"> 1.483 zł. (dekoracja ulic flagami)</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DE831"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01.03.2024r.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11A206" w14:textId="77777777" w:rsidR="006254E2" w:rsidRDefault="006254E2" w:rsidP="006254E2">
            <w:pPr>
              <w:pStyle w:val="Domylnie"/>
              <w:spacing w:line="360" w:lineRule="atLeast"/>
            </w:pPr>
          </w:p>
        </w:tc>
      </w:tr>
      <w:tr w:rsidR="006254E2" w14:paraId="361639AB"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FDD573"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F26CE1"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Współorganizowano  ceremonię otwarcia Pierwszych Zimowych Igrzysk Europejskich Virtus Zakopane 2024</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7ADE1" w14:textId="77777777" w:rsidR="006254E2" w:rsidRDefault="006254E2" w:rsidP="006254E2">
            <w:pPr>
              <w:pStyle w:val="NormalnyWeb"/>
              <w:jc w:val="both"/>
            </w:pPr>
            <w:r w:rsidRPr="001E1BB7">
              <w:rPr>
                <w:b/>
                <w:bCs/>
              </w:rPr>
              <w:t>Koszt:</w:t>
            </w:r>
            <w:r>
              <w:t xml:space="preserve"> 7.000 zł brutto (honorarium za muzyczną oprawę góralską oraz prezentację nazw uczestników igrzysk)</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68F24"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03.03.2024r.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0E4266" w14:textId="77777777" w:rsidR="006254E2" w:rsidRDefault="006254E2" w:rsidP="006254E2">
            <w:pPr>
              <w:pStyle w:val="Domylnie"/>
              <w:spacing w:line="360" w:lineRule="atLeast"/>
            </w:pPr>
          </w:p>
        </w:tc>
      </w:tr>
      <w:tr w:rsidR="006254E2" w14:paraId="098F25ED"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F1D35"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0023B1"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Zorganizowano Wieczór z okazji Międzynarodowego Dnia Kobiet „Tu mi dobrze, tu mój świat…” Zakopianki wtopione w krajobraz</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601F0" w14:textId="77777777" w:rsidR="006254E2" w:rsidRDefault="006254E2" w:rsidP="006254E2">
            <w:pPr>
              <w:pStyle w:val="NormalnyWeb"/>
              <w:jc w:val="both"/>
            </w:pPr>
            <w:r w:rsidRPr="001E1BB7">
              <w:rPr>
                <w:b/>
                <w:bCs/>
              </w:rPr>
              <w:t>Koszt:</w:t>
            </w:r>
            <w:r>
              <w:t xml:space="preserve"> 9.964,13 zł brutto (poczęstunek, honoraria za oprawę muzyczną, opłata Zaiks)</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65165A"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07.03.2024r.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73D16" w14:textId="77777777" w:rsidR="006254E2" w:rsidRDefault="006254E2" w:rsidP="006254E2">
            <w:pPr>
              <w:pStyle w:val="Domylnie"/>
              <w:spacing w:line="360" w:lineRule="atLeast"/>
            </w:pPr>
          </w:p>
        </w:tc>
      </w:tr>
      <w:tr w:rsidR="006254E2" w14:paraId="15D2CA7F"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E99A9"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49DACF"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Udział Naczelnika Wydziału w warsztatach koalicji „Czytająca Polska” w Zabrzu zorganizowanych przez Fundację Powszechnego Czytania</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C1F0C" w14:textId="77777777" w:rsidR="006254E2" w:rsidRPr="008A24B2" w:rsidRDefault="006254E2" w:rsidP="006254E2">
            <w:pPr>
              <w:pStyle w:val="NormalnyWeb"/>
              <w:jc w:val="both"/>
            </w:pPr>
            <w:r>
              <w:t>Przystąpiono do ogólnopolskiej akcji czytelniczej „Tata też czyta”</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00646"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20-21.03.2024r.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9D6906" w14:textId="77777777" w:rsidR="006254E2" w:rsidRDefault="006254E2" w:rsidP="006254E2">
            <w:pPr>
              <w:pStyle w:val="Domylnie"/>
              <w:spacing w:line="360" w:lineRule="atLeast"/>
            </w:pPr>
          </w:p>
        </w:tc>
      </w:tr>
      <w:tr w:rsidR="006254E2" w14:paraId="6C699EED"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AF3045"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BA182"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Przygotowano 3 wnioski o przyznanie „Marki Tatrzańskiej”</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FB4EA" w14:textId="77777777" w:rsidR="006254E2" w:rsidRDefault="006254E2" w:rsidP="006254E2">
            <w:pPr>
              <w:pStyle w:val="NormalnyWeb"/>
              <w:jc w:val="both"/>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C7A28"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22.03.2024r.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C721D4" w14:textId="77777777" w:rsidR="006254E2" w:rsidRDefault="006254E2" w:rsidP="006254E2">
            <w:pPr>
              <w:pStyle w:val="Domylnie"/>
              <w:spacing w:line="360" w:lineRule="atLeast"/>
            </w:pPr>
          </w:p>
        </w:tc>
      </w:tr>
      <w:tr w:rsidR="006254E2" w14:paraId="4A7FCE55"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02CCEE"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7C906B"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Współorganizowano Benefis Apoloniusza Rajwy z okazji 90-lecia jego urodzin</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D1710" w14:textId="77777777" w:rsidR="006254E2" w:rsidRDefault="006254E2" w:rsidP="006254E2">
            <w:pPr>
              <w:pStyle w:val="NormalnyWeb"/>
              <w:jc w:val="both"/>
            </w:pPr>
            <w:r w:rsidRPr="001E1BB7">
              <w:rPr>
                <w:b/>
                <w:bCs/>
              </w:rPr>
              <w:t>Koszt:</w:t>
            </w:r>
            <w:r>
              <w:t xml:space="preserve"> 4.500 zł brutto (usługa cateringowa)</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A9183"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10.04.2024r.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1D1A1D" w14:textId="77777777" w:rsidR="006254E2" w:rsidRDefault="006254E2" w:rsidP="006254E2">
            <w:pPr>
              <w:pStyle w:val="Domylnie"/>
              <w:spacing w:line="360" w:lineRule="atLeast"/>
            </w:pPr>
          </w:p>
        </w:tc>
      </w:tr>
      <w:tr w:rsidR="006254E2" w14:paraId="17814E60"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1B8034"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1FEE4"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Współorganizowano Dzień Przyjaźni Polsko-Chorwackiej</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C4CEB" w14:textId="77777777" w:rsidR="006254E2" w:rsidRDefault="006254E2" w:rsidP="006254E2">
            <w:pPr>
              <w:pStyle w:val="NormalnyWeb"/>
              <w:jc w:val="both"/>
            </w:pPr>
            <w:r w:rsidRPr="001E1BB7">
              <w:rPr>
                <w:b/>
                <w:bCs/>
              </w:rPr>
              <w:t>Koszt:</w:t>
            </w:r>
            <w:r>
              <w:t xml:space="preserve"> 2.000 zł brutto (wynajem Sali Kina Miejsce)</w:t>
            </w:r>
          </w:p>
          <w:p w14:paraId="0CCF8FEB" w14:textId="77777777" w:rsidR="006254E2" w:rsidRDefault="006254E2" w:rsidP="006254E2">
            <w:pPr>
              <w:pStyle w:val="NormalnyWeb"/>
              <w:jc w:val="both"/>
            </w:pPr>
            <w:r>
              <w:t>Przygotowano scenariusz wydarzenia i poprowadzono</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0D4DC"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11.04.2024r.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82AF07" w14:textId="77777777" w:rsidR="006254E2" w:rsidRDefault="006254E2" w:rsidP="006254E2">
            <w:pPr>
              <w:pStyle w:val="Domylnie"/>
              <w:spacing w:line="360" w:lineRule="atLeast"/>
            </w:pPr>
          </w:p>
        </w:tc>
      </w:tr>
      <w:tr w:rsidR="006254E2" w14:paraId="65A98B1A"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88081"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56C795" w14:textId="77777777" w:rsidR="006254E2" w:rsidRPr="00B7518E"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Zorganizowano XV Tatrzański Festiwal Zespołów Góralskich „Złote Kierpce” oraz konkurs plastyczny „Moje kierpce podrygujom”</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35621" w14:textId="77777777" w:rsidR="006254E2" w:rsidRDefault="006254E2" w:rsidP="006254E2">
            <w:pPr>
              <w:pStyle w:val="NormalnyWeb"/>
              <w:jc w:val="both"/>
            </w:pPr>
            <w:r>
              <w:t>Udział 14 zespołów dziecięco -młodzieżowych(ok 500 uczestników)</w:t>
            </w:r>
          </w:p>
          <w:p w14:paraId="197BEFE8" w14:textId="77777777" w:rsidR="006254E2" w:rsidRDefault="006254E2" w:rsidP="006254E2">
            <w:pPr>
              <w:pStyle w:val="NormalnyWeb"/>
              <w:jc w:val="both"/>
            </w:pPr>
            <w:r w:rsidRPr="00E10E83">
              <w:t>Odbywający się od 2010 roku Festiwal ma charakter przeglądu konkursowego i stanowi eliminacje do Karpackiego Festiwalu Dziecięcych Zespołów Regionalnych w Rabce-Zdroju, do którego zakwalifikowane zostają najlepsze zespoły wyłonione przez jury. Zespoły są zgłaszane w dwóch kategoriach wiekowych. Zwycięskie grupy wystąpią również 1</w:t>
            </w:r>
            <w:r>
              <w:t>6</w:t>
            </w:r>
            <w:r w:rsidRPr="00E10E83">
              <w:t xml:space="preserve"> sierpnia</w:t>
            </w:r>
            <w:r>
              <w:t xml:space="preserve"> na 55 Międzynarodowym Festiwalu Folkloru Ziem Górskich w Zakopanem podczas Koncertu Mali Górale. Na konkurs plastyczny, skierowany do przedszkolaków, nadesłano 91 prac</w:t>
            </w:r>
          </w:p>
          <w:p w14:paraId="42AF486F" w14:textId="77777777" w:rsidR="006254E2" w:rsidRPr="00B7518E" w:rsidRDefault="006254E2" w:rsidP="006254E2">
            <w:pPr>
              <w:pStyle w:val="NormalnyWeb"/>
              <w:jc w:val="both"/>
            </w:pPr>
            <w:r w:rsidRPr="00005217">
              <w:rPr>
                <w:b/>
                <w:bCs/>
              </w:rPr>
              <w:t>Koszt całości:</w:t>
            </w:r>
            <w:r>
              <w:t xml:space="preserve"> 40.565,24 zł brutto (obsługa nagłośnienia, usługa gastronomiczna, usługa noclegowa, wykonanie statuetek, wydruki plakatów, dyplomów i zaproszeń, upominki dla zespołów i laureatów konkursu, dekoracja miasta banerami, honoraria za pracę Jury i pomoc techniczną, nagrody dla laureatów festiwalu)</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7AAA28"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13-14.04.2024r.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DEA695" w14:textId="77777777" w:rsidR="006254E2" w:rsidRDefault="006254E2" w:rsidP="006254E2">
            <w:pPr>
              <w:pStyle w:val="Domylnie"/>
              <w:spacing w:line="360" w:lineRule="atLeast"/>
            </w:pPr>
          </w:p>
        </w:tc>
      </w:tr>
      <w:tr w:rsidR="006254E2" w14:paraId="745142A9"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A50A5"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048882" w14:textId="77777777" w:rsidR="006254E2"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Udział Naczelnika Wydziału w pracach jury przy konkursie „Młode Zakopane”</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5B068" w14:textId="77777777" w:rsidR="006254E2" w:rsidRDefault="006254E2" w:rsidP="006254E2">
            <w:pPr>
              <w:pStyle w:val="NormalnyWeb"/>
              <w:jc w:val="both"/>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D3CB4" w14:textId="77777777" w:rsidR="006254E2"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Kwiecień 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EA4B3" w14:textId="77777777" w:rsidR="006254E2" w:rsidRDefault="006254E2" w:rsidP="006254E2">
            <w:pPr>
              <w:pStyle w:val="Domylnie"/>
              <w:spacing w:line="360" w:lineRule="atLeast"/>
            </w:pPr>
          </w:p>
        </w:tc>
      </w:tr>
      <w:tr w:rsidR="006254E2" w14:paraId="158494F5"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75337"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04EB4" w14:textId="77777777" w:rsidR="006254E2" w:rsidRPr="0064718D" w:rsidRDefault="006254E2" w:rsidP="006254E2">
            <w:pPr>
              <w:pStyle w:val="Domylnie"/>
              <w:spacing w:after="0" w:line="100" w:lineRule="atLeast"/>
              <w:rPr>
                <w:rFonts w:ascii="Times New Roman" w:hAnsi="Times New Roman"/>
                <w:sz w:val="24"/>
                <w:szCs w:val="24"/>
              </w:rPr>
            </w:pPr>
            <w:r w:rsidRPr="0064718D">
              <w:rPr>
                <w:rFonts w:ascii="Times New Roman" w:hAnsi="Times New Roman"/>
                <w:sz w:val="24"/>
                <w:szCs w:val="24"/>
              </w:rPr>
              <w:t xml:space="preserve">Zorganizowano </w:t>
            </w:r>
            <w:r>
              <w:rPr>
                <w:rFonts w:ascii="Times New Roman" w:hAnsi="Times New Roman"/>
                <w:sz w:val="24"/>
                <w:szCs w:val="24"/>
              </w:rPr>
              <w:t>uroczystości 233 Rocznicy uchwalenia Konstytucji 3 Maja</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98349E" w14:textId="77777777" w:rsidR="006254E2" w:rsidRDefault="006254E2" w:rsidP="006254E2">
            <w:pPr>
              <w:pStyle w:val="NormalnyWeb"/>
              <w:jc w:val="both"/>
            </w:pPr>
            <w:r w:rsidRPr="0064718D">
              <w:rPr>
                <w:b/>
                <w:bCs/>
              </w:rPr>
              <w:t>Koszt całości:</w:t>
            </w:r>
            <w:r>
              <w:rPr>
                <w:b/>
                <w:bCs/>
              </w:rPr>
              <w:t xml:space="preserve"> </w:t>
            </w:r>
            <w:r w:rsidRPr="00346425">
              <w:t xml:space="preserve">9.126,50 </w:t>
            </w:r>
            <w:r>
              <w:t>zł brutto (usługa nagłośnienia, zabezpieczenia medycznego, poczęstunku, wydruk plakatów i zaproszeń, dekoracja miasta flagami)</w:t>
            </w:r>
          </w:p>
          <w:p w14:paraId="1E277A73" w14:textId="77777777" w:rsidR="006254E2" w:rsidRPr="00B7518E" w:rsidRDefault="006254E2" w:rsidP="006254E2">
            <w:pPr>
              <w:pStyle w:val="NormalnyWeb"/>
              <w:jc w:val="both"/>
            </w:pPr>
            <w:r>
              <w:t>Przygotowano projekt wykorzystania drogi w sposób szczególny, scenariusz i poprowadzono wydarzenie</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15A94" w14:textId="77777777" w:rsidR="006254E2" w:rsidRPr="0064718D"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03</w:t>
            </w:r>
            <w:r w:rsidRPr="0064718D">
              <w:rPr>
                <w:rFonts w:ascii="Times New Roman" w:hAnsi="Times New Roman"/>
                <w:sz w:val="20"/>
                <w:szCs w:val="20"/>
              </w:rPr>
              <w:t>.0</w:t>
            </w:r>
            <w:r>
              <w:rPr>
                <w:rFonts w:ascii="Times New Roman" w:hAnsi="Times New Roman"/>
                <w:sz w:val="20"/>
                <w:szCs w:val="20"/>
              </w:rPr>
              <w:t>5</w:t>
            </w:r>
            <w:r w:rsidRPr="0064718D">
              <w:rPr>
                <w:rFonts w:ascii="Times New Roman" w:hAnsi="Times New Roman"/>
                <w:sz w:val="20"/>
                <w:szCs w:val="20"/>
              </w:rPr>
              <w:t>.202</w:t>
            </w:r>
            <w:r>
              <w:rPr>
                <w:rFonts w:ascii="Times New Roman" w:hAnsi="Times New Roman"/>
                <w:sz w:val="20"/>
                <w:szCs w:val="20"/>
              </w:rPr>
              <w:t>4</w:t>
            </w:r>
            <w:r w:rsidRPr="0064718D">
              <w:rPr>
                <w:rFonts w:ascii="Times New Roman" w:hAnsi="Times New Roman"/>
                <w:sz w:val="20"/>
                <w:szCs w:val="20"/>
              </w:rPr>
              <w:t>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4CC093" w14:textId="77777777" w:rsidR="006254E2" w:rsidRDefault="006254E2" w:rsidP="006254E2">
            <w:pPr>
              <w:pStyle w:val="Domylnie"/>
              <w:spacing w:line="360" w:lineRule="atLeast"/>
            </w:pPr>
          </w:p>
        </w:tc>
      </w:tr>
      <w:tr w:rsidR="006254E2" w14:paraId="5CB40DF8"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532E68"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8167D" w14:textId="77777777" w:rsidR="006254E2" w:rsidRPr="0064718D" w:rsidRDefault="006254E2" w:rsidP="006254E2">
            <w:pPr>
              <w:pStyle w:val="Domylnie"/>
              <w:spacing w:after="0" w:line="100" w:lineRule="atLeast"/>
              <w:rPr>
                <w:rFonts w:ascii="Times New Roman" w:hAnsi="Times New Roman"/>
                <w:sz w:val="24"/>
                <w:szCs w:val="24"/>
              </w:rPr>
            </w:pPr>
            <w:r>
              <w:rPr>
                <w:rFonts w:ascii="Times New Roman" w:hAnsi="Times New Roman"/>
                <w:sz w:val="24"/>
                <w:szCs w:val="24"/>
              </w:rPr>
              <w:t xml:space="preserve">Przygotowanie materiałów promocyjnych na Zakopiańską Noc Muzeów </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37090" w14:textId="77777777" w:rsidR="006254E2" w:rsidRDefault="006254E2" w:rsidP="006254E2">
            <w:pPr>
              <w:pStyle w:val="NormalnyWeb"/>
              <w:jc w:val="both"/>
            </w:pPr>
            <w:r w:rsidRPr="00AD1229">
              <w:rPr>
                <w:b/>
                <w:bCs/>
              </w:rPr>
              <w:t>Koszt całości:</w:t>
            </w:r>
            <w:r>
              <w:t xml:space="preserve"> 3.090 zł brutto (koszt wydruku plakatów i ulotek, honorarium za projekty)</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EBCC" w14:textId="77777777" w:rsidR="006254E2" w:rsidRPr="0064718D" w:rsidRDefault="006254E2" w:rsidP="00257C8A">
            <w:pPr>
              <w:pStyle w:val="Domylnie"/>
              <w:tabs>
                <w:tab w:val="left" w:pos="1395"/>
              </w:tabs>
              <w:spacing w:line="100" w:lineRule="atLeast"/>
              <w:jc w:val="center"/>
              <w:rPr>
                <w:rFonts w:ascii="Times New Roman" w:hAnsi="Times New Roman"/>
                <w:sz w:val="20"/>
                <w:szCs w:val="20"/>
              </w:rPr>
            </w:pPr>
            <w:r>
              <w:rPr>
                <w:rFonts w:ascii="Times New Roman" w:hAnsi="Times New Roman"/>
                <w:sz w:val="20"/>
                <w:szCs w:val="20"/>
              </w:rPr>
              <w:t>08.04-07.05.2024r.</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2FE6C0" w14:textId="77777777" w:rsidR="006254E2" w:rsidRDefault="006254E2" w:rsidP="006254E2">
            <w:pPr>
              <w:pStyle w:val="Domylnie"/>
              <w:spacing w:line="360" w:lineRule="atLeast"/>
            </w:pPr>
          </w:p>
        </w:tc>
      </w:tr>
      <w:tr w:rsidR="006254E2" w14:paraId="7C25673E"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88C21B"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B4592" w14:textId="77777777" w:rsidR="006254E2" w:rsidRPr="00B7518E" w:rsidRDefault="006254E2" w:rsidP="006254E2">
            <w:pPr>
              <w:pStyle w:val="Domylnie"/>
              <w:spacing w:after="0" w:line="100" w:lineRule="atLeast"/>
              <w:rPr>
                <w:rFonts w:ascii="Times New Roman" w:hAnsi="Times New Roman"/>
                <w:sz w:val="24"/>
                <w:szCs w:val="24"/>
              </w:rPr>
            </w:pPr>
            <w:r w:rsidRPr="00B7518E">
              <w:rPr>
                <w:rFonts w:ascii="Times New Roman" w:hAnsi="Times New Roman"/>
                <w:sz w:val="24"/>
                <w:szCs w:val="24"/>
              </w:rPr>
              <w:t>Trwa</w:t>
            </w:r>
            <w:r>
              <w:rPr>
                <w:rFonts w:ascii="Times New Roman" w:hAnsi="Times New Roman"/>
                <w:sz w:val="24"/>
                <w:szCs w:val="24"/>
              </w:rPr>
              <w:t>ją przygotowania do zakończenia</w:t>
            </w:r>
            <w:r w:rsidRPr="00B7518E">
              <w:rPr>
                <w:rFonts w:ascii="Times New Roman" w:hAnsi="Times New Roman"/>
                <w:sz w:val="24"/>
                <w:szCs w:val="24"/>
              </w:rPr>
              <w:t xml:space="preserve"> Program</w:t>
            </w:r>
            <w:r>
              <w:rPr>
                <w:rFonts w:ascii="Times New Roman" w:hAnsi="Times New Roman"/>
                <w:sz w:val="24"/>
                <w:szCs w:val="24"/>
              </w:rPr>
              <w:t>u</w:t>
            </w:r>
            <w:r w:rsidRPr="00B7518E">
              <w:rPr>
                <w:rFonts w:ascii="Times New Roman" w:hAnsi="Times New Roman"/>
                <w:sz w:val="24"/>
                <w:szCs w:val="24"/>
              </w:rPr>
              <w:t xml:space="preserve"> Cool-turalny Człowiek</w:t>
            </w:r>
            <w:r>
              <w:rPr>
                <w:rFonts w:ascii="Times New Roman" w:hAnsi="Times New Roman"/>
                <w:sz w:val="24"/>
                <w:szCs w:val="24"/>
              </w:rPr>
              <w:t>, rozstrzygnięcia konkursu literackiego na wiersz o tematyce górskiej im. T. Staicha, organizacji Dnia Dziecka, Dni Zakopanego i Festiwalu Literackiego</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F8E1FD" w14:textId="77777777" w:rsidR="006254E2" w:rsidRPr="00B7518E" w:rsidRDefault="006254E2" w:rsidP="006254E2">
            <w:pPr>
              <w:pStyle w:val="Akapitzlist"/>
              <w:spacing w:after="0" w:line="240" w:lineRule="auto"/>
              <w:jc w:val="both"/>
              <w:rPr>
                <w:rStyle w:val="Pogrubienie"/>
                <w:rFonts w:ascii="Times New Roman" w:hAnsi="Times New Roman"/>
                <w:sz w:val="24"/>
                <w:szCs w:val="24"/>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25944" w14:textId="77777777" w:rsidR="006254E2" w:rsidRPr="00243E38" w:rsidRDefault="006254E2" w:rsidP="00257C8A">
            <w:pPr>
              <w:pStyle w:val="Domylnie"/>
              <w:tabs>
                <w:tab w:val="left" w:pos="1395"/>
              </w:tabs>
              <w:spacing w:line="100" w:lineRule="atLeast"/>
              <w:jc w:val="center"/>
              <w:rPr>
                <w:rFonts w:ascii="Times New Roman" w:hAnsi="Times New Roman"/>
                <w:sz w:val="20"/>
                <w:szCs w:val="20"/>
              </w:rPr>
            </w:pP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273B95" w14:textId="77777777" w:rsidR="006254E2" w:rsidRDefault="006254E2" w:rsidP="006254E2">
            <w:pPr>
              <w:pStyle w:val="Domylnie"/>
              <w:spacing w:line="360" w:lineRule="atLeast"/>
            </w:pPr>
          </w:p>
        </w:tc>
      </w:tr>
      <w:tr w:rsidR="006254E2" w14:paraId="416B52A0" w14:textId="77777777" w:rsidTr="001972A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1716"/>
        </w:trPr>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F6A47E" w14:textId="77777777" w:rsidR="006254E2" w:rsidRPr="003E3E65" w:rsidRDefault="006254E2" w:rsidP="00B44D09">
            <w:pPr>
              <w:pStyle w:val="Domylnie"/>
              <w:numPr>
                <w:ilvl w:val="0"/>
                <w:numId w:val="28"/>
              </w:numPr>
              <w:spacing w:after="0"/>
              <w:rPr>
                <w:rFonts w:ascii="Times New Roman" w:hAnsi="Times New Roman"/>
              </w:rPr>
            </w:pPr>
          </w:p>
        </w:tc>
        <w:tc>
          <w:tcPr>
            <w:tcW w:w="33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115E73" w14:textId="77777777" w:rsidR="006254E2" w:rsidRDefault="006254E2" w:rsidP="006254E2">
            <w:pPr>
              <w:pStyle w:val="Domylnie"/>
              <w:spacing w:line="100" w:lineRule="atLeast"/>
            </w:pPr>
            <w:r>
              <w:rPr>
                <w:rFonts w:ascii="Times New Roman" w:hAnsi="Times New Roman"/>
                <w:sz w:val="24"/>
                <w:szCs w:val="24"/>
              </w:rPr>
              <w:t>Przyznano Nagrody Burmistrza Miasta Zakopane:</w:t>
            </w:r>
          </w:p>
        </w:tc>
        <w:tc>
          <w:tcPr>
            <w:tcW w:w="555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613219" w14:textId="77777777" w:rsidR="006254E2" w:rsidRPr="00772C96" w:rsidRDefault="006254E2" w:rsidP="00B44D09">
            <w:pPr>
              <w:pStyle w:val="NormalnyWeb"/>
              <w:numPr>
                <w:ilvl w:val="0"/>
                <w:numId w:val="15"/>
              </w:numPr>
              <w:tabs>
                <w:tab w:val="left" w:pos="708"/>
              </w:tabs>
              <w:suppressAutoHyphens/>
              <w:spacing w:before="28" w:beforeAutospacing="0" w:after="28" w:afterAutospacing="0" w:line="100" w:lineRule="atLeast"/>
              <w:jc w:val="both"/>
              <w:rPr>
                <w:sz w:val="22"/>
                <w:szCs w:val="22"/>
              </w:rPr>
            </w:pPr>
            <w:r w:rsidRPr="00772C96">
              <w:rPr>
                <w:sz w:val="22"/>
                <w:szCs w:val="22"/>
              </w:rPr>
              <w:t xml:space="preserve">dla </w:t>
            </w:r>
            <w:r>
              <w:rPr>
                <w:sz w:val="22"/>
                <w:szCs w:val="22"/>
              </w:rPr>
              <w:t>Stowarzyszenia Przyjaciół Twórczości Jana Kasprowicza z okazji Jubileuszu 60-lecia działalności i 100-lecia Domu Kasprowiczów</w:t>
            </w:r>
          </w:p>
          <w:p w14:paraId="0ACBDE80" w14:textId="77777777" w:rsidR="006254E2" w:rsidRPr="00D4337E" w:rsidRDefault="006254E2" w:rsidP="00B44D09">
            <w:pPr>
              <w:pStyle w:val="NormalnyWeb"/>
              <w:numPr>
                <w:ilvl w:val="0"/>
                <w:numId w:val="15"/>
              </w:numPr>
              <w:tabs>
                <w:tab w:val="left" w:pos="708"/>
              </w:tabs>
              <w:suppressAutoHyphens/>
              <w:spacing w:before="28" w:beforeAutospacing="0" w:after="28" w:afterAutospacing="0" w:line="100" w:lineRule="atLeast"/>
              <w:rPr>
                <w:sz w:val="22"/>
                <w:szCs w:val="22"/>
              </w:rPr>
            </w:pPr>
            <w:r>
              <w:rPr>
                <w:sz w:val="22"/>
                <w:szCs w:val="22"/>
              </w:rPr>
              <w:t>dla Zespołu Regionalnego „Zyngierki” za współorganizację XV Tatrzańskiego Festiwalu Zespołów Góralskich „Złote Kierpce”</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379E4" w14:textId="77777777" w:rsidR="006254E2" w:rsidRDefault="006254E2" w:rsidP="00257C8A">
            <w:pPr>
              <w:pStyle w:val="Domylnie"/>
              <w:tabs>
                <w:tab w:val="left" w:pos="1395"/>
              </w:tabs>
              <w:spacing w:line="100" w:lineRule="atLeast"/>
              <w:jc w:val="center"/>
              <w:rPr>
                <w:rFonts w:ascii="Times New Roman" w:hAnsi="Times New Roman"/>
              </w:rPr>
            </w:pPr>
          </w:p>
          <w:p w14:paraId="4E07EBCE" w14:textId="77777777" w:rsidR="006254E2" w:rsidRPr="00CF7E3C" w:rsidRDefault="006254E2" w:rsidP="00257C8A">
            <w:pPr>
              <w:pStyle w:val="Domylnie"/>
              <w:tabs>
                <w:tab w:val="left" w:pos="1395"/>
              </w:tabs>
              <w:spacing w:line="100" w:lineRule="atLeast"/>
              <w:jc w:val="center"/>
              <w:rPr>
                <w:rFonts w:ascii="Times New Roman" w:hAnsi="Times New Roman"/>
                <w:b/>
                <w:bCs/>
              </w:rPr>
            </w:pPr>
            <w:r>
              <w:rPr>
                <w:rFonts w:ascii="Times New Roman" w:hAnsi="Times New Roman"/>
                <w:b/>
                <w:bCs/>
              </w:rPr>
              <w:t>10</w:t>
            </w:r>
            <w:r w:rsidRPr="00CF7E3C">
              <w:rPr>
                <w:rFonts w:ascii="Times New Roman" w:hAnsi="Times New Roman"/>
                <w:b/>
                <w:bCs/>
              </w:rPr>
              <w:t> 000 zł brutto</w:t>
            </w:r>
          </w:p>
          <w:p w14:paraId="20EE1EB8" w14:textId="77777777" w:rsidR="006254E2" w:rsidRDefault="006254E2" w:rsidP="00257C8A">
            <w:pPr>
              <w:pStyle w:val="Domylnie"/>
              <w:tabs>
                <w:tab w:val="left" w:pos="1395"/>
              </w:tabs>
              <w:spacing w:line="100" w:lineRule="atLeast"/>
              <w:jc w:val="center"/>
              <w:rPr>
                <w:rFonts w:ascii="Times New Roman" w:hAnsi="Times New Roman"/>
              </w:rPr>
            </w:pPr>
          </w:p>
          <w:p w14:paraId="6A1D4D5C" w14:textId="77777777" w:rsidR="006254E2" w:rsidRDefault="006254E2" w:rsidP="00257C8A">
            <w:pPr>
              <w:pStyle w:val="Domylnie"/>
              <w:tabs>
                <w:tab w:val="left" w:pos="1395"/>
              </w:tabs>
              <w:spacing w:line="100" w:lineRule="atLeast"/>
              <w:jc w:val="center"/>
              <w:rPr>
                <w:rFonts w:ascii="Times New Roman" w:hAnsi="Times New Roman"/>
              </w:rPr>
            </w:pPr>
          </w:p>
          <w:p w14:paraId="012DBE6F" w14:textId="77777777" w:rsidR="006254E2" w:rsidRPr="00BF4CB9" w:rsidRDefault="006254E2" w:rsidP="00257C8A">
            <w:pPr>
              <w:pStyle w:val="Domylnie"/>
              <w:tabs>
                <w:tab w:val="left" w:pos="1395"/>
              </w:tabs>
              <w:spacing w:line="100" w:lineRule="atLeast"/>
              <w:jc w:val="center"/>
              <w:rPr>
                <w:rFonts w:ascii="Times New Roman" w:hAnsi="Times New Roman"/>
                <w:b/>
                <w:bCs/>
              </w:rPr>
            </w:pPr>
            <w:r>
              <w:rPr>
                <w:rFonts w:ascii="Times New Roman" w:hAnsi="Times New Roman"/>
                <w:b/>
                <w:bCs/>
              </w:rPr>
              <w:t>1</w:t>
            </w:r>
            <w:r w:rsidRPr="006403EA">
              <w:rPr>
                <w:rFonts w:ascii="Times New Roman" w:hAnsi="Times New Roman"/>
                <w:b/>
                <w:bCs/>
              </w:rPr>
              <w:t xml:space="preserve"> 000 zł brutto</w:t>
            </w:r>
          </w:p>
        </w:tc>
        <w:tc>
          <w:tcPr>
            <w:tcW w:w="2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EF4D0A" w14:textId="77777777" w:rsidR="006254E2" w:rsidRDefault="006254E2" w:rsidP="006254E2">
            <w:pPr>
              <w:pStyle w:val="Domylnie"/>
              <w:spacing w:line="360" w:lineRule="atLeast"/>
            </w:pPr>
          </w:p>
        </w:tc>
      </w:tr>
      <w:tr w:rsidR="006254E2" w:rsidRPr="005B1BEB" w14:paraId="0C73684C" w14:textId="77777777" w:rsidTr="001972AB">
        <w:trPr>
          <w:trHeight w:val="531"/>
        </w:trPr>
        <w:tc>
          <w:tcPr>
            <w:tcW w:w="14714" w:type="dxa"/>
            <w:gridSpan w:val="8"/>
            <w:tcBorders>
              <w:top w:val="single" w:sz="4" w:space="0" w:color="auto"/>
              <w:left w:val="single" w:sz="4" w:space="0" w:color="auto"/>
              <w:bottom w:val="single" w:sz="4" w:space="0" w:color="auto"/>
              <w:right w:val="single" w:sz="4" w:space="0" w:color="auto"/>
            </w:tcBorders>
            <w:vAlign w:val="center"/>
            <w:hideMark/>
          </w:tcPr>
          <w:p w14:paraId="4D4D88D5" w14:textId="77777777" w:rsidR="006254E2" w:rsidRPr="00243B54" w:rsidRDefault="006254E2" w:rsidP="006254E2">
            <w:pPr>
              <w:tabs>
                <w:tab w:val="left" w:pos="5790"/>
              </w:tabs>
              <w:spacing w:line="276" w:lineRule="auto"/>
              <w:jc w:val="center"/>
              <w:rPr>
                <w:b/>
                <w:bCs/>
              </w:rPr>
            </w:pPr>
          </w:p>
          <w:p w14:paraId="328742E0" w14:textId="77777777" w:rsidR="006254E2" w:rsidRDefault="006254E2" w:rsidP="006254E2">
            <w:pPr>
              <w:tabs>
                <w:tab w:val="left" w:pos="5790"/>
              </w:tabs>
              <w:spacing w:line="276" w:lineRule="auto"/>
              <w:jc w:val="center"/>
              <w:rPr>
                <w:b/>
                <w:bCs/>
              </w:rPr>
            </w:pPr>
            <w:r w:rsidRPr="00243B54">
              <w:rPr>
                <w:b/>
                <w:bCs/>
              </w:rPr>
              <w:t>PEŁNOMOCNIK BURMISTRZA DS. ROZWIĄZYWANIA PROBLEMÓW ALKOHOLOWYCH I NARKOMANII</w:t>
            </w:r>
          </w:p>
          <w:p w14:paraId="0A1D49A5" w14:textId="77777777" w:rsidR="006254E2" w:rsidRPr="00243B54" w:rsidRDefault="006254E2" w:rsidP="006254E2">
            <w:pPr>
              <w:tabs>
                <w:tab w:val="left" w:pos="5790"/>
              </w:tabs>
              <w:spacing w:line="276" w:lineRule="auto"/>
              <w:jc w:val="center"/>
              <w:rPr>
                <w:b/>
                <w:bCs/>
              </w:rPr>
            </w:pPr>
          </w:p>
          <w:p w14:paraId="209EF03F" w14:textId="77777777" w:rsidR="006254E2" w:rsidRPr="00243B54" w:rsidRDefault="006254E2" w:rsidP="006254E2">
            <w:pPr>
              <w:tabs>
                <w:tab w:val="left" w:pos="5790"/>
              </w:tabs>
              <w:spacing w:line="276" w:lineRule="auto"/>
              <w:rPr>
                <w:b/>
                <w:bCs/>
                <w:sz w:val="22"/>
                <w:szCs w:val="22"/>
              </w:rPr>
            </w:pPr>
          </w:p>
        </w:tc>
      </w:tr>
      <w:tr w:rsidR="006254E2" w:rsidRPr="005B1BEB" w14:paraId="267044A2" w14:textId="77777777" w:rsidTr="001972AB">
        <w:trPr>
          <w:trHeight w:val="567"/>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274E30E" w14:textId="77777777" w:rsidR="006254E2" w:rsidRPr="00243B54" w:rsidRDefault="006254E2" w:rsidP="006254E2">
            <w:pPr>
              <w:rPr>
                <w:bCs/>
              </w:rPr>
            </w:pPr>
          </w:p>
          <w:p w14:paraId="193779D0" w14:textId="77777777" w:rsidR="006254E2" w:rsidRPr="00243B54" w:rsidRDefault="006254E2" w:rsidP="00B44D09">
            <w:pPr>
              <w:numPr>
                <w:ilvl w:val="0"/>
                <w:numId w:val="28"/>
              </w:numPr>
              <w:jc w:val="center"/>
              <w:rPr>
                <w:rFonts w:eastAsia="Calibri"/>
                <w:bCs/>
                <w:lang w:eastAsia="en-US"/>
              </w:rPr>
            </w:pPr>
          </w:p>
        </w:tc>
        <w:tc>
          <w:tcPr>
            <w:tcW w:w="3387" w:type="dxa"/>
            <w:gridSpan w:val="2"/>
            <w:tcBorders>
              <w:top w:val="single" w:sz="4" w:space="0" w:color="auto"/>
              <w:left w:val="single" w:sz="4" w:space="0" w:color="auto"/>
              <w:bottom w:val="single" w:sz="4" w:space="0" w:color="auto"/>
              <w:right w:val="single" w:sz="4" w:space="0" w:color="auto"/>
            </w:tcBorders>
            <w:vAlign w:val="center"/>
          </w:tcPr>
          <w:p w14:paraId="0048DF5B" w14:textId="77777777" w:rsidR="006254E2" w:rsidRPr="005978CA" w:rsidRDefault="006254E2" w:rsidP="006254E2">
            <w:r w:rsidRPr="005978CA">
              <w:t>Współpraca z wymiarem sprawiedliwości i innymi organami</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AD61C8" w14:textId="77777777" w:rsidR="006254E2" w:rsidRPr="005978CA" w:rsidRDefault="006254E2" w:rsidP="006254E2">
            <w:pPr>
              <w:ind w:left="175" w:hanging="175"/>
              <w:jc w:val="both"/>
            </w:pPr>
            <w:r w:rsidRPr="005978CA">
              <w:t>-  wpłynęł</w:t>
            </w:r>
            <w:r>
              <w:t>o</w:t>
            </w:r>
            <w:r w:rsidRPr="005978CA">
              <w:t xml:space="preserve"> </w:t>
            </w:r>
            <w:r>
              <w:t>8</w:t>
            </w:r>
            <w:r w:rsidRPr="005978CA">
              <w:t xml:space="preserve"> wniosk</w:t>
            </w:r>
            <w:r>
              <w:t>ów</w:t>
            </w:r>
            <w:r w:rsidRPr="005978CA">
              <w:t xml:space="preserve"> o przymusowe leczenie alkoholowe  </w:t>
            </w:r>
          </w:p>
          <w:p w14:paraId="448CE038" w14:textId="77777777" w:rsidR="006254E2" w:rsidRPr="005978CA" w:rsidRDefault="006254E2" w:rsidP="006254E2">
            <w:pPr>
              <w:ind w:left="175" w:hanging="175"/>
              <w:jc w:val="both"/>
            </w:pPr>
            <w:r w:rsidRPr="005978CA">
              <w:t>- odbył</w:t>
            </w:r>
            <w:r>
              <w:t>y</w:t>
            </w:r>
            <w:r w:rsidRPr="005978CA">
              <w:t xml:space="preserve"> się </w:t>
            </w:r>
            <w:r>
              <w:t xml:space="preserve">2 </w:t>
            </w:r>
            <w:r w:rsidRPr="005978CA">
              <w:t>posiedze</w:t>
            </w:r>
            <w:r>
              <w:t>nia</w:t>
            </w:r>
            <w:r w:rsidRPr="005978CA">
              <w:t xml:space="preserve"> zespołu ds. rozmów z uzależnionymi i ich rodzinami</w:t>
            </w:r>
          </w:p>
          <w:p w14:paraId="6B828CCA" w14:textId="77777777" w:rsidR="006254E2" w:rsidRPr="005978CA" w:rsidRDefault="006254E2" w:rsidP="006254E2">
            <w:pPr>
              <w:ind w:left="175" w:hanging="175"/>
              <w:jc w:val="both"/>
            </w:pPr>
            <w:r w:rsidRPr="005978CA">
              <w:t>-  analizowano na bieżąco dokumentację o leczeniu:</w:t>
            </w:r>
          </w:p>
          <w:p w14:paraId="0A6004BE" w14:textId="77777777" w:rsidR="006254E2" w:rsidRDefault="006254E2" w:rsidP="006254E2">
            <w:pPr>
              <w:ind w:left="175" w:hanging="175"/>
              <w:jc w:val="both"/>
            </w:pPr>
            <w:r w:rsidRPr="005978CA">
              <w:t xml:space="preserve">- do osób, które wyraziły zgodę, w poprzednich miesiącach, na leczenie, wysłano prośbę o przedłożenie zaświadczenia z poradni, czy podjęli </w:t>
            </w:r>
            <w:r w:rsidRPr="005978CA">
              <w:br/>
              <w:t>i kontynuują terapię uzależnień</w:t>
            </w:r>
          </w:p>
          <w:p w14:paraId="20A29B1B" w14:textId="77777777" w:rsidR="006254E2" w:rsidRPr="005978CA" w:rsidRDefault="006254E2" w:rsidP="006254E2">
            <w:pPr>
              <w:ind w:left="175" w:hanging="175"/>
              <w:jc w:val="both"/>
            </w:pPr>
            <w:r>
              <w:t xml:space="preserve">- </w:t>
            </w:r>
            <w:r w:rsidRPr="00A0279C">
              <w:t xml:space="preserve">do </w:t>
            </w:r>
            <w:r>
              <w:t>S</w:t>
            </w:r>
            <w:r w:rsidRPr="00A0279C">
              <w:t xml:space="preserve">ądu skierowano </w:t>
            </w:r>
            <w:r>
              <w:t>1</w:t>
            </w:r>
            <w:r w:rsidRPr="00A0279C">
              <w:t xml:space="preserve"> wnios</w:t>
            </w:r>
            <w:r>
              <w:t>ek</w:t>
            </w:r>
            <w:r w:rsidRPr="00A0279C">
              <w:t xml:space="preserve"> o przymusowe leczenie alkoholowe</w:t>
            </w:r>
          </w:p>
          <w:p w14:paraId="1925297C" w14:textId="77777777" w:rsidR="006254E2" w:rsidRPr="005978CA" w:rsidRDefault="006254E2" w:rsidP="006254E2">
            <w:pPr>
              <w:ind w:left="175" w:hanging="175"/>
              <w:jc w:val="both"/>
            </w:pPr>
            <w:r w:rsidRPr="005978CA">
              <w:t>- działały punkty wsparcia i świadczenia pomocy psychologicznej oraz świadczenie pomocy w temacie uzależnienia.</w:t>
            </w:r>
          </w:p>
        </w:tc>
        <w:tc>
          <w:tcPr>
            <w:tcW w:w="2280" w:type="dxa"/>
            <w:tcBorders>
              <w:top w:val="single" w:sz="4" w:space="0" w:color="auto"/>
              <w:left w:val="single" w:sz="4" w:space="0" w:color="auto"/>
              <w:bottom w:val="single" w:sz="4" w:space="0" w:color="auto"/>
              <w:right w:val="single" w:sz="4" w:space="0" w:color="auto"/>
            </w:tcBorders>
            <w:vAlign w:val="center"/>
          </w:tcPr>
          <w:p w14:paraId="41B5493F" w14:textId="77777777" w:rsidR="006254E2" w:rsidRPr="005978CA" w:rsidRDefault="006254E2" w:rsidP="006254E2">
            <w:pPr>
              <w:tabs>
                <w:tab w:val="left" w:pos="1395"/>
              </w:tabs>
              <w:jc w:val="center"/>
            </w:pPr>
            <w:r w:rsidRPr="005978CA">
              <w:rPr>
                <w:rFonts w:eastAsiaTheme="minorEastAsia"/>
              </w:rPr>
              <w:t>Na bieżąco</w:t>
            </w:r>
          </w:p>
        </w:tc>
        <w:tc>
          <w:tcPr>
            <w:tcW w:w="2638" w:type="dxa"/>
            <w:tcBorders>
              <w:top w:val="single" w:sz="4" w:space="0" w:color="auto"/>
              <w:left w:val="single" w:sz="4" w:space="0" w:color="auto"/>
              <w:bottom w:val="single" w:sz="4" w:space="0" w:color="auto"/>
              <w:right w:val="single" w:sz="4" w:space="0" w:color="auto"/>
            </w:tcBorders>
            <w:vAlign w:val="center"/>
          </w:tcPr>
          <w:p w14:paraId="62C7CF80" w14:textId="77777777" w:rsidR="006254E2" w:rsidRDefault="006254E2" w:rsidP="006254E2">
            <w:pPr>
              <w:spacing w:line="360" w:lineRule="auto"/>
              <w:jc w:val="both"/>
              <w:rPr>
                <w:sz w:val="22"/>
                <w:szCs w:val="22"/>
              </w:rPr>
            </w:pPr>
          </w:p>
        </w:tc>
      </w:tr>
      <w:tr w:rsidR="006254E2" w:rsidRPr="005B1BEB" w14:paraId="195D42F1"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C05BA3E" w14:textId="77777777" w:rsidR="006254E2" w:rsidRPr="00243B54" w:rsidRDefault="006254E2" w:rsidP="00B44D09">
            <w:pPr>
              <w:numPr>
                <w:ilvl w:val="0"/>
                <w:numId w:val="28"/>
              </w:numPr>
              <w:jc w:val="center"/>
              <w:rPr>
                <w:bCs/>
              </w:rPr>
            </w:pPr>
          </w:p>
        </w:tc>
        <w:tc>
          <w:tcPr>
            <w:tcW w:w="3387" w:type="dxa"/>
            <w:gridSpan w:val="2"/>
            <w:tcBorders>
              <w:top w:val="single" w:sz="4" w:space="0" w:color="auto"/>
              <w:left w:val="single" w:sz="4" w:space="0" w:color="auto"/>
              <w:bottom w:val="single" w:sz="4" w:space="0" w:color="auto"/>
              <w:right w:val="single" w:sz="4" w:space="0" w:color="auto"/>
            </w:tcBorders>
            <w:vAlign w:val="center"/>
          </w:tcPr>
          <w:p w14:paraId="42C6A9A0" w14:textId="77777777" w:rsidR="006254E2" w:rsidRPr="005978CA" w:rsidRDefault="006254E2" w:rsidP="006254E2">
            <w:r w:rsidRPr="005978CA">
              <w:t xml:space="preserve">Bieżąca działalność Gminnej Komisji Rozwiązywania  Problemów  Alkoholowych </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A663571" w14:textId="77777777" w:rsidR="006254E2" w:rsidRPr="005978CA" w:rsidRDefault="006254E2" w:rsidP="006254E2">
            <w:pPr>
              <w:ind w:left="175" w:hanging="175"/>
              <w:jc w:val="both"/>
            </w:pPr>
            <w:r w:rsidRPr="005978CA">
              <w:t xml:space="preserve">- złożono łącznie </w:t>
            </w:r>
            <w:r>
              <w:t>67</w:t>
            </w:r>
            <w:r w:rsidRPr="005978CA">
              <w:t xml:space="preserve"> wniosk</w:t>
            </w:r>
            <w:r>
              <w:t>ów</w:t>
            </w:r>
            <w:r w:rsidRPr="005978CA">
              <w:t xml:space="preserve"> o wydanie opinii o punkcie sprzedaży alkoholu, celem otrzymania zezwolenia na sprzedaż alkoholu, </w:t>
            </w:r>
          </w:p>
          <w:p w14:paraId="1E1D137C" w14:textId="77777777" w:rsidR="006254E2" w:rsidRPr="005978CA" w:rsidRDefault="006254E2" w:rsidP="006254E2">
            <w:pPr>
              <w:ind w:left="175" w:hanging="175"/>
              <w:jc w:val="both"/>
            </w:pPr>
            <w:r w:rsidRPr="005978CA">
              <w:t xml:space="preserve">- wydano </w:t>
            </w:r>
            <w:r>
              <w:t>27</w:t>
            </w:r>
            <w:r w:rsidRPr="005978CA">
              <w:t xml:space="preserve"> postanowienia opiniujące lokalizację punktów sprzedaży alkoholu, </w:t>
            </w:r>
          </w:p>
          <w:p w14:paraId="5C8130F2" w14:textId="77777777" w:rsidR="006254E2" w:rsidRPr="005978CA" w:rsidRDefault="006254E2" w:rsidP="006254E2">
            <w:pPr>
              <w:jc w:val="both"/>
            </w:pPr>
            <w:r w:rsidRPr="005978CA">
              <w:t>-  dyżury telefonu zaufania -  codziennie od 18.00 do 22.00</w:t>
            </w:r>
          </w:p>
          <w:p w14:paraId="633F96E4" w14:textId="77777777" w:rsidR="006254E2" w:rsidRPr="005978CA" w:rsidRDefault="006254E2" w:rsidP="006254E2">
            <w:pPr>
              <w:ind w:left="175" w:hanging="175"/>
            </w:pPr>
            <w:r w:rsidRPr="005978CA">
              <w:t>-  odbył</w:t>
            </w:r>
            <w:r>
              <w:t>y</w:t>
            </w:r>
            <w:r w:rsidRPr="005978CA">
              <w:t xml:space="preserve"> się </w:t>
            </w:r>
            <w:r>
              <w:t>2</w:t>
            </w:r>
            <w:r w:rsidRPr="005978CA">
              <w:t xml:space="preserve"> posiedzeni</w:t>
            </w:r>
            <w:r>
              <w:t>a</w:t>
            </w:r>
            <w:r w:rsidRPr="005978CA">
              <w:t xml:space="preserve"> członków GKRPA </w:t>
            </w:r>
          </w:p>
        </w:tc>
        <w:tc>
          <w:tcPr>
            <w:tcW w:w="2280" w:type="dxa"/>
            <w:tcBorders>
              <w:top w:val="single" w:sz="4" w:space="0" w:color="auto"/>
              <w:left w:val="single" w:sz="4" w:space="0" w:color="auto"/>
              <w:bottom w:val="single" w:sz="4" w:space="0" w:color="auto"/>
              <w:right w:val="single" w:sz="4" w:space="0" w:color="auto"/>
            </w:tcBorders>
            <w:vAlign w:val="center"/>
          </w:tcPr>
          <w:p w14:paraId="198CA703" w14:textId="77777777" w:rsidR="006254E2" w:rsidRPr="005978CA" w:rsidRDefault="006254E2" w:rsidP="006254E2">
            <w:pPr>
              <w:jc w:val="center"/>
            </w:pPr>
          </w:p>
          <w:p w14:paraId="43EFCD12" w14:textId="77777777" w:rsidR="006254E2" w:rsidRPr="005978CA" w:rsidRDefault="006254E2" w:rsidP="006254E2">
            <w:pPr>
              <w:jc w:val="center"/>
            </w:pPr>
          </w:p>
          <w:p w14:paraId="619B011B" w14:textId="77777777" w:rsidR="006254E2" w:rsidRPr="005978CA" w:rsidRDefault="006254E2" w:rsidP="006254E2">
            <w:pPr>
              <w:jc w:val="center"/>
            </w:pPr>
            <w:r w:rsidRPr="005978CA">
              <w:t>Na bieżąco</w:t>
            </w:r>
          </w:p>
          <w:p w14:paraId="12865349" w14:textId="77777777" w:rsidR="006254E2" w:rsidRPr="005978CA" w:rsidRDefault="006254E2" w:rsidP="006254E2">
            <w:pPr>
              <w:tabs>
                <w:tab w:val="left" w:pos="1395"/>
              </w:tabs>
            </w:pPr>
          </w:p>
        </w:tc>
        <w:tc>
          <w:tcPr>
            <w:tcW w:w="2638" w:type="dxa"/>
            <w:tcBorders>
              <w:top w:val="single" w:sz="4" w:space="0" w:color="auto"/>
              <w:left w:val="single" w:sz="4" w:space="0" w:color="auto"/>
              <w:bottom w:val="single" w:sz="4" w:space="0" w:color="auto"/>
              <w:right w:val="single" w:sz="4" w:space="0" w:color="auto"/>
            </w:tcBorders>
            <w:vAlign w:val="center"/>
          </w:tcPr>
          <w:p w14:paraId="4635CF44" w14:textId="77777777" w:rsidR="006254E2" w:rsidRDefault="006254E2" w:rsidP="006254E2">
            <w:pPr>
              <w:spacing w:line="360" w:lineRule="auto"/>
              <w:jc w:val="both"/>
            </w:pPr>
          </w:p>
        </w:tc>
      </w:tr>
      <w:tr w:rsidR="006254E2" w:rsidRPr="005B1BEB" w14:paraId="53C58C36" w14:textId="77777777" w:rsidTr="001972AB">
        <w:trPr>
          <w:trHeight w:val="624"/>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9DDC5DC" w14:textId="77777777" w:rsidR="006254E2" w:rsidRPr="00243B54" w:rsidRDefault="006254E2" w:rsidP="00B44D09">
            <w:pPr>
              <w:numPr>
                <w:ilvl w:val="0"/>
                <w:numId w:val="28"/>
              </w:numPr>
              <w:jc w:val="center"/>
              <w:rPr>
                <w:bCs/>
              </w:rPr>
            </w:pPr>
          </w:p>
        </w:tc>
        <w:tc>
          <w:tcPr>
            <w:tcW w:w="3387" w:type="dxa"/>
            <w:gridSpan w:val="2"/>
            <w:tcBorders>
              <w:top w:val="single" w:sz="4" w:space="0" w:color="auto"/>
              <w:left w:val="single" w:sz="4" w:space="0" w:color="auto"/>
              <w:bottom w:val="single" w:sz="4" w:space="0" w:color="auto"/>
              <w:right w:val="single" w:sz="4" w:space="0" w:color="auto"/>
            </w:tcBorders>
            <w:vAlign w:val="center"/>
          </w:tcPr>
          <w:p w14:paraId="3BFC4624" w14:textId="77777777" w:rsidR="006254E2" w:rsidRPr="005978CA" w:rsidRDefault="006254E2" w:rsidP="006254E2">
            <w:r w:rsidRPr="005978CA">
              <w:t>Pełnomocnik Burmistrza Miasta ds. rozwiązywania problemów alkoholowych i narkomanii</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81B95EA" w14:textId="77777777" w:rsidR="006254E2" w:rsidRDefault="006254E2" w:rsidP="006254E2">
            <w:pPr>
              <w:jc w:val="both"/>
            </w:pPr>
            <w:r w:rsidRPr="005978CA">
              <w:t>- Bieżące rozliczanie i zatwierdzanie pod względem merytorycznym      rachunków.</w:t>
            </w:r>
          </w:p>
          <w:p w14:paraId="35530CBF" w14:textId="77777777" w:rsidR="006254E2" w:rsidRPr="005978CA" w:rsidRDefault="006254E2" w:rsidP="006254E2">
            <w:pPr>
              <w:jc w:val="both"/>
            </w:pPr>
            <w:r w:rsidRPr="005978CA">
              <w:t>- Przygotowano sprawozdanie finansowe z realizacji zadań gminnego programu rozwiązywania problemów alkoholowych i sprawozdanie z realizacji zadań z narkomanii.</w:t>
            </w:r>
          </w:p>
          <w:p w14:paraId="4E1CD3F4" w14:textId="77777777" w:rsidR="006254E2" w:rsidRPr="005978CA" w:rsidRDefault="006254E2" w:rsidP="006254E2">
            <w:pPr>
              <w:tabs>
                <w:tab w:val="num" w:pos="501"/>
              </w:tabs>
              <w:jc w:val="both"/>
            </w:pPr>
            <w:r w:rsidRPr="005978CA">
              <w:t xml:space="preserve">- Zmiany w istniejących </w:t>
            </w:r>
            <w:r w:rsidRPr="006C0FF0">
              <w:t>planie budżetowym Urzędu Miasta Zakopane</w:t>
            </w:r>
          </w:p>
          <w:p w14:paraId="42FC05F1" w14:textId="77777777" w:rsidR="006254E2" w:rsidRDefault="006254E2" w:rsidP="006254E2">
            <w:pPr>
              <w:jc w:val="both"/>
            </w:pPr>
            <w:r w:rsidRPr="005978CA">
              <w:t>-</w:t>
            </w:r>
            <w:r>
              <w:t xml:space="preserve"> </w:t>
            </w:r>
            <w:r w:rsidRPr="00544100">
              <w:t xml:space="preserve">Ogłoszono i rozstrzygnięto konkurs na realizację zadań z zakresu ustawy o zdrowiu publicznym dot. przeciwdziałaniu alkoholizmowi i narkomanii. </w:t>
            </w:r>
            <w:r w:rsidRPr="006C0FF0">
              <w:t>Na konkurs wpłynęło 11 ofert złożonych przez 8 podmiotów.</w:t>
            </w:r>
            <w:r>
              <w:t xml:space="preserve"> </w:t>
            </w:r>
            <w:r w:rsidRPr="006C0FF0">
              <w:t>3 wnioski nie spełniały wymogów formalno-prawnych bądź merytorycznych.</w:t>
            </w:r>
            <w:r>
              <w:t xml:space="preserve"> </w:t>
            </w:r>
            <w:r w:rsidRPr="006C0FF0">
              <w:t>Na posiedzeniu w dniu 25 marca 2024 r. członkowie Komisji Konkursowej, dokonali oceny merytorycznej 8 ofert spełniających wymagania formalno-prawne i merytoryczne</w:t>
            </w:r>
            <w:r>
              <w:t>. Przyznano środki na łączną kwotę:  130 000,00 zł</w:t>
            </w:r>
          </w:p>
          <w:p w14:paraId="597CC145" w14:textId="77777777" w:rsidR="006254E2" w:rsidRPr="005978CA" w:rsidRDefault="006254E2" w:rsidP="006254E2">
            <w:pPr>
              <w:tabs>
                <w:tab w:val="num" w:pos="501"/>
              </w:tabs>
              <w:jc w:val="both"/>
            </w:pPr>
            <w:r w:rsidRPr="005978CA">
              <w:t xml:space="preserve">- </w:t>
            </w:r>
            <w:r>
              <w:t xml:space="preserve">Przygotowywanie </w:t>
            </w:r>
            <w:r w:rsidRPr="005978CA">
              <w:t>wydarzenia „</w:t>
            </w:r>
            <w:r>
              <w:t>Zakopiański Dzień Dziecka 2024</w:t>
            </w:r>
            <w:r w:rsidRPr="005978CA">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14:paraId="220F624A" w14:textId="77777777" w:rsidR="006254E2" w:rsidRPr="005978CA" w:rsidRDefault="006254E2" w:rsidP="006254E2"/>
          <w:p w14:paraId="433A6BC7" w14:textId="77777777" w:rsidR="006254E2" w:rsidRPr="005978CA" w:rsidRDefault="006254E2" w:rsidP="006254E2"/>
          <w:p w14:paraId="3345824B" w14:textId="77777777" w:rsidR="006254E2" w:rsidRPr="005978CA" w:rsidRDefault="006254E2" w:rsidP="00BF4CB9">
            <w:pPr>
              <w:jc w:val="center"/>
            </w:pPr>
            <w:r w:rsidRPr="005978CA">
              <w:t>Na bieżąco</w:t>
            </w:r>
          </w:p>
          <w:p w14:paraId="0CA4384A" w14:textId="77777777" w:rsidR="006254E2" w:rsidRPr="005978CA" w:rsidRDefault="006254E2" w:rsidP="006254E2"/>
          <w:p w14:paraId="13101579" w14:textId="77777777" w:rsidR="006254E2" w:rsidRPr="005978CA" w:rsidRDefault="006254E2" w:rsidP="006254E2"/>
          <w:p w14:paraId="6B148B56" w14:textId="77777777" w:rsidR="006254E2" w:rsidRPr="005978CA" w:rsidRDefault="006254E2" w:rsidP="006254E2"/>
          <w:p w14:paraId="0E324DEB" w14:textId="77777777" w:rsidR="006254E2" w:rsidRPr="005978CA" w:rsidRDefault="006254E2" w:rsidP="006254E2"/>
        </w:tc>
        <w:tc>
          <w:tcPr>
            <w:tcW w:w="2638" w:type="dxa"/>
            <w:tcBorders>
              <w:top w:val="single" w:sz="4" w:space="0" w:color="auto"/>
              <w:left w:val="single" w:sz="4" w:space="0" w:color="auto"/>
              <w:bottom w:val="single" w:sz="4" w:space="0" w:color="auto"/>
              <w:right w:val="single" w:sz="4" w:space="0" w:color="auto"/>
            </w:tcBorders>
            <w:vAlign w:val="center"/>
          </w:tcPr>
          <w:p w14:paraId="3AE3E499" w14:textId="77777777" w:rsidR="006254E2" w:rsidRDefault="006254E2" w:rsidP="006254E2">
            <w:pPr>
              <w:spacing w:line="360" w:lineRule="auto"/>
              <w:jc w:val="both"/>
            </w:pPr>
          </w:p>
        </w:tc>
      </w:tr>
      <w:tr w:rsidR="006254E2" w:rsidRPr="005B1BEB" w14:paraId="1F7858DE" w14:textId="77777777" w:rsidTr="001972AB">
        <w:trPr>
          <w:trHeight w:val="801"/>
        </w:trPr>
        <w:tc>
          <w:tcPr>
            <w:tcW w:w="14714" w:type="dxa"/>
            <w:gridSpan w:val="8"/>
            <w:tcBorders>
              <w:top w:val="single" w:sz="4" w:space="0" w:color="auto"/>
              <w:left w:val="single" w:sz="4" w:space="0" w:color="auto"/>
              <w:bottom w:val="single" w:sz="4" w:space="0" w:color="auto"/>
              <w:right w:val="single" w:sz="4" w:space="0" w:color="auto"/>
            </w:tcBorders>
            <w:vAlign w:val="center"/>
            <w:hideMark/>
          </w:tcPr>
          <w:p w14:paraId="5CA0CA28" w14:textId="77777777" w:rsidR="006254E2" w:rsidRDefault="006254E2" w:rsidP="006254E2">
            <w:pPr>
              <w:pStyle w:val="Akapitzlist"/>
              <w:tabs>
                <w:tab w:val="left" w:pos="1395"/>
              </w:tabs>
              <w:spacing w:after="0" w:line="240" w:lineRule="auto"/>
              <w:ind w:left="0"/>
              <w:jc w:val="center"/>
              <w:rPr>
                <w:rFonts w:ascii="Times New Roman" w:hAnsi="Times New Roman"/>
              </w:rPr>
            </w:pPr>
            <w:r>
              <w:rPr>
                <w:rFonts w:ascii="Times New Roman" w:hAnsi="Times New Roman"/>
                <w:b/>
              </w:rPr>
              <w:t xml:space="preserve">INSPEKTOR OCHRONY DANYCH </w:t>
            </w:r>
          </w:p>
        </w:tc>
      </w:tr>
      <w:tr w:rsidR="006254E2" w:rsidRPr="005B1BEB" w14:paraId="23566A64" w14:textId="77777777" w:rsidTr="001972AB">
        <w:trPr>
          <w:trHeight w:val="1650"/>
        </w:trPr>
        <w:tc>
          <w:tcPr>
            <w:tcW w:w="851" w:type="dxa"/>
            <w:gridSpan w:val="2"/>
            <w:tcBorders>
              <w:top w:val="single" w:sz="4" w:space="0" w:color="auto"/>
              <w:left w:val="single" w:sz="4" w:space="0" w:color="auto"/>
              <w:bottom w:val="single" w:sz="4" w:space="0" w:color="auto"/>
              <w:right w:val="single" w:sz="4" w:space="0" w:color="auto"/>
            </w:tcBorders>
            <w:vAlign w:val="center"/>
          </w:tcPr>
          <w:p w14:paraId="66F60B8C"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0825DDF8" w14:textId="77777777" w:rsidR="006254E2" w:rsidRDefault="006254E2" w:rsidP="006254E2">
            <w:r>
              <w:t>Bieżąca współpraca z wydziałami i innymi komórkami organizacyjnymi UMZ</w:t>
            </w:r>
          </w:p>
        </w:tc>
        <w:tc>
          <w:tcPr>
            <w:tcW w:w="5558" w:type="dxa"/>
            <w:gridSpan w:val="2"/>
            <w:shd w:val="clear" w:color="auto" w:fill="auto"/>
            <w:vAlign w:val="center"/>
          </w:tcPr>
          <w:p w14:paraId="2FC119FC" w14:textId="77777777" w:rsidR="006254E2" w:rsidRDefault="006254E2" w:rsidP="006254E2">
            <w:r>
              <w:t xml:space="preserve">Nadzór nad procesem przetwarzania danych osobowych i ich bezpieczeństwem, m.in.: konsultacje w sprawie nowych </w:t>
            </w:r>
            <w:r w:rsidRPr="00935DA3">
              <w:t>procesów przetwarzania, regulaminów i innej dokumentacji, udostępniania danych, realizacja umów, przekazywanie wytycznych, wskazówek i interpretacj</w:t>
            </w:r>
            <w:r>
              <w:t xml:space="preserve">a </w:t>
            </w:r>
            <w:r w:rsidRPr="00935DA3">
              <w:t>przepisów.</w:t>
            </w:r>
            <w:r>
              <w:t xml:space="preserve"> </w:t>
            </w:r>
          </w:p>
        </w:tc>
        <w:tc>
          <w:tcPr>
            <w:tcW w:w="2280" w:type="dxa"/>
            <w:shd w:val="clear" w:color="auto" w:fill="auto"/>
            <w:vAlign w:val="center"/>
          </w:tcPr>
          <w:p w14:paraId="1E0E9671" w14:textId="77777777" w:rsidR="006254E2" w:rsidRDefault="006254E2" w:rsidP="00257C8A">
            <w:pPr>
              <w:tabs>
                <w:tab w:val="left" w:pos="1395"/>
              </w:tabs>
              <w:jc w:val="center"/>
            </w:pPr>
            <w:r>
              <w:t>Proces ciągły</w:t>
            </w:r>
          </w:p>
        </w:tc>
        <w:tc>
          <w:tcPr>
            <w:tcW w:w="2638" w:type="dxa"/>
            <w:tcBorders>
              <w:top w:val="single" w:sz="4" w:space="0" w:color="auto"/>
              <w:left w:val="single" w:sz="4" w:space="0" w:color="auto"/>
              <w:bottom w:val="single" w:sz="4" w:space="0" w:color="auto"/>
              <w:right w:val="single" w:sz="4" w:space="0" w:color="auto"/>
            </w:tcBorders>
            <w:vAlign w:val="center"/>
          </w:tcPr>
          <w:p w14:paraId="30AE21E0" w14:textId="77777777" w:rsidR="006254E2" w:rsidRDefault="006254E2" w:rsidP="006254E2">
            <w:pPr>
              <w:spacing w:line="276" w:lineRule="auto"/>
              <w:rPr>
                <w:lang w:eastAsia="en-US"/>
              </w:rPr>
            </w:pPr>
          </w:p>
        </w:tc>
      </w:tr>
      <w:tr w:rsidR="006254E2" w:rsidRPr="005B1BEB" w14:paraId="3DDCAA19"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453C33E7"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319FF9E3" w14:textId="77777777" w:rsidR="006254E2" w:rsidRDefault="006254E2" w:rsidP="006254E2">
            <w:r>
              <w:t>Ciągłe monitorowanie procesów przetwarzania danych osobowych.</w:t>
            </w:r>
          </w:p>
        </w:tc>
        <w:tc>
          <w:tcPr>
            <w:tcW w:w="5558" w:type="dxa"/>
            <w:gridSpan w:val="2"/>
            <w:shd w:val="clear" w:color="auto" w:fill="auto"/>
            <w:vAlign w:val="center"/>
          </w:tcPr>
          <w:p w14:paraId="6142528E" w14:textId="77777777" w:rsidR="006254E2" w:rsidRDefault="006254E2" w:rsidP="006254E2">
            <w:r>
              <w:t>Sprawdzanie aktualności i zgodności z przepisami prawa dokumentacji, m.in.: związanej z wprowadzeniem Karty Mieszkańca, udostępnieniem dokumentacji z WOŚ na wniosek Rady Miasta.</w:t>
            </w:r>
          </w:p>
        </w:tc>
        <w:tc>
          <w:tcPr>
            <w:tcW w:w="2280" w:type="dxa"/>
            <w:shd w:val="clear" w:color="auto" w:fill="auto"/>
            <w:vAlign w:val="center"/>
          </w:tcPr>
          <w:p w14:paraId="4865EA4D" w14:textId="77777777" w:rsidR="006254E2" w:rsidRDefault="006254E2" w:rsidP="00257C8A">
            <w:pPr>
              <w:tabs>
                <w:tab w:val="left" w:pos="1395"/>
              </w:tabs>
              <w:jc w:val="center"/>
            </w:pPr>
            <w:r>
              <w:t>Proces ciągły</w:t>
            </w:r>
          </w:p>
        </w:tc>
        <w:tc>
          <w:tcPr>
            <w:tcW w:w="2638" w:type="dxa"/>
            <w:tcBorders>
              <w:top w:val="single" w:sz="4" w:space="0" w:color="auto"/>
              <w:left w:val="single" w:sz="4" w:space="0" w:color="auto"/>
              <w:bottom w:val="single" w:sz="4" w:space="0" w:color="auto"/>
              <w:right w:val="single" w:sz="4" w:space="0" w:color="auto"/>
            </w:tcBorders>
            <w:vAlign w:val="center"/>
          </w:tcPr>
          <w:p w14:paraId="08DA6837" w14:textId="77777777" w:rsidR="006254E2" w:rsidRDefault="006254E2" w:rsidP="006254E2">
            <w:pPr>
              <w:spacing w:line="276" w:lineRule="auto"/>
              <w:rPr>
                <w:lang w:eastAsia="en-US"/>
              </w:rPr>
            </w:pPr>
          </w:p>
        </w:tc>
      </w:tr>
      <w:tr w:rsidR="006254E2" w:rsidRPr="005B1BEB" w14:paraId="133B5503" w14:textId="77777777" w:rsidTr="001972AB">
        <w:trPr>
          <w:trHeight w:val="16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57649B0"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35F5BF27" w14:textId="77777777" w:rsidR="006254E2" w:rsidRDefault="006254E2" w:rsidP="006254E2">
            <w:r w:rsidRPr="005D13CD">
              <w:t xml:space="preserve">Aktualizacja </w:t>
            </w:r>
            <w:r>
              <w:t>e</w:t>
            </w:r>
            <w:r w:rsidRPr="005D13CD">
              <w:t xml:space="preserve">widencji osób posiadających upoważnienie do przetwarzania danych osobowych </w:t>
            </w:r>
            <w:r>
              <w:t>oraz przebywania w obszarze przetwarzania danych.</w:t>
            </w:r>
          </w:p>
        </w:tc>
        <w:tc>
          <w:tcPr>
            <w:tcW w:w="5558" w:type="dxa"/>
            <w:gridSpan w:val="2"/>
            <w:shd w:val="clear" w:color="auto" w:fill="auto"/>
            <w:vAlign w:val="center"/>
          </w:tcPr>
          <w:p w14:paraId="2FB30952" w14:textId="77777777" w:rsidR="006254E2" w:rsidRDefault="006254E2" w:rsidP="006254E2">
            <w:r>
              <w:t xml:space="preserve">Prowadzenie i aktualizacja tabel rejestrów aktualnych i wygasłych upoważnień. </w:t>
            </w:r>
          </w:p>
        </w:tc>
        <w:tc>
          <w:tcPr>
            <w:tcW w:w="2280" w:type="dxa"/>
            <w:shd w:val="clear" w:color="auto" w:fill="auto"/>
            <w:vAlign w:val="center"/>
          </w:tcPr>
          <w:p w14:paraId="02795394" w14:textId="77777777" w:rsidR="006254E2" w:rsidRDefault="006254E2" w:rsidP="00257C8A">
            <w:pPr>
              <w:tabs>
                <w:tab w:val="left" w:pos="1395"/>
              </w:tabs>
              <w:jc w:val="center"/>
            </w:pPr>
            <w:r>
              <w:t>Proces ciągły</w:t>
            </w:r>
          </w:p>
        </w:tc>
        <w:tc>
          <w:tcPr>
            <w:tcW w:w="2638" w:type="dxa"/>
            <w:tcBorders>
              <w:top w:val="single" w:sz="4" w:space="0" w:color="auto"/>
              <w:left w:val="single" w:sz="4" w:space="0" w:color="auto"/>
              <w:bottom w:val="single" w:sz="4" w:space="0" w:color="auto"/>
              <w:right w:val="single" w:sz="4" w:space="0" w:color="auto"/>
            </w:tcBorders>
            <w:vAlign w:val="center"/>
          </w:tcPr>
          <w:p w14:paraId="0387FE81" w14:textId="77777777" w:rsidR="006254E2" w:rsidRDefault="006254E2" w:rsidP="006254E2">
            <w:pPr>
              <w:spacing w:line="276" w:lineRule="auto"/>
              <w:rPr>
                <w:lang w:eastAsia="en-US"/>
              </w:rPr>
            </w:pPr>
          </w:p>
        </w:tc>
      </w:tr>
      <w:tr w:rsidR="006254E2" w:rsidRPr="005B1BEB" w14:paraId="56719339"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66391CC2"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381136C6" w14:textId="77777777" w:rsidR="006254E2" w:rsidRDefault="006254E2" w:rsidP="006254E2">
            <w:r>
              <w:t>Szkolenie pracowników</w:t>
            </w:r>
          </w:p>
        </w:tc>
        <w:tc>
          <w:tcPr>
            <w:tcW w:w="5558" w:type="dxa"/>
            <w:gridSpan w:val="2"/>
            <w:shd w:val="clear" w:color="auto" w:fill="auto"/>
            <w:vAlign w:val="center"/>
          </w:tcPr>
          <w:p w14:paraId="076F287E" w14:textId="77777777" w:rsidR="006254E2" w:rsidRDefault="006254E2" w:rsidP="006254E2">
            <w:r>
              <w:t xml:space="preserve">Szkolenie nowych pracowników i stażystów w zakresie przepisów dotyczących ochrony danych osobowych. </w:t>
            </w:r>
          </w:p>
        </w:tc>
        <w:tc>
          <w:tcPr>
            <w:tcW w:w="2280" w:type="dxa"/>
            <w:shd w:val="clear" w:color="auto" w:fill="auto"/>
            <w:vAlign w:val="center"/>
          </w:tcPr>
          <w:p w14:paraId="4E712617" w14:textId="77777777" w:rsidR="006254E2" w:rsidRDefault="006254E2" w:rsidP="00257C8A">
            <w:pPr>
              <w:tabs>
                <w:tab w:val="left" w:pos="1395"/>
              </w:tabs>
              <w:jc w:val="center"/>
            </w:pPr>
            <w:r>
              <w:t>Proces ciągły</w:t>
            </w:r>
          </w:p>
        </w:tc>
        <w:tc>
          <w:tcPr>
            <w:tcW w:w="2638" w:type="dxa"/>
            <w:tcBorders>
              <w:top w:val="single" w:sz="4" w:space="0" w:color="auto"/>
              <w:left w:val="single" w:sz="4" w:space="0" w:color="auto"/>
              <w:bottom w:val="single" w:sz="4" w:space="0" w:color="auto"/>
              <w:right w:val="single" w:sz="4" w:space="0" w:color="auto"/>
            </w:tcBorders>
            <w:vAlign w:val="center"/>
          </w:tcPr>
          <w:p w14:paraId="65CF22A9" w14:textId="77777777" w:rsidR="006254E2" w:rsidRDefault="006254E2" w:rsidP="006254E2">
            <w:pPr>
              <w:spacing w:line="276" w:lineRule="auto"/>
              <w:rPr>
                <w:lang w:eastAsia="en-US"/>
              </w:rPr>
            </w:pPr>
          </w:p>
        </w:tc>
      </w:tr>
      <w:tr w:rsidR="006254E2" w:rsidRPr="005B1BEB" w14:paraId="59EE15D1"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E29C5C6"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0395357E" w14:textId="77777777" w:rsidR="006254E2" w:rsidRDefault="006254E2" w:rsidP="006254E2">
            <w:r>
              <w:t>Monitorowanie przepisów prawa</w:t>
            </w:r>
          </w:p>
        </w:tc>
        <w:tc>
          <w:tcPr>
            <w:tcW w:w="5558" w:type="dxa"/>
            <w:gridSpan w:val="2"/>
            <w:shd w:val="clear" w:color="auto" w:fill="auto"/>
            <w:vAlign w:val="center"/>
          </w:tcPr>
          <w:p w14:paraId="0E31E038" w14:textId="77777777" w:rsidR="006254E2" w:rsidRDefault="006254E2" w:rsidP="006254E2">
            <w:r>
              <w:t>Bieżące monitorowanie aktualnych przepisów i zmian w prawie dotyczącym Ochrony Danych Osobowych.</w:t>
            </w:r>
          </w:p>
        </w:tc>
        <w:tc>
          <w:tcPr>
            <w:tcW w:w="2280" w:type="dxa"/>
            <w:shd w:val="clear" w:color="auto" w:fill="auto"/>
            <w:vAlign w:val="center"/>
          </w:tcPr>
          <w:p w14:paraId="2A7375B9" w14:textId="77777777" w:rsidR="006254E2" w:rsidRDefault="006254E2" w:rsidP="00257C8A">
            <w:pPr>
              <w:tabs>
                <w:tab w:val="left" w:pos="1395"/>
              </w:tabs>
              <w:jc w:val="center"/>
            </w:pPr>
            <w:r>
              <w:t>Proces ciągły</w:t>
            </w:r>
          </w:p>
        </w:tc>
        <w:tc>
          <w:tcPr>
            <w:tcW w:w="2638" w:type="dxa"/>
            <w:tcBorders>
              <w:top w:val="single" w:sz="4" w:space="0" w:color="auto"/>
              <w:left w:val="single" w:sz="4" w:space="0" w:color="auto"/>
              <w:bottom w:val="single" w:sz="4" w:space="0" w:color="auto"/>
              <w:right w:val="single" w:sz="4" w:space="0" w:color="auto"/>
            </w:tcBorders>
            <w:vAlign w:val="center"/>
          </w:tcPr>
          <w:p w14:paraId="2A780895" w14:textId="77777777" w:rsidR="006254E2" w:rsidRDefault="006254E2" w:rsidP="006254E2">
            <w:pPr>
              <w:spacing w:line="276" w:lineRule="auto"/>
              <w:rPr>
                <w:lang w:eastAsia="en-US"/>
              </w:rPr>
            </w:pPr>
          </w:p>
        </w:tc>
      </w:tr>
      <w:tr w:rsidR="006254E2" w:rsidRPr="005B1BEB" w14:paraId="799B2D27"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1DC7DD07"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177710D0" w14:textId="77777777" w:rsidR="006254E2" w:rsidRDefault="006254E2" w:rsidP="006254E2">
            <w:r>
              <w:t>Prowadzenie i aktualizacja Rejestrów Czynności Przetwarzania i Rejestrów Kategorii Czynności Przetwarzania dla poszczególnych wydziałów.</w:t>
            </w:r>
          </w:p>
        </w:tc>
        <w:tc>
          <w:tcPr>
            <w:tcW w:w="5558" w:type="dxa"/>
            <w:gridSpan w:val="2"/>
            <w:shd w:val="clear" w:color="auto" w:fill="auto"/>
            <w:vAlign w:val="center"/>
          </w:tcPr>
          <w:p w14:paraId="4DCCC90A" w14:textId="77777777" w:rsidR="006254E2" w:rsidRDefault="006254E2" w:rsidP="006254E2">
            <w:r w:rsidRPr="00190C7F">
              <w:t>Weryfikacja rejestrów przetwarzania z wydziałów z zakresem realizowanych zadań określonych w Regulaminie organizacyjnym UMZ.</w:t>
            </w:r>
          </w:p>
        </w:tc>
        <w:tc>
          <w:tcPr>
            <w:tcW w:w="2280" w:type="dxa"/>
            <w:shd w:val="clear" w:color="auto" w:fill="auto"/>
            <w:vAlign w:val="center"/>
          </w:tcPr>
          <w:p w14:paraId="4449576E" w14:textId="77777777" w:rsidR="006254E2" w:rsidRDefault="006254E2" w:rsidP="00257C8A">
            <w:pPr>
              <w:tabs>
                <w:tab w:val="left" w:pos="1395"/>
              </w:tabs>
              <w:jc w:val="center"/>
            </w:pPr>
            <w:r>
              <w:t>Proces ciągły</w:t>
            </w:r>
          </w:p>
        </w:tc>
        <w:tc>
          <w:tcPr>
            <w:tcW w:w="2638" w:type="dxa"/>
            <w:tcBorders>
              <w:top w:val="single" w:sz="4" w:space="0" w:color="auto"/>
              <w:left w:val="single" w:sz="4" w:space="0" w:color="auto"/>
              <w:bottom w:val="single" w:sz="4" w:space="0" w:color="auto"/>
              <w:right w:val="single" w:sz="4" w:space="0" w:color="auto"/>
            </w:tcBorders>
            <w:vAlign w:val="center"/>
          </w:tcPr>
          <w:p w14:paraId="4CABE5C9" w14:textId="77777777" w:rsidR="006254E2" w:rsidRDefault="006254E2" w:rsidP="006254E2">
            <w:pPr>
              <w:spacing w:line="276" w:lineRule="auto"/>
              <w:rPr>
                <w:lang w:eastAsia="en-US"/>
              </w:rPr>
            </w:pPr>
          </w:p>
        </w:tc>
      </w:tr>
      <w:tr w:rsidR="006254E2" w:rsidRPr="005B1BEB" w14:paraId="2B8EB733"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512028E7"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59CE09F2" w14:textId="77777777" w:rsidR="006254E2" w:rsidRDefault="006254E2" w:rsidP="006254E2">
            <w:r w:rsidRPr="00166803">
              <w:t>Opracowywanie i aktualizacja klauzul informacyjnych</w:t>
            </w:r>
            <w:r>
              <w:t xml:space="preserve"> oraz umów powierzenia danych osobowych</w:t>
            </w:r>
          </w:p>
        </w:tc>
        <w:tc>
          <w:tcPr>
            <w:tcW w:w="5558" w:type="dxa"/>
            <w:gridSpan w:val="2"/>
            <w:shd w:val="clear" w:color="auto" w:fill="auto"/>
            <w:vAlign w:val="center"/>
          </w:tcPr>
          <w:p w14:paraId="5060758F" w14:textId="77777777" w:rsidR="006254E2" w:rsidRDefault="006254E2" w:rsidP="006254E2">
            <w:r>
              <w:rPr>
                <w:color w:val="000000" w:themeColor="text1"/>
              </w:rPr>
              <w:t>Do:</w:t>
            </w:r>
            <w:r>
              <w:t xml:space="preserve"> Umów i dokumentacji zawieranych przez następujące wydziały: Wydział Mienia i Nadzoru Właścicielskiego, Wydział Ewidencji i pozwoleń, Wydział Oświaty i Spraw Społecznych, Wydział Ochrony Środowiska, Wydział Podatków i Opłat.</w:t>
            </w:r>
          </w:p>
          <w:p w14:paraId="1F8AD754" w14:textId="77777777" w:rsidR="006254E2" w:rsidRDefault="006254E2" w:rsidP="006254E2"/>
        </w:tc>
        <w:tc>
          <w:tcPr>
            <w:tcW w:w="2280" w:type="dxa"/>
            <w:shd w:val="clear" w:color="auto" w:fill="auto"/>
            <w:vAlign w:val="center"/>
          </w:tcPr>
          <w:p w14:paraId="2C7365F8" w14:textId="77777777" w:rsidR="006254E2" w:rsidRDefault="006254E2" w:rsidP="00257C8A">
            <w:pPr>
              <w:tabs>
                <w:tab w:val="left" w:pos="1395"/>
              </w:tabs>
              <w:jc w:val="center"/>
            </w:pPr>
            <w:r>
              <w:t>od 28.02.2024</w:t>
            </w:r>
          </w:p>
          <w:p w14:paraId="621B9443" w14:textId="77777777" w:rsidR="006254E2" w:rsidRDefault="006254E2" w:rsidP="00257C8A">
            <w:pPr>
              <w:tabs>
                <w:tab w:val="left" w:pos="1395"/>
              </w:tabs>
              <w:jc w:val="center"/>
            </w:pPr>
            <w:r>
              <w:t>do 10.05.2024</w:t>
            </w:r>
          </w:p>
        </w:tc>
        <w:tc>
          <w:tcPr>
            <w:tcW w:w="2638" w:type="dxa"/>
            <w:tcBorders>
              <w:top w:val="single" w:sz="4" w:space="0" w:color="auto"/>
              <w:left w:val="single" w:sz="4" w:space="0" w:color="auto"/>
              <w:bottom w:val="single" w:sz="4" w:space="0" w:color="auto"/>
              <w:right w:val="single" w:sz="4" w:space="0" w:color="auto"/>
            </w:tcBorders>
            <w:vAlign w:val="center"/>
          </w:tcPr>
          <w:p w14:paraId="5713BEE2" w14:textId="77777777" w:rsidR="006254E2" w:rsidRDefault="006254E2" w:rsidP="006254E2">
            <w:pPr>
              <w:spacing w:line="276" w:lineRule="auto"/>
              <w:rPr>
                <w:lang w:eastAsia="en-US"/>
              </w:rPr>
            </w:pPr>
          </w:p>
        </w:tc>
      </w:tr>
      <w:tr w:rsidR="006254E2" w:rsidRPr="005B1BEB" w14:paraId="5C00D6E1" w14:textId="77777777" w:rsidTr="001972AB">
        <w:trPr>
          <w:trHeight w:val="801"/>
        </w:trPr>
        <w:tc>
          <w:tcPr>
            <w:tcW w:w="851" w:type="dxa"/>
            <w:gridSpan w:val="2"/>
            <w:tcBorders>
              <w:top w:val="single" w:sz="4" w:space="0" w:color="auto"/>
              <w:left w:val="single" w:sz="4" w:space="0" w:color="auto"/>
              <w:bottom w:val="single" w:sz="4" w:space="0" w:color="auto"/>
              <w:right w:val="single" w:sz="4" w:space="0" w:color="auto"/>
            </w:tcBorders>
            <w:vAlign w:val="center"/>
          </w:tcPr>
          <w:p w14:paraId="1D16E3DD" w14:textId="77777777" w:rsidR="006254E2" w:rsidRDefault="006254E2" w:rsidP="00B44D09">
            <w:pPr>
              <w:numPr>
                <w:ilvl w:val="0"/>
                <w:numId w:val="28"/>
              </w:numPr>
              <w:spacing w:line="276" w:lineRule="auto"/>
              <w:rPr>
                <w:lang w:eastAsia="en-US"/>
              </w:rPr>
            </w:pPr>
          </w:p>
        </w:tc>
        <w:tc>
          <w:tcPr>
            <w:tcW w:w="3387" w:type="dxa"/>
            <w:gridSpan w:val="2"/>
            <w:shd w:val="clear" w:color="auto" w:fill="auto"/>
            <w:vAlign w:val="center"/>
          </w:tcPr>
          <w:p w14:paraId="123061F1" w14:textId="77777777" w:rsidR="006254E2" w:rsidRDefault="006254E2" w:rsidP="006254E2">
            <w:r>
              <w:t>Aktualizacja Rejestrów przetwarzanie</w:t>
            </w:r>
          </w:p>
        </w:tc>
        <w:tc>
          <w:tcPr>
            <w:tcW w:w="5558" w:type="dxa"/>
            <w:gridSpan w:val="2"/>
            <w:shd w:val="clear" w:color="auto" w:fill="auto"/>
            <w:vAlign w:val="center"/>
          </w:tcPr>
          <w:p w14:paraId="652A070E" w14:textId="77777777" w:rsidR="006254E2" w:rsidRDefault="006254E2" w:rsidP="006254E2">
            <w:r>
              <w:t>Zbieranie danych od Wszystkich wydziałów dotyczących zawartych umów powierzenia oraz współadministrowania danych</w:t>
            </w:r>
          </w:p>
        </w:tc>
        <w:tc>
          <w:tcPr>
            <w:tcW w:w="2280" w:type="dxa"/>
            <w:shd w:val="clear" w:color="auto" w:fill="auto"/>
            <w:vAlign w:val="center"/>
          </w:tcPr>
          <w:p w14:paraId="185DA03F" w14:textId="77777777" w:rsidR="006254E2" w:rsidRDefault="006254E2" w:rsidP="00257C8A">
            <w:pPr>
              <w:tabs>
                <w:tab w:val="left" w:pos="1395"/>
              </w:tabs>
              <w:jc w:val="center"/>
            </w:pPr>
            <w:r>
              <w:t>Kwiecień 2024</w:t>
            </w:r>
          </w:p>
        </w:tc>
        <w:tc>
          <w:tcPr>
            <w:tcW w:w="2638" w:type="dxa"/>
            <w:tcBorders>
              <w:top w:val="single" w:sz="4" w:space="0" w:color="auto"/>
              <w:left w:val="single" w:sz="4" w:space="0" w:color="auto"/>
              <w:bottom w:val="single" w:sz="4" w:space="0" w:color="auto"/>
              <w:right w:val="single" w:sz="4" w:space="0" w:color="auto"/>
            </w:tcBorders>
            <w:vAlign w:val="center"/>
          </w:tcPr>
          <w:p w14:paraId="5AD94389" w14:textId="77777777" w:rsidR="006254E2" w:rsidRDefault="006254E2" w:rsidP="006254E2">
            <w:pPr>
              <w:spacing w:line="276" w:lineRule="auto"/>
              <w:rPr>
                <w:lang w:eastAsia="en-US"/>
              </w:rPr>
            </w:pPr>
          </w:p>
        </w:tc>
      </w:tr>
    </w:tbl>
    <w:p w14:paraId="27405619" w14:textId="77777777" w:rsidR="00F2570E" w:rsidRDefault="00F2570E" w:rsidP="00F2570E">
      <w:pPr>
        <w:rPr>
          <w:b/>
        </w:rPr>
      </w:pPr>
    </w:p>
    <w:p w14:paraId="6A33C72F" w14:textId="77777777" w:rsidR="00F2570E" w:rsidRDefault="00F2570E" w:rsidP="00F2570E">
      <w:pPr>
        <w:rPr>
          <w:b/>
        </w:rPr>
      </w:pPr>
    </w:p>
    <w:p w14:paraId="5F6D4890" w14:textId="77777777" w:rsidR="00F2570E" w:rsidRDefault="00F2570E" w:rsidP="00F2570E">
      <w:pPr>
        <w:rPr>
          <w:b/>
        </w:rPr>
      </w:pPr>
    </w:p>
    <w:p w14:paraId="7E85AB21" w14:textId="77777777" w:rsidR="00F2570E" w:rsidRDefault="00F2570E" w:rsidP="00F2570E">
      <w:pPr>
        <w:rPr>
          <w:b/>
        </w:rPr>
      </w:pPr>
    </w:p>
    <w:p w14:paraId="690303A0" w14:textId="77777777" w:rsidR="00F2570E" w:rsidRDefault="00F2570E" w:rsidP="00F2570E">
      <w:pPr>
        <w:rPr>
          <w:b/>
        </w:rPr>
      </w:pPr>
    </w:p>
    <w:p w14:paraId="33AF0E08" w14:textId="77777777" w:rsidR="00F2570E" w:rsidRDefault="00F2570E" w:rsidP="00F2570E">
      <w:pPr>
        <w:rPr>
          <w:b/>
        </w:rPr>
      </w:pPr>
    </w:p>
    <w:p w14:paraId="5DBA1AE0" w14:textId="77777777" w:rsidR="00F2570E" w:rsidRDefault="00F2570E" w:rsidP="00F2570E">
      <w:pPr>
        <w:rPr>
          <w:b/>
        </w:rPr>
      </w:pPr>
    </w:p>
    <w:p w14:paraId="47A5F8A3" w14:textId="77777777" w:rsidR="00F2570E" w:rsidRDefault="00F2570E" w:rsidP="00F2570E">
      <w:pPr>
        <w:rPr>
          <w:b/>
        </w:rPr>
      </w:pPr>
    </w:p>
    <w:p w14:paraId="45406952" w14:textId="77777777" w:rsidR="00F2570E" w:rsidRDefault="00F2570E" w:rsidP="00F2570E">
      <w:pPr>
        <w:rPr>
          <w:b/>
        </w:rPr>
      </w:pPr>
    </w:p>
    <w:p w14:paraId="53153C0A" w14:textId="77777777" w:rsidR="00F2570E" w:rsidRDefault="00F2570E" w:rsidP="00F2570E">
      <w:pPr>
        <w:rPr>
          <w:b/>
        </w:rPr>
      </w:pPr>
    </w:p>
    <w:p w14:paraId="70AD2FE2" w14:textId="77777777" w:rsidR="00F2570E" w:rsidRDefault="00F2570E" w:rsidP="00F2570E">
      <w:pPr>
        <w:rPr>
          <w:b/>
        </w:rPr>
      </w:pPr>
    </w:p>
    <w:p w14:paraId="3F12F2A7" w14:textId="77777777" w:rsidR="00F2570E" w:rsidRDefault="00F2570E" w:rsidP="00F2570E">
      <w:pPr>
        <w:rPr>
          <w:b/>
        </w:rPr>
      </w:pPr>
    </w:p>
    <w:p w14:paraId="54F3CCC1" w14:textId="77777777" w:rsidR="00F2570E" w:rsidRDefault="00F2570E" w:rsidP="00F2570E">
      <w:pPr>
        <w:rPr>
          <w:b/>
        </w:rPr>
      </w:pPr>
    </w:p>
    <w:p w14:paraId="2802EB05" w14:textId="77777777" w:rsidR="00F2570E" w:rsidRDefault="00F2570E" w:rsidP="00F2570E">
      <w:pPr>
        <w:rPr>
          <w:b/>
        </w:rPr>
      </w:pPr>
    </w:p>
    <w:p w14:paraId="12FEEFAB" w14:textId="77777777" w:rsidR="00F2570E" w:rsidRDefault="00F2570E" w:rsidP="00F2570E">
      <w:pPr>
        <w:rPr>
          <w:b/>
        </w:rPr>
      </w:pPr>
    </w:p>
    <w:p w14:paraId="593D2639" w14:textId="77777777" w:rsidR="00F2570E" w:rsidRDefault="00F2570E" w:rsidP="00F2570E">
      <w:pPr>
        <w:rPr>
          <w:b/>
        </w:rPr>
      </w:pPr>
    </w:p>
    <w:p w14:paraId="19F02DE7" w14:textId="77777777" w:rsidR="00F2570E" w:rsidRDefault="00F2570E" w:rsidP="00F2570E">
      <w:pPr>
        <w:rPr>
          <w:b/>
        </w:rPr>
      </w:pPr>
    </w:p>
    <w:p w14:paraId="2E1DBE8D" w14:textId="77777777" w:rsidR="00F2570E" w:rsidRDefault="00F2570E" w:rsidP="00F2570E">
      <w:pPr>
        <w:rPr>
          <w:b/>
        </w:rPr>
      </w:pPr>
    </w:p>
    <w:p w14:paraId="4623F393" w14:textId="77777777" w:rsidR="00F2570E" w:rsidRDefault="00F2570E" w:rsidP="00F2570E">
      <w:pPr>
        <w:rPr>
          <w:b/>
        </w:rPr>
      </w:pPr>
    </w:p>
    <w:p w14:paraId="6C442BC3" w14:textId="77777777" w:rsidR="00F2570E" w:rsidRDefault="00F2570E" w:rsidP="00F2570E">
      <w:pPr>
        <w:rPr>
          <w:b/>
        </w:rPr>
      </w:pPr>
    </w:p>
    <w:p w14:paraId="0E4FBE1F" w14:textId="77777777" w:rsidR="00F2570E" w:rsidRDefault="00F2570E" w:rsidP="00F2570E">
      <w:pPr>
        <w:rPr>
          <w:b/>
        </w:rPr>
      </w:pPr>
    </w:p>
    <w:p w14:paraId="243D5C7E" w14:textId="77777777" w:rsidR="00F2570E" w:rsidRDefault="00F2570E" w:rsidP="00F2570E">
      <w:pPr>
        <w:rPr>
          <w:b/>
        </w:rPr>
      </w:pPr>
    </w:p>
    <w:p w14:paraId="61120E36" w14:textId="77777777" w:rsidR="00F2570E" w:rsidRDefault="00F2570E" w:rsidP="00F2570E">
      <w:pPr>
        <w:rPr>
          <w:b/>
        </w:rPr>
      </w:pPr>
    </w:p>
    <w:p w14:paraId="0CB80F8D" w14:textId="77777777" w:rsidR="00F2570E" w:rsidRDefault="00F2570E" w:rsidP="00F2570E">
      <w:pPr>
        <w:rPr>
          <w:b/>
        </w:rPr>
      </w:pPr>
    </w:p>
    <w:p w14:paraId="0C395736" w14:textId="77777777" w:rsidR="00F2570E" w:rsidRDefault="00F2570E" w:rsidP="00F2570E">
      <w:pPr>
        <w:ind w:left="2832" w:firstLine="708"/>
        <w:rPr>
          <w:b/>
        </w:rPr>
      </w:pPr>
      <w:r>
        <w:rPr>
          <w:b/>
        </w:rPr>
        <w:t>Spis treści:</w:t>
      </w:r>
    </w:p>
    <w:p w14:paraId="0ED374EF" w14:textId="77777777" w:rsidR="00F2570E" w:rsidRDefault="00F2570E" w:rsidP="00F2570E">
      <w:pPr>
        <w:ind w:left="2832" w:firstLine="708"/>
        <w:rPr>
          <w:b/>
        </w:rPr>
      </w:pPr>
    </w:p>
    <w:p w14:paraId="61399EC8" w14:textId="77777777" w:rsidR="00F2570E" w:rsidRDefault="00F2570E" w:rsidP="00F2570E">
      <w:pPr>
        <w:rPr>
          <w:b/>
        </w:rPr>
      </w:pPr>
      <w:r>
        <w:rPr>
          <w:b/>
        </w:rPr>
        <w:t>Wydział:</w:t>
      </w:r>
      <w:r>
        <w:rPr>
          <w:b/>
        </w:rPr>
        <w:tab/>
      </w:r>
      <w:r>
        <w:rPr>
          <w:b/>
        </w:rPr>
        <w:tab/>
      </w:r>
      <w:r>
        <w:rPr>
          <w:b/>
        </w:rPr>
        <w:tab/>
      </w:r>
      <w:r>
        <w:rPr>
          <w:b/>
        </w:rPr>
        <w:tab/>
      </w:r>
      <w:r>
        <w:rPr>
          <w:b/>
        </w:rPr>
        <w:tab/>
      </w:r>
      <w:r>
        <w:rPr>
          <w:b/>
        </w:rPr>
        <w:tab/>
      </w:r>
      <w:r>
        <w:rPr>
          <w:b/>
        </w:rPr>
        <w:tab/>
      </w:r>
      <w:r>
        <w:rPr>
          <w:b/>
        </w:rPr>
        <w:tab/>
      </w:r>
      <w:r>
        <w:rPr>
          <w:b/>
        </w:rPr>
        <w:tab/>
        <w:t xml:space="preserve">       </w:t>
      </w:r>
      <w:r>
        <w:rPr>
          <w:b/>
        </w:rPr>
        <w:tab/>
        <w:t xml:space="preserve">       </w:t>
      </w:r>
    </w:p>
    <w:p w14:paraId="7A8D5411" w14:textId="77777777" w:rsidR="00F2570E" w:rsidRDefault="00F2570E" w:rsidP="00F2570E">
      <w:pPr>
        <w:rPr>
          <w:b/>
        </w:rPr>
      </w:pPr>
    </w:p>
    <w:p w14:paraId="1ADF0238" w14:textId="77777777" w:rsidR="00F2570E" w:rsidRDefault="00F2570E" w:rsidP="00F2570E">
      <w:pPr>
        <w:rPr>
          <w:bCs/>
        </w:rPr>
      </w:pPr>
      <w:r w:rsidRPr="00BA10C3">
        <w:rPr>
          <w:bCs/>
        </w:rPr>
        <w:t>Wydział Ochrony Środowiska</w:t>
      </w:r>
      <w:r>
        <w:rPr>
          <w:bCs/>
        </w:rPr>
        <w:t xml:space="preserve">  str. 1</w:t>
      </w:r>
    </w:p>
    <w:p w14:paraId="7864E380" w14:textId="77777777" w:rsidR="00F2570E" w:rsidRDefault="00F2570E" w:rsidP="00F2570E">
      <w:pPr>
        <w:rPr>
          <w:bCs/>
        </w:rPr>
      </w:pPr>
      <w:r>
        <w:rPr>
          <w:bCs/>
        </w:rPr>
        <w:t>Urząd Stanu Cywilnego str. 5</w:t>
      </w:r>
    </w:p>
    <w:p w14:paraId="51789870" w14:textId="77777777" w:rsidR="00F2570E" w:rsidRDefault="00F2570E" w:rsidP="00F2570E">
      <w:pPr>
        <w:rPr>
          <w:bCs/>
        </w:rPr>
      </w:pPr>
      <w:r>
        <w:rPr>
          <w:bCs/>
        </w:rPr>
        <w:t>Wydział Mienia i Nadzoru Właścicielskiego str. 10</w:t>
      </w:r>
    </w:p>
    <w:p w14:paraId="1A7CF31B" w14:textId="77777777" w:rsidR="00F2570E" w:rsidRDefault="00F2570E" w:rsidP="00F2570E">
      <w:pPr>
        <w:rPr>
          <w:bCs/>
        </w:rPr>
      </w:pPr>
      <w:r>
        <w:rPr>
          <w:bCs/>
        </w:rPr>
        <w:t xml:space="preserve">Wydział Ewidencji i Pozwoleń str. </w:t>
      </w:r>
      <w:r w:rsidR="00BF4CB9">
        <w:rPr>
          <w:bCs/>
        </w:rPr>
        <w:t>16</w:t>
      </w:r>
    </w:p>
    <w:p w14:paraId="4687144C" w14:textId="77777777" w:rsidR="00F2570E" w:rsidRDefault="00F2570E" w:rsidP="00F2570E">
      <w:pPr>
        <w:rPr>
          <w:bCs/>
        </w:rPr>
      </w:pPr>
      <w:r>
        <w:rPr>
          <w:bCs/>
        </w:rPr>
        <w:t>Wydział Kultury Fizycznej i Komunikacji Społecznej str. 2</w:t>
      </w:r>
      <w:r w:rsidR="00BF4CB9">
        <w:rPr>
          <w:bCs/>
        </w:rPr>
        <w:t>2</w:t>
      </w:r>
    </w:p>
    <w:p w14:paraId="47227802" w14:textId="77777777" w:rsidR="00F2570E" w:rsidRDefault="00F2570E" w:rsidP="00F2570E">
      <w:pPr>
        <w:rPr>
          <w:bCs/>
        </w:rPr>
      </w:pPr>
      <w:r>
        <w:rPr>
          <w:bCs/>
        </w:rPr>
        <w:t xml:space="preserve">Wydział Oświaty i Spraw Społecznych  str. </w:t>
      </w:r>
      <w:r w:rsidR="00BF4CB9">
        <w:rPr>
          <w:bCs/>
        </w:rPr>
        <w:t>27</w:t>
      </w:r>
    </w:p>
    <w:p w14:paraId="1062BABF" w14:textId="77777777" w:rsidR="00F2570E" w:rsidRDefault="00F2570E" w:rsidP="00F2570E">
      <w:pPr>
        <w:rPr>
          <w:bCs/>
        </w:rPr>
      </w:pPr>
      <w:r>
        <w:rPr>
          <w:bCs/>
        </w:rPr>
        <w:t xml:space="preserve">Biuro Miejskiego Konserwatora Zabytków str.  </w:t>
      </w:r>
      <w:r w:rsidR="00BF4CB9">
        <w:rPr>
          <w:bCs/>
        </w:rPr>
        <w:t>37</w:t>
      </w:r>
    </w:p>
    <w:p w14:paraId="36A2F8F2" w14:textId="77777777" w:rsidR="00F2570E" w:rsidRDefault="00F2570E" w:rsidP="00F2570E">
      <w:pPr>
        <w:rPr>
          <w:bCs/>
        </w:rPr>
      </w:pPr>
      <w:r>
        <w:rPr>
          <w:bCs/>
        </w:rPr>
        <w:t xml:space="preserve">Biuro Zamówień Publicznych  str. </w:t>
      </w:r>
      <w:r w:rsidR="00BF4CB9">
        <w:rPr>
          <w:bCs/>
        </w:rPr>
        <w:t>39</w:t>
      </w:r>
    </w:p>
    <w:p w14:paraId="2535214D" w14:textId="77777777" w:rsidR="00F2570E" w:rsidRDefault="00F2570E" w:rsidP="00F2570E">
      <w:pPr>
        <w:rPr>
          <w:bCs/>
        </w:rPr>
      </w:pPr>
      <w:r>
        <w:rPr>
          <w:bCs/>
        </w:rPr>
        <w:t xml:space="preserve">Wydział Strategii i Rozwoju str.  </w:t>
      </w:r>
      <w:r w:rsidR="00BF4CB9">
        <w:rPr>
          <w:bCs/>
        </w:rPr>
        <w:t>44</w:t>
      </w:r>
    </w:p>
    <w:p w14:paraId="024B4218" w14:textId="77777777" w:rsidR="00F2570E" w:rsidRDefault="00F2570E" w:rsidP="00F2570E">
      <w:pPr>
        <w:rPr>
          <w:bCs/>
        </w:rPr>
      </w:pPr>
      <w:r>
        <w:rPr>
          <w:bCs/>
        </w:rPr>
        <w:t xml:space="preserve">Wydział Finansowo-Budżetowy str. </w:t>
      </w:r>
      <w:r w:rsidR="00BF4CB9">
        <w:rPr>
          <w:bCs/>
        </w:rPr>
        <w:t>66</w:t>
      </w:r>
    </w:p>
    <w:p w14:paraId="1C335243" w14:textId="77777777" w:rsidR="00F2570E" w:rsidRDefault="00F2570E" w:rsidP="00F2570E">
      <w:pPr>
        <w:rPr>
          <w:bCs/>
        </w:rPr>
      </w:pPr>
      <w:r>
        <w:rPr>
          <w:bCs/>
        </w:rPr>
        <w:t xml:space="preserve">Wydział Organizacyjny  str. </w:t>
      </w:r>
      <w:r w:rsidR="00BF4CB9">
        <w:rPr>
          <w:bCs/>
        </w:rPr>
        <w:t>68</w:t>
      </w:r>
    </w:p>
    <w:p w14:paraId="77E78904" w14:textId="77777777" w:rsidR="00F2570E" w:rsidRDefault="00F2570E" w:rsidP="00F2570E">
      <w:pPr>
        <w:rPr>
          <w:bCs/>
        </w:rPr>
      </w:pPr>
      <w:r>
        <w:rPr>
          <w:bCs/>
        </w:rPr>
        <w:t xml:space="preserve">Wydział Podatków i Opłat  str. </w:t>
      </w:r>
      <w:r w:rsidR="00BF4CB9">
        <w:rPr>
          <w:bCs/>
        </w:rPr>
        <w:t>69</w:t>
      </w:r>
    </w:p>
    <w:p w14:paraId="08804389" w14:textId="77777777" w:rsidR="00F2570E" w:rsidRDefault="00F2570E" w:rsidP="00F2570E">
      <w:pPr>
        <w:rPr>
          <w:bCs/>
        </w:rPr>
      </w:pPr>
      <w:r>
        <w:rPr>
          <w:bCs/>
        </w:rPr>
        <w:t xml:space="preserve">Wydział Drogownictwa i Transportu  str. </w:t>
      </w:r>
      <w:r w:rsidR="00BF4CB9">
        <w:rPr>
          <w:bCs/>
        </w:rPr>
        <w:t>75</w:t>
      </w:r>
    </w:p>
    <w:p w14:paraId="3BAB9398" w14:textId="77777777" w:rsidR="00F2570E" w:rsidRDefault="00F2570E" w:rsidP="00F2570E">
      <w:pPr>
        <w:rPr>
          <w:bCs/>
        </w:rPr>
      </w:pPr>
      <w:r>
        <w:rPr>
          <w:bCs/>
        </w:rPr>
        <w:t xml:space="preserve">Biuro Planowania Przestrzennego  str. </w:t>
      </w:r>
      <w:r w:rsidR="00BF4CB9">
        <w:rPr>
          <w:bCs/>
        </w:rPr>
        <w:t>79</w:t>
      </w:r>
    </w:p>
    <w:p w14:paraId="404A0A3B" w14:textId="77777777" w:rsidR="00F2570E" w:rsidRDefault="00F2570E" w:rsidP="00F2570E">
      <w:pPr>
        <w:rPr>
          <w:bCs/>
        </w:rPr>
      </w:pPr>
      <w:r>
        <w:rPr>
          <w:bCs/>
        </w:rPr>
        <w:t xml:space="preserve">Wydział Kultury  str. </w:t>
      </w:r>
      <w:r w:rsidR="00BF4CB9">
        <w:rPr>
          <w:bCs/>
        </w:rPr>
        <w:t>81</w:t>
      </w:r>
    </w:p>
    <w:p w14:paraId="7377555E" w14:textId="77777777" w:rsidR="00F2570E" w:rsidRDefault="00F2570E" w:rsidP="00F2570E">
      <w:pPr>
        <w:rPr>
          <w:bCs/>
        </w:rPr>
      </w:pPr>
      <w:r>
        <w:rPr>
          <w:bCs/>
        </w:rPr>
        <w:t xml:space="preserve">Pełnomocnik BM ds. Rozwiązywania Problemów Alkoholowych i Narkomanii  str. </w:t>
      </w:r>
      <w:r w:rsidR="00BF4CB9">
        <w:rPr>
          <w:bCs/>
        </w:rPr>
        <w:t>86</w:t>
      </w:r>
    </w:p>
    <w:p w14:paraId="4412F27B" w14:textId="77777777" w:rsidR="00BF4CB9" w:rsidRDefault="00BF4CB9" w:rsidP="00F2570E">
      <w:pPr>
        <w:rPr>
          <w:bCs/>
        </w:rPr>
      </w:pPr>
      <w:r>
        <w:rPr>
          <w:bCs/>
        </w:rPr>
        <w:t>Inspektor Ochrony Danych str.88</w:t>
      </w:r>
    </w:p>
    <w:p w14:paraId="25ED31ED" w14:textId="77777777" w:rsidR="003577F0" w:rsidRDefault="003577F0" w:rsidP="00F2570E">
      <w:pPr>
        <w:rPr>
          <w:bCs/>
        </w:rPr>
      </w:pPr>
    </w:p>
    <w:p w14:paraId="17A11164" w14:textId="77777777" w:rsidR="00BF4CB9" w:rsidRDefault="00BF4CB9" w:rsidP="00F2570E">
      <w:pPr>
        <w:rPr>
          <w:bCs/>
        </w:rPr>
      </w:pPr>
      <w:r>
        <w:rPr>
          <w:bCs/>
        </w:rPr>
        <w:t xml:space="preserve">Miejski Ośrodek Sportu i Rekreacji  </w:t>
      </w:r>
    </w:p>
    <w:p w14:paraId="1924D6F6" w14:textId="77777777" w:rsidR="00F2570E" w:rsidRDefault="00F2570E" w:rsidP="00F2570E">
      <w:pPr>
        <w:rPr>
          <w:bCs/>
        </w:rPr>
      </w:pPr>
    </w:p>
    <w:p w14:paraId="35576699" w14:textId="77777777" w:rsidR="00F2570E" w:rsidRDefault="00F2570E" w:rsidP="00F2570E">
      <w:pPr>
        <w:rPr>
          <w:bCs/>
        </w:rPr>
      </w:pPr>
    </w:p>
    <w:p w14:paraId="7507BD24" w14:textId="77777777" w:rsidR="00F2570E" w:rsidRDefault="00F2570E" w:rsidP="00F2570E">
      <w:pPr>
        <w:rPr>
          <w:bCs/>
        </w:rPr>
      </w:pPr>
    </w:p>
    <w:p w14:paraId="44F00BCF" w14:textId="77777777" w:rsidR="00F2570E" w:rsidRDefault="00F2570E" w:rsidP="00F2570E">
      <w:pPr>
        <w:rPr>
          <w:bCs/>
        </w:rPr>
      </w:pPr>
    </w:p>
    <w:p w14:paraId="4801D63F" w14:textId="77777777" w:rsidR="00F2570E" w:rsidRPr="00BA10C3" w:rsidRDefault="00F2570E" w:rsidP="00F2570E">
      <w:pPr>
        <w:rPr>
          <w:bCs/>
        </w:rPr>
      </w:pPr>
    </w:p>
    <w:p w14:paraId="098504C2" w14:textId="77777777" w:rsidR="00F2570E" w:rsidRPr="00BA10C3" w:rsidRDefault="00F2570E" w:rsidP="00F2570E">
      <w:pPr>
        <w:rPr>
          <w:bCs/>
        </w:rPr>
      </w:pPr>
    </w:p>
    <w:p w14:paraId="4F144019" w14:textId="77777777" w:rsidR="00B26AFA" w:rsidRDefault="00B26AFA"/>
    <w:sectPr w:rsidR="00B26AFA" w:rsidSect="00B72EF8">
      <w:footerReference w:type="default" r:id="rId8"/>
      <w:pgSz w:w="16838" w:h="11906" w:orient="landscape"/>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2F94" w14:textId="77777777" w:rsidR="00BD1954" w:rsidRDefault="00BD1954">
      <w:r>
        <w:separator/>
      </w:r>
    </w:p>
  </w:endnote>
  <w:endnote w:type="continuationSeparator" w:id="0">
    <w:p w14:paraId="6877FCA2" w14:textId="77777777" w:rsidR="00BD1954" w:rsidRDefault="00B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7154" w14:textId="77777777" w:rsidR="00DE058C" w:rsidRDefault="00B7238F">
    <w:pPr>
      <w:pStyle w:val="Stopka"/>
      <w:jc w:val="right"/>
    </w:pPr>
    <w:r>
      <w:fldChar w:fldCharType="begin"/>
    </w:r>
    <w:r>
      <w:instrText>PAGE   \* MERGEFORMAT</w:instrText>
    </w:r>
    <w:r>
      <w:fldChar w:fldCharType="separate"/>
    </w:r>
    <w:r>
      <w:t>2</w:t>
    </w:r>
    <w:r>
      <w:fldChar w:fldCharType="end"/>
    </w:r>
  </w:p>
  <w:p w14:paraId="67CA5BC9" w14:textId="77777777" w:rsidR="00DE058C" w:rsidRDefault="00DE05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1C79" w14:textId="77777777" w:rsidR="00BD1954" w:rsidRDefault="00BD1954">
      <w:r>
        <w:separator/>
      </w:r>
    </w:p>
  </w:footnote>
  <w:footnote w:type="continuationSeparator" w:id="0">
    <w:p w14:paraId="5AB49C49" w14:textId="77777777" w:rsidR="00BD1954" w:rsidRDefault="00BD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1A"/>
    <w:multiLevelType w:val="hybridMultilevel"/>
    <w:tmpl w:val="4E3CABFC"/>
    <w:lvl w:ilvl="0" w:tplc="391A251C">
      <w:start w:val="1"/>
      <w:numFmt w:val="bullet"/>
      <w:lvlText w:val=""/>
      <w:lvlJc w:val="left"/>
      <w:pPr>
        <w:ind w:left="294" w:hanging="360"/>
      </w:pPr>
      <w:rPr>
        <w:rFonts w:ascii="Symbol" w:hAnsi="Symbol" w:hint="default"/>
        <w:b w:val="0"/>
        <w:sz w:val="16"/>
        <w:szCs w:val="16"/>
      </w:rPr>
    </w:lvl>
    <w:lvl w:ilvl="1" w:tplc="04150003">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start w:val="1"/>
      <w:numFmt w:val="bullet"/>
      <w:lvlText w:val=""/>
      <w:lvlJc w:val="left"/>
      <w:pPr>
        <w:ind w:left="2454" w:hanging="360"/>
      </w:pPr>
      <w:rPr>
        <w:rFonts w:ascii="Symbol" w:hAnsi="Symbol" w:hint="default"/>
      </w:rPr>
    </w:lvl>
    <w:lvl w:ilvl="4" w:tplc="04150003">
      <w:start w:val="1"/>
      <w:numFmt w:val="bullet"/>
      <w:lvlText w:val="o"/>
      <w:lvlJc w:val="left"/>
      <w:pPr>
        <w:ind w:left="3174" w:hanging="360"/>
      </w:pPr>
      <w:rPr>
        <w:rFonts w:ascii="Courier New" w:hAnsi="Courier New" w:cs="Courier New" w:hint="default"/>
      </w:rPr>
    </w:lvl>
    <w:lvl w:ilvl="5" w:tplc="04150005">
      <w:start w:val="1"/>
      <w:numFmt w:val="bullet"/>
      <w:lvlText w:val=""/>
      <w:lvlJc w:val="left"/>
      <w:pPr>
        <w:ind w:left="3894" w:hanging="360"/>
      </w:pPr>
      <w:rPr>
        <w:rFonts w:ascii="Wingdings" w:hAnsi="Wingdings" w:hint="default"/>
      </w:rPr>
    </w:lvl>
    <w:lvl w:ilvl="6" w:tplc="04150001">
      <w:start w:val="1"/>
      <w:numFmt w:val="bullet"/>
      <w:lvlText w:val=""/>
      <w:lvlJc w:val="left"/>
      <w:pPr>
        <w:ind w:left="4614" w:hanging="360"/>
      </w:pPr>
      <w:rPr>
        <w:rFonts w:ascii="Symbol" w:hAnsi="Symbol" w:hint="default"/>
      </w:rPr>
    </w:lvl>
    <w:lvl w:ilvl="7" w:tplc="04150003">
      <w:start w:val="1"/>
      <w:numFmt w:val="bullet"/>
      <w:lvlText w:val="o"/>
      <w:lvlJc w:val="left"/>
      <w:pPr>
        <w:ind w:left="5334" w:hanging="360"/>
      </w:pPr>
      <w:rPr>
        <w:rFonts w:ascii="Courier New" w:hAnsi="Courier New" w:cs="Courier New" w:hint="default"/>
      </w:rPr>
    </w:lvl>
    <w:lvl w:ilvl="8" w:tplc="04150005">
      <w:start w:val="1"/>
      <w:numFmt w:val="bullet"/>
      <w:lvlText w:val=""/>
      <w:lvlJc w:val="left"/>
      <w:pPr>
        <w:ind w:left="6054" w:hanging="360"/>
      </w:pPr>
      <w:rPr>
        <w:rFonts w:ascii="Wingdings" w:hAnsi="Wingdings" w:hint="default"/>
      </w:rPr>
    </w:lvl>
  </w:abstractNum>
  <w:abstractNum w:abstractNumId="1" w15:restartNumberingAfterBreak="0">
    <w:nsid w:val="040433EB"/>
    <w:multiLevelType w:val="hybridMultilevel"/>
    <w:tmpl w:val="0E9E3266"/>
    <w:lvl w:ilvl="0" w:tplc="CBBCA3F8">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C84F3C"/>
    <w:multiLevelType w:val="hybridMultilevel"/>
    <w:tmpl w:val="B9104764"/>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C62440"/>
    <w:multiLevelType w:val="hybridMultilevel"/>
    <w:tmpl w:val="83DAAA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831466D"/>
    <w:multiLevelType w:val="hybridMultilevel"/>
    <w:tmpl w:val="F8547738"/>
    <w:lvl w:ilvl="0" w:tplc="1C1A52C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C5760B"/>
    <w:multiLevelType w:val="hybridMultilevel"/>
    <w:tmpl w:val="0A90A91C"/>
    <w:lvl w:ilvl="0" w:tplc="C8DE8A2A">
      <w:start w:val="1"/>
      <w:numFmt w:val="decimal"/>
      <w:lvlText w:val="%1)"/>
      <w:lvlJc w:val="left"/>
      <w:pPr>
        <w:ind w:left="382" w:hanging="360"/>
      </w:pPr>
    </w:lvl>
    <w:lvl w:ilvl="1" w:tplc="04150019">
      <w:start w:val="1"/>
      <w:numFmt w:val="lowerLetter"/>
      <w:lvlText w:val="%2."/>
      <w:lvlJc w:val="left"/>
      <w:pPr>
        <w:ind w:left="1102" w:hanging="360"/>
      </w:pPr>
    </w:lvl>
    <w:lvl w:ilvl="2" w:tplc="0415001B">
      <w:start w:val="1"/>
      <w:numFmt w:val="lowerRoman"/>
      <w:lvlText w:val="%3."/>
      <w:lvlJc w:val="right"/>
      <w:pPr>
        <w:ind w:left="1822" w:hanging="180"/>
      </w:pPr>
    </w:lvl>
    <w:lvl w:ilvl="3" w:tplc="0415000F">
      <w:start w:val="1"/>
      <w:numFmt w:val="decimal"/>
      <w:lvlText w:val="%4."/>
      <w:lvlJc w:val="left"/>
      <w:pPr>
        <w:ind w:left="2542" w:hanging="360"/>
      </w:pPr>
    </w:lvl>
    <w:lvl w:ilvl="4" w:tplc="04150019">
      <w:start w:val="1"/>
      <w:numFmt w:val="lowerLetter"/>
      <w:lvlText w:val="%5."/>
      <w:lvlJc w:val="left"/>
      <w:pPr>
        <w:ind w:left="3262" w:hanging="360"/>
      </w:pPr>
    </w:lvl>
    <w:lvl w:ilvl="5" w:tplc="0415001B">
      <w:start w:val="1"/>
      <w:numFmt w:val="lowerRoman"/>
      <w:lvlText w:val="%6."/>
      <w:lvlJc w:val="right"/>
      <w:pPr>
        <w:ind w:left="3982" w:hanging="180"/>
      </w:pPr>
    </w:lvl>
    <w:lvl w:ilvl="6" w:tplc="0415000F">
      <w:start w:val="1"/>
      <w:numFmt w:val="decimal"/>
      <w:lvlText w:val="%7."/>
      <w:lvlJc w:val="left"/>
      <w:pPr>
        <w:ind w:left="4702" w:hanging="360"/>
      </w:pPr>
    </w:lvl>
    <w:lvl w:ilvl="7" w:tplc="04150019">
      <w:start w:val="1"/>
      <w:numFmt w:val="lowerLetter"/>
      <w:lvlText w:val="%8."/>
      <w:lvlJc w:val="left"/>
      <w:pPr>
        <w:ind w:left="5422" w:hanging="360"/>
      </w:pPr>
    </w:lvl>
    <w:lvl w:ilvl="8" w:tplc="0415001B">
      <w:start w:val="1"/>
      <w:numFmt w:val="lowerRoman"/>
      <w:lvlText w:val="%9."/>
      <w:lvlJc w:val="right"/>
      <w:pPr>
        <w:ind w:left="6142" w:hanging="180"/>
      </w:pPr>
    </w:lvl>
  </w:abstractNum>
  <w:abstractNum w:abstractNumId="6" w15:restartNumberingAfterBreak="0">
    <w:nsid w:val="1E7223BA"/>
    <w:multiLevelType w:val="hybridMultilevel"/>
    <w:tmpl w:val="B85E90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3733C80"/>
    <w:multiLevelType w:val="hybridMultilevel"/>
    <w:tmpl w:val="5066C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51C5FC0"/>
    <w:multiLevelType w:val="hybridMultilevel"/>
    <w:tmpl w:val="1EE814A2"/>
    <w:lvl w:ilvl="0" w:tplc="AD7848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5C5141"/>
    <w:multiLevelType w:val="multilevel"/>
    <w:tmpl w:val="E44E37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49573EF"/>
    <w:multiLevelType w:val="hybridMultilevel"/>
    <w:tmpl w:val="59A0C95E"/>
    <w:lvl w:ilvl="0" w:tplc="C7C2F632">
      <w:start w:val="50"/>
      <w:numFmt w:val="decimal"/>
      <w:lvlText w:val="%1."/>
      <w:lvlJc w:val="center"/>
      <w:pPr>
        <w:tabs>
          <w:tab w:val="num" w:pos="786"/>
        </w:tabs>
        <w:ind w:left="786"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64B80"/>
    <w:multiLevelType w:val="hybridMultilevel"/>
    <w:tmpl w:val="3BE637B4"/>
    <w:lvl w:ilvl="0" w:tplc="63B0DE00">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 w15:restartNumberingAfterBreak="0">
    <w:nsid w:val="52DE5CAB"/>
    <w:multiLevelType w:val="hybridMultilevel"/>
    <w:tmpl w:val="80C6CC92"/>
    <w:lvl w:ilvl="0" w:tplc="0AFEEC66">
      <w:start w:val="1"/>
      <w:numFmt w:val="lowerLetter"/>
      <w:lvlText w:val="%1)"/>
      <w:lvlJc w:val="left"/>
      <w:pPr>
        <w:ind w:left="474" w:hanging="360"/>
      </w:pPr>
    </w:lvl>
    <w:lvl w:ilvl="1" w:tplc="04150019">
      <w:start w:val="1"/>
      <w:numFmt w:val="lowerLetter"/>
      <w:lvlText w:val="%2."/>
      <w:lvlJc w:val="left"/>
      <w:pPr>
        <w:ind w:left="1194" w:hanging="360"/>
      </w:pPr>
    </w:lvl>
    <w:lvl w:ilvl="2" w:tplc="0415001B">
      <w:start w:val="1"/>
      <w:numFmt w:val="lowerRoman"/>
      <w:lvlText w:val="%3."/>
      <w:lvlJc w:val="right"/>
      <w:pPr>
        <w:ind w:left="1914" w:hanging="180"/>
      </w:pPr>
    </w:lvl>
    <w:lvl w:ilvl="3" w:tplc="0415000F">
      <w:start w:val="1"/>
      <w:numFmt w:val="decimal"/>
      <w:lvlText w:val="%4."/>
      <w:lvlJc w:val="left"/>
      <w:pPr>
        <w:ind w:left="2634" w:hanging="360"/>
      </w:pPr>
    </w:lvl>
    <w:lvl w:ilvl="4" w:tplc="04150019">
      <w:start w:val="1"/>
      <w:numFmt w:val="lowerLetter"/>
      <w:lvlText w:val="%5."/>
      <w:lvlJc w:val="left"/>
      <w:pPr>
        <w:ind w:left="3354" w:hanging="360"/>
      </w:pPr>
    </w:lvl>
    <w:lvl w:ilvl="5" w:tplc="0415001B">
      <w:start w:val="1"/>
      <w:numFmt w:val="lowerRoman"/>
      <w:lvlText w:val="%6."/>
      <w:lvlJc w:val="right"/>
      <w:pPr>
        <w:ind w:left="4074" w:hanging="180"/>
      </w:pPr>
    </w:lvl>
    <w:lvl w:ilvl="6" w:tplc="0415000F">
      <w:start w:val="1"/>
      <w:numFmt w:val="decimal"/>
      <w:lvlText w:val="%7."/>
      <w:lvlJc w:val="left"/>
      <w:pPr>
        <w:ind w:left="4794" w:hanging="360"/>
      </w:pPr>
    </w:lvl>
    <w:lvl w:ilvl="7" w:tplc="04150019">
      <w:start w:val="1"/>
      <w:numFmt w:val="lowerLetter"/>
      <w:lvlText w:val="%8."/>
      <w:lvlJc w:val="left"/>
      <w:pPr>
        <w:ind w:left="5514" w:hanging="360"/>
      </w:pPr>
    </w:lvl>
    <w:lvl w:ilvl="8" w:tplc="0415001B">
      <w:start w:val="1"/>
      <w:numFmt w:val="lowerRoman"/>
      <w:lvlText w:val="%9."/>
      <w:lvlJc w:val="right"/>
      <w:pPr>
        <w:ind w:left="6234" w:hanging="180"/>
      </w:pPr>
    </w:lvl>
  </w:abstractNum>
  <w:abstractNum w:abstractNumId="13" w15:restartNumberingAfterBreak="0">
    <w:nsid w:val="539078AF"/>
    <w:multiLevelType w:val="hybridMultilevel"/>
    <w:tmpl w:val="1DC2F6C6"/>
    <w:lvl w:ilvl="0" w:tplc="1B2CE5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B120D86"/>
    <w:multiLevelType w:val="hybridMultilevel"/>
    <w:tmpl w:val="982C6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F6A36FE"/>
    <w:multiLevelType w:val="hybridMultilevel"/>
    <w:tmpl w:val="858E2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426018"/>
    <w:multiLevelType w:val="hybridMultilevel"/>
    <w:tmpl w:val="1B225CB8"/>
    <w:lvl w:ilvl="0" w:tplc="55AE85B0">
      <w:start w:val="1"/>
      <w:numFmt w:val="lowerLetter"/>
      <w:lvlText w:val="%1)"/>
      <w:lvlJc w:val="left"/>
      <w:pPr>
        <w:ind w:left="394" w:hanging="360"/>
      </w:pPr>
    </w:lvl>
    <w:lvl w:ilvl="1" w:tplc="04150019">
      <w:start w:val="1"/>
      <w:numFmt w:val="lowerLetter"/>
      <w:lvlText w:val="%2."/>
      <w:lvlJc w:val="left"/>
      <w:pPr>
        <w:ind w:left="1114" w:hanging="360"/>
      </w:pPr>
    </w:lvl>
    <w:lvl w:ilvl="2" w:tplc="0415001B">
      <w:start w:val="1"/>
      <w:numFmt w:val="lowerRoman"/>
      <w:lvlText w:val="%3."/>
      <w:lvlJc w:val="right"/>
      <w:pPr>
        <w:ind w:left="1834" w:hanging="180"/>
      </w:pPr>
    </w:lvl>
    <w:lvl w:ilvl="3" w:tplc="0415000F">
      <w:start w:val="1"/>
      <w:numFmt w:val="decimal"/>
      <w:lvlText w:val="%4."/>
      <w:lvlJc w:val="left"/>
      <w:pPr>
        <w:ind w:left="2554" w:hanging="360"/>
      </w:pPr>
    </w:lvl>
    <w:lvl w:ilvl="4" w:tplc="04150019">
      <w:start w:val="1"/>
      <w:numFmt w:val="lowerLetter"/>
      <w:lvlText w:val="%5."/>
      <w:lvlJc w:val="left"/>
      <w:pPr>
        <w:ind w:left="3274" w:hanging="360"/>
      </w:pPr>
    </w:lvl>
    <w:lvl w:ilvl="5" w:tplc="0415001B">
      <w:start w:val="1"/>
      <w:numFmt w:val="lowerRoman"/>
      <w:lvlText w:val="%6."/>
      <w:lvlJc w:val="right"/>
      <w:pPr>
        <w:ind w:left="3994" w:hanging="180"/>
      </w:pPr>
    </w:lvl>
    <w:lvl w:ilvl="6" w:tplc="0415000F">
      <w:start w:val="1"/>
      <w:numFmt w:val="decimal"/>
      <w:lvlText w:val="%7."/>
      <w:lvlJc w:val="left"/>
      <w:pPr>
        <w:ind w:left="4714" w:hanging="360"/>
      </w:pPr>
    </w:lvl>
    <w:lvl w:ilvl="7" w:tplc="04150019">
      <w:start w:val="1"/>
      <w:numFmt w:val="lowerLetter"/>
      <w:lvlText w:val="%8."/>
      <w:lvlJc w:val="left"/>
      <w:pPr>
        <w:ind w:left="5434" w:hanging="360"/>
      </w:pPr>
    </w:lvl>
    <w:lvl w:ilvl="8" w:tplc="0415001B">
      <w:start w:val="1"/>
      <w:numFmt w:val="lowerRoman"/>
      <w:lvlText w:val="%9."/>
      <w:lvlJc w:val="right"/>
      <w:pPr>
        <w:ind w:left="6154" w:hanging="180"/>
      </w:pPr>
    </w:lvl>
  </w:abstractNum>
  <w:abstractNum w:abstractNumId="17" w15:restartNumberingAfterBreak="0">
    <w:nsid w:val="6C194B93"/>
    <w:multiLevelType w:val="multilevel"/>
    <w:tmpl w:val="1CFC4B9C"/>
    <w:lvl w:ilvl="0">
      <w:start w:val="1"/>
      <w:numFmt w:val="none"/>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6DF81A2E"/>
    <w:multiLevelType w:val="hybridMultilevel"/>
    <w:tmpl w:val="3B0230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5D2470E"/>
    <w:multiLevelType w:val="hybridMultilevel"/>
    <w:tmpl w:val="4AE6CC6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76CD6120"/>
    <w:multiLevelType w:val="hybridMultilevel"/>
    <w:tmpl w:val="31AE47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78E6032"/>
    <w:multiLevelType w:val="hybridMultilevel"/>
    <w:tmpl w:val="A2FE8978"/>
    <w:lvl w:ilvl="0" w:tplc="AD7848D6">
      <w:start w:val="1"/>
      <w:numFmt w:val="bullet"/>
      <w:lvlText w:val=""/>
      <w:lvlJc w:val="left"/>
      <w:pPr>
        <w:tabs>
          <w:tab w:val="num" w:pos="360"/>
        </w:tabs>
        <w:ind w:left="360" w:hanging="360"/>
      </w:pPr>
      <w:rPr>
        <w:rFonts w:ascii="Symbol" w:hAnsi="Symbol" w:hint="default"/>
        <w:color w:val="auto"/>
      </w:rPr>
    </w:lvl>
    <w:lvl w:ilvl="1" w:tplc="B6BE29EE">
      <w:start w:val="1"/>
      <w:numFmt w:val="bullet"/>
      <w:lvlText w:val=""/>
      <w:lvlJc w:val="left"/>
      <w:pPr>
        <w:tabs>
          <w:tab w:val="num" w:pos="1364"/>
        </w:tabs>
        <w:ind w:left="1364" w:hanging="284"/>
      </w:pPr>
      <w:rPr>
        <w:rFonts w:ascii="Symbol" w:hAnsi="Symbol"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8A0A6C"/>
    <w:multiLevelType w:val="hybridMultilevel"/>
    <w:tmpl w:val="1D7210BA"/>
    <w:lvl w:ilvl="0" w:tplc="04150017">
      <w:start w:val="1"/>
      <w:numFmt w:val="lowerLetter"/>
      <w:lvlText w:val="%1)"/>
      <w:lvlJc w:val="left"/>
      <w:pPr>
        <w:ind w:left="502"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3" w15:restartNumberingAfterBreak="0">
    <w:nsid w:val="7A014776"/>
    <w:multiLevelType w:val="hybridMultilevel"/>
    <w:tmpl w:val="7FBE0D1E"/>
    <w:lvl w:ilvl="0" w:tplc="1B2CE5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A9F0969"/>
    <w:multiLevelType w:val="hybridMultilevel"/>
    <w:tmpl w:val="38C430B6"/>
    <w:lvl w:ilvl="0" w:tplc="04150001">
      <w:start w:val="1"/>
      <w:numFmt w:val="bullet"/>
      <w:lvlText w:val=""/>
      <w:lvlJc w:val="left"/>
      <w:pPr>
        <w:ind w:left="1202" w:hanging="360"/>
      </w:pPr>
      <w:rPr>
        <w:rFonts w:ascii="Symbol" w:hAnsi="Symbol" w:hint="default"/>
      </w:rPr>
    </w:lvl>
    <w:lvl w:ilvl="1" w:tplc="04150003">
      <w:start w:val="1"/>
      <w:numFmt w:val="bullet"/>
      <w:lvlText w:val="o"/>
      <w:lvlJc w:val="left"/>
      <w:pPr>
        <w:ind w:left="1922" w:hanging="360"/>
      </w:pPr>
      <w:rPr>
        <w:rFonts w:ascii="Courier New" w:hAnsi="Courier New" w:cs="Courier New" w:hint="default"/>
      </w:rPr>
    </w:lvl>
    <w:lvl w:ilvl="2" w:tplc="04150005">
      <w:start w:val="1"/>
      <w:numFmt w:val="bullet"/>
      <w:lvlText w:val=""/>
      <w:lvlJc w:val="left"/>
      <w:pPr>
        <w:ind w:left="2642" w:hanging="360"/>
      </w:pPr>
      <w:rPr>
        <w:rFonts w:ascii="Wingdings" w:hAnsi="Wingdings" w:hint="default"/>
      </w:rPr>
    </w:lvl>
    <w:lvl w:ilvl="3" w:tplc="04150001">
      <w:start w:val="1"/>
      <w:numFmt w:val="bullet"/>
      <w:lvlText w:val=""/>
      <w:lvlJc w:val="left"/>
      <w:pPr>
        <w:ind w:left="3362" w:hanging="360"/>
      </w:pPr>
      <w:rPr>
        <w:rFonts w:ascii="Symbol" w:hAnsi="Symbol" w:hint="default"/>
      </w:rPr>
    </w:lvl>
    <w:lvl w:ilvl="4" w:tplc="04150003">
      <w:start w:val="1"/>
      <w:numFmt w:val="bullet"/>
      <w:lvlText w:val="o"/>
      <w:lvlJc w:val="left"/>
      <w:pPr>
        <w:ind w:left="4082" w:hanging="360"/>
      </w:pPr>
      <w:rPr>
        <w:rFonts w:ascii="Courier New" w:hAnsi="Courier New" w:cs="Courier New" w:hint="default"/>
      </w:rPr>
    </w:lvl>
    <w:lvl w:ilvl="5" w:tplc="04150005">
      <w:start w:val="1"/>
      <w:numFmt w:val="bullet"/>
      <w:lvlText w:val=""/>
      <w:lvlJc w:val="left"/>
      <w:pPr>
        <w:ind w:left="4802" w:hanging="360"/>
      </w:pPr>
      <w:rPr>
        <w:rFonts w:ascii="Wingdings" w:hAnsi="Wingdings" w:hint="default"/>
      </w:rPr>
    </w:lvl>
    <w:lvl w:ilvl="6" w:tplc="04150001">
      <w:start w:val="1"/>
      <w:numFmt w:val="bullet"/>
      <w:lvlText w:val=""/>
      <w:lvlJc w:val="left"/>
      <w:pPr>
        <w:ind w:left="5522" w:hanging="360"/>
      </w:pPr>
      <w:rPr>
        <w:rFonts w:ascii="Symbol" w:hAnsi="Symbol" w:hint="default"/>
      </w:rPr>
    </w:lvl>
    <w:lvl w:ilvl="7" w:tplc="04150003">
      <w:start w:val="1"/>
      <w:numFmt w:val="bullet"/>
      <w:lvlText w:val="o"/>
      <w:lvlJc w:val="left"/>
      <w:pPr>
        <w:ind w:left="6242" w:hanging="360"/>
      </w:pPr>
      <w:rPr>
        <w:rFonts w:ascii="Courier New" w:hAnsi="Courier New" w:cs="Courier New" w:hint="default"/>
      </w:rPr>
    </w:lvl>
    <w:lvl w:ilvl="8" w:tplc="04150005">
      <w:start w:val="1"/>
      <w:numFmt w:val="bullet"/>
      <w:lvlText w:val=""/>
      <w:lvlJc w:val="left"/>
      <w:pPr>
        <w:ind w:left="6962" w:hanging="360"/>
      </w:pPr>
      <w:rPr>
        <w:rFonts w:ascii="Wingdings" w:hAnsi="Wingdings" w:hint="default"/>
      </w:rPr>
    </w:lvl>
  </w:abstractNum>
  <w:abstractNum w:abstractNumId="25" w15:restartNumberingAfterBreak="0">
    <w:nsid w:val="7B4F53F9"/>
    <w:multiLevelType w:val="hybridMultilevel"/>
    <w:tmpl w:val="0C44FF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EAE3F21"/>
    <w:multiLevelType w:val="hybridMultilevel"/>
    <w:tmpl w:val="43381416"/>
    <w:lvl w:ilvl="0" w:tplc="391A251C">
      <w:start w:val="1"/>
      <w:numFmt w:val="bullet"/>
      <w:lvlText w:val=""/>
      <w:lvlJc w:val="left"/>
      <w:pPr>
        <w:ind w:left="720" w:hanging="360"/>
      </w:pPr>
      <w:rPr>
        <w:rFonts w:ascii="Symbol" w:hAnsi="Symbol" w:hint="default"/>
        <w:b w:val="0"/>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633827779">
    <w:abstractNumId w:val="3"/>
  </w:num>
  <w:num w:numId="2" w16cid:durableId="610825685">
    <w:abstractNumId w:val="26"/>
  </w:num>
  <w:num w:numId="3" w16cid:durableId="803892071">
    <w:abstractNumId w:val="0"/>
  </w:num>
  <w:num w:numId="4" w16cid:durableId="469636053">
    <w:abstractNumId w:val="11"/>
  </w:num>
  <w:num w:numId="5" w16cid:durableId="327516082">
    <w:abstractNumId w:val="19"/>
  </w:num>
  <w:num w:numId="6" w16cid:durableId="79369874">
    <w:abstractNumId w:val="23"/>
  </w:num>
  <w:num w:numId="7" w16cid:durableId="289022484">
    <w:abstractNumId w:val="13"/>
  </w:num>
  <w:num w:numId="8" w16cid:durableId="1358502373">
    <w:abstractNumId w:val="9"/>
  </w:num>
  <w:num w:numId="9" w16cid:durableId="646324464">
    <w:abstractNumId w:val="15"/>
  </w:num>
  <w:num w:numId="10" w16cid:durableId="166678074">
    <w:abstractNumId w:val="22"/>
  </w:num>
  <w:num w:numId="11" w16cid:durableId="1471095057">
    <w:abstractNumId w:val="12"/>
  </w:num>
  <w:num w:numId="12" w16cid:durableId="1039666271">
    <w:abstractNumId w:val="2"/>
  </w:num>
  <w:num w:numId="13" w16cid:durableId="1400439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587479">
    <w:abstractNumId w:val="6"/>
  </w:num>
  <w:num w:numId="15" w16cid:durableId="209803522">
    <w:abstractNumId w:val="20"/>
  </w:num>
  <w:num w:numId="16" w16cid:durableId="1547332842">
    <w:abstractNumId w:val="1"/>
  </w:num>
  <w:num w:numId="17" w16cid:durableId="2091536760">
    <w:abstractNumId w:val="25"/>
  </w:num>
  <w:num w:numId="18" w16cid:durableId="891888618">
    <w:abstractNumId w:val="18"/>
  </w:num>
  <w:num w:numId="19" w16cid:durableId="204879368">
    <w:abstractNumId w:val="7"/>
  </w:num>
  <w:num w:numId="20" w16cid:durableId="295179916">
    <w:abstractNumId w:val="24"/>
  </w:num>
  <w:num w:numId="21" w16cid:durableId="701174056">
    <w:abstractNumId w:val="17"/>
  </w:num>
  <w:num w:numId="22" w16cid:durableId="763232655">
    <w:abstractNumId w:val="21"/>
  </w:num>
  <w:num w:numId="23" w16cid:durableId="1744983870">
    <w:abstractNumId w:val="8"/>
  </w:num>
  <w:num w:numId="24" w16cid:durableId="685788151">
    <w:abstractNumId w:val="16"/>
  </w:num>
  <w:num w:numId="25" w16cid:durableId="365526132">
    <w:abstractNumId w:val="14"/>
  </w:num>
  <w:num w:numId="26" w16cid:durableId="968904015">
    <w:abstractNumId w:val="5"/>
  </w:num>
  <w:num w:numId="27" w16cid:durableId="1642081309">
    <w:abstractNumId w:val="4"/>
  </w:num>
  <w:num w:numId="28" w16cid:durableId="196989440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0E"/>
    <w:rsid w:val="000044BE"/>
    <w:rsid w:val="00072ACB"/>
    <w:rsid w:val="00106836"/>
    <w:rsid w:val="00154379"/>
    <w:rsid w:val="001972AB"/>
    <w:rsid w:val="001A20B2"/>
    <w:rsid w:val="0022278F"/>
    <w:rsid w:val="00253CD0"/>
    <w:rsid w:val="00257C8A"/>
    <w:rsid w:val="00307C2C"/>
    <w:rsid w:val="003200FF"/>
    <w:rsid w:val="003577F0"/>
    <w:rsid w:val="00405132"/>
    <w:rsid w:val="004076E1"/>
    <w:rsid w:val="00436274"/>
    <w:rsid w:val="004F3DFD"/>
    <w:rsid w:val="005D0209"/>
    <w:rsid w:val="006254E2"/>
    <w:rsid w:val="006A6F72"/>
    <w:rsid w:val="006A7501"/>
    <w:rsid w:val="007146A4"/>
    <w:rsid w:val="00763F50"/>
    <w:rsid w:val="007F78BD"/>
    <w:rsid w:val="008247A4"/>
    <w:rsid w:val="008E492E"/>
    <w:rsid w:val="0095250A"/>
    <w:rsid w:val="009865D4"/>
    <w:rsid w:val="00A30B7E"/>
    <w:rsid w:val="00A70C67"/>
    <w:rsid w:val="00AE09D7"/>
    <w:rsid w:val="00AE1585"/>
    <w:rsid w:val="00B17BA6"/>
    <w:rsid w:val="00B26AFA"/>
    <w:rsid w:val="00B44D09"/>
    <w:rsid w:val="00B7238F"/>
    <w:rsid w:val="00B72EF8"/>
    <w:rsid w:val="00B77F05"/>
    <w:rsid w:val="00BC5E87"/>
    <w:rsid w:val="00BD1954"/>
    <w:rsid w:val="00BF4CB9"/>
    <w:rsid w:val="00CE5B04"/>
    <w:rsid w:val="00D24EA2"/>
    <w:rsid w:val="00D83EB9"/>
    <w:rsid w:val="00D94EF7"/>
    <w:rsid w:val="00DD14B6"/>
    <w:rsid w:val="00DE058C"/>
    <w:rsid w:val="00F25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5DAF"/>
  <w15:chartTrackingRefBased/>
  <w15:docId w15:val="{A489FCBE-3EB8-46EE-8084-AB4597B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70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F2570E"/>
    <w:pPr>
      <w:keepNext/>
      <w:keepLines/>
      <w:spacing w:before="240" w:line="259" w:lineRule="auto"/>
      <w:outlineLvl w:val="0"/>
    </w:pPr>
    <w:rPr>
      <w:rFonts w:ascii="Calibri Light" w:hAnsi="Calibri Light"/>
      <w:color w:val="2F5496"/>
      <w:kern w:val="2"/>
      <w:sz w:val="32"/>
      <w:szCs w:val="32"/>
    </w:rPr>
  </w:style>
  <w:style w:type="paragraph" w:styleId="Nagwek2">
    <w:name w:val="heading 2"/>
    <w:basedOn w:val="Domylnie"/>
    <w:next w:val="Normalny"/>
    <w:link w:val="Nagwek2Znak"/>
    <w:uiPriority w:val="9"/>
    <w:unhideWhenUsed/>
    <w:qFormat/>
    <w:rsid w:val="00F2570E"/>
    <w:pPr>
      <w:keepNext/>
      <w:keepLines/>
      <w:numPr>
        <w:ilvl w:val="1"/>
        <w:numId w:val="13"/>
      </w:numPr>
      <w:spacing w:before="40" w:after="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70E"/>
    <w:rPr>
      <w:rFonts w:ascii="Calibri Light" w:eastAsia="Times New Roman" w:hAnsi="Calibri Light" w:cs="Times New Roman"/>
      <w:color w:val="2F5496"/>
      <w:sz w:val="32"/>
      <w:szCs w:val="32"/>
      <w:lang w:eastAsia="pl-PL"/>
      <w14:ligatures w14:val="none"/>
    </w:rPr>
  </w:style>
  <w:style w:type="character" w:customStyle="1" w:styleId="Nagwek2Znak">
    <w:name w:val="Nagłówek 2 Znak"/>
    <w:basedOn w:val="Domylnaczcionkaakapitu"/>
    <w:link w:val="Nagwek2"/>
    <w:uiPriority w:val="9"/>
    <w:rsid w:val="00F2570E"/>
    <w:rPr>
      <w:rFonts w:ascii="Cambria" w:eastAsia="Calibri" w:hAnsi="Cambria" w:cs="Times New Roman"/>
      <w:color w:val="365F91"/>
      <w:sz w:val="26"/>
      <w:szCs w:val="26"/>
      <w14:ligatures w14:val="none"/>
    </w:rPr>
  </w:style>
  <w:style w:type="table" w:styleId="Tabela-Siatka">
    <w:name w:val="Table Grid"/>
    <w:basedOn w:val="Standardowy"/>
    <w:uiPriority w:val="59"/>
    <w:rsid w:val="00F2570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F2570E"/>
    <w:rPr>
      <w:rFonts w:ascii="Tahoma" w:hAnsi="Tahoma"/>
      <w:sz w:val="16"/>
      <w:szCs w:val="16"/>
      <w:lang w:val="x-none" w:eastAsia="x-none"/>
    </w:rPr>
  </w:style>
  <w:style w:type="character" w:customStyle="1" w:styleId="TekstdymkaZnak">
    <w:name w:val="Tekst dymka Znak"/>
    <w:basedOn w:val="Domylnaczcionkaakapitu"/>
    <w:link w:val="Tekstdymka"/>
    <w:rsid w:val="00F2570E"/>
    <w:rPr>
      <w:rFonts w:ascii="Tahoma" w:eastAsia="Times New Roman" w:hAnsi="Tahoma" w:cs="Times New Roman"/>
      <w:kern w:val="0"/>
      <w:sz w:val="16"/>
      <w:szCs w:val="16"/>
      <w:lang w:val="x-none" w:eastAsia="x-none"/>
      <w14:ligatures w14:val="none"/>
    </w:rPr>
  </w:style>
  <w:style w:type="paragraph" w:styleId="Akapitzlist">
    <w:name w:val="List Paragraph"/>
    <w:aliases w:val="Puce tableau"/>
    <w:basedOn w:val="Normalny"/>
    <w:link w:val="AkapitzlistZnak"/>
    <w:qFormat/>
    <w:rsid w:val="00F2570E"/>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uce tableau Znak"/>
    <w:link w:val="Akapitzlist"/>
    <w:uiPriority w:val="34"/>
    <w:locked/>
    <w:rsid w:val="00F2570E"/>
    <w:rPr>
      <w:rFonts w:ascii="Calibri" w:eastAsia="Calibri" w:hAnsi="Calibri" w:cs="Times New Roman"/>
      <w:kern w:val="0"/>
      <w14:ligatures w14:val="none"/>
    </w:rPr>
  </w:style>
  <w:style w:type="paragraph" w:styleId="Bezodstpw">
    <w:name w:val="No Spacing"/>
    <w:uiPriority w:val="1"/>
    <w:qFormat/>
    <w:rsid w:val="00F2570E"/>
    <w:pPr>
      <w:spacing w:after="0"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unhideWhenUsed/>
    <w:rsid w:val="00F2570E"/>
    <w:pPr>
      <w:spacing w:before="100" w:beforeAutospacing="1" w:after="100" w:afterAutospacing="1"/>
    </w:pPr>
  </w:style>
  <w:style w:type="paragraph" w:styleId="Tekstpodstawowy">
    <w:name w:val="Body Text"/>
    <w:basedOn w:val="Normalny"/>
    <w:link w:val="TekstpodstawowyZnak"/>
    <w:unhideWhenUsed/>
    <w:rsid w:val="00F2570E"/>
    <w:pPr>
      <w:spacing w:after="120"/>
    </w:pPr>
  </w:style>
  <w:style w:type="character" w:customStyle="1" w:styleId="TekstpodstawowyZnak">
    <w:name w:val="Tekst podstawowy Znak"/>
    <w:basedOn w:val="Domylnaczcionkaakapitu"/>
    <w:link w:val="Tekstpodstawowy"/>
    <w:rsid w:val="00F2570E"/>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F2570E"/>
    <w:rPr>
      <w:i/>
      <w:iCs/>
    </w:rPr>
  </w:style>
  <w:style w:type="paragraph" w:customStyle="1" w:styleId="Default">
    <w:name w:val="Default"/>
    <w:rsid w:val="00F2570E"/>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markedcontent">
    <w:name w:val="markedcontent"/>
    <w:basedOn w:val="Domylnaczcionkaakapitu"/>
    <w:rsid w:val="00F2570E"/>
  </w:style>
  <w:style w:type="paragraph" w:customStyle="1" w:styleId="Domylnie">
    <w:name w:val="Domyślnie"/>
    <w:rsid w:val="00F2570E"/>
    <w:pPr>
      <w:tabs>
        <w:tab w:val="left" w:pos="708"/>
      </w:tabs>
      <w:suppressAutoHyphens/>
      <w:spacing w:before="28" w:after="28" w:line="276" w:lineRule="atLeast"/>
    </w:pPr>
    <w:rPr>
      <w:rFonts w:ascii="Bookman Old Style" w:eastAsia="Calibri" w:hAnsi="Bookman Old Style" w:cs="Times New Roman"/>
      <w14:ligatures w14:val="none"/>
    </w:rPr>
  </w:style>
  <w:style w:type="character" w:customStyle="1" w:styleId="x193iq5w">
    <w:name w:val="x193iq5w"/>
    <w:basedOn w:val="Domylnaczcionkaakapitu"/>
    <w:rsid w:val="00F2570E"/>
  </w:style>
  <w:style w:type="character" w:styleId="Pogrubienie">
    <w:name w:val="Strong"/>
    <w:uiPriority w:val="22"/>
    <w:qFormat/>
    <w:rsid w:val="00F2570E"/>
    <w:rPr>
      <w:b/>
      <w:bCs/>
    </w:rPr>
  </w:style>
  <w:style w:type="paragraph" w:styleId="Nagwek">
    <w:name w:val="header"/>
    <w:basedOn w:val="Normalny"/>
    <w:link w:val="NagwekZnak"/>
    <w:rsid w:val="00F2570E"/>
    <w:pPr>
      <w:tabs>
        <w:tab w:val="center" w:pos="4536"/>
        <w:tab w:val="right" w:pos="9072"/>
      </w:tabs>
    </w:pPr>
  </w:style>
  <w:style w:type="character" w:customStyle="1" w:styleId="NagwekZnak">
    <w:name w:val="Nagłówek Znak"/>
    <w:basedOn w:val="Domylnaczcionkaakapitu"/>
    <w:link w:val="Nagwek"/>
    <w:rsid w:val="00F2570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F2570E"/>
    <w:pPr>
      <w:tabs>
        <w:tab w:val="center" w:pos="4536"/>
        <w:tab w:val="right" w:pos="9072"/>
      </w:tabs>
    </w:pPr>
  </w:style>
  <w:style w:type="character" w:customStyle="1" w:styleId="StopkaZnak">
    <w:name w:val="Stopka Znak"/>
    <w:basedOn w:val="Domylnaczcionkaakapitu"/>
    <w:link w:val="Stopka"/>
    <w:uiPriority w:val="99"/>
    <w:rsid w:val="00F2570E"/>
    <w:rPr>
      <w:rFonts w:ascii="Times New Roman" w:eastAsia="Times New Roman" w:hAnsi="Times New Roman" w:cs="Times New Roman"/>
      <w:kern w:val="0"/>
      <w:sz w:val="24"/>
      <w:szCs w:val="24"/>
      <w:lang w:eastAsia="pl-PL"/>
      <w14:ligatures w14:val="none"/>
    </w:rPr>
  </w:style>
  <w:style w:type="character" w:styleId="Hipercze">
    <w:name w:val="Hyperlink"/>
    <w:uiPriority w:val="99"/>
    <w:unhideWhenUsed/>
    <w:rsid w:val="00F2570E"/>
    <w:rPr>
      <w:color w:val="0000FF"/>
      <w:u w:val="single"/>
    </w:rPr>
  </w:style>
  <w:style w:type="character" w:customStyle="1" w:styleId="hgkelc">
    <w:name w:val="hgkelc"/>
    <w:basedOn w:val="Domylnaczcionkaakapitu"/>
    <w:rsid w:val="007146A4"/>
  </w:style>
  <w:style w:type="paragraph" w:styleId="Tekstpodstawowywcity">
    <w:name w:val="Body Text Indent"/>
    <w:basedOn w:val="Normalny"/>
    <w:link w:val="TekstpodstawowywcityZnak"/>
    <w:uiPriority w:val="99"/>
    <w:unhideWhenUsed/>
    <w:rsid w:val="006A7501"/>
    <w:pPr>
      <w:spacing w:after="120"/>
      <w:ind w:left="283"/>
    </w:pPr>
  </w:style>
  <w:style w:type="character" w:customStyle="1" w:styleId="TekstpodstawowywcityZnak">
    <w:name w:val="Tekst podstawowy wcięty Znak"/>
    <w:basedOn w:val="Domylnaczcionkaakapitu"/>
    <w:link w:val="Tekstpodstawowywcity"/>
    <w:uiPriority w:val="99"/>
    <w:rsid w:val="006A7501"/>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7091-196B-4489-A4C1-1C893AC6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17942</Words>
  <Characters>107656</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Kuflik</dc:creator>
  <cp:keywords/>
  <dc:description/>
  <cp:lastModifiedBy>Zuzanna Liszkowska</cp:lastModifiedBy>
  <cp:revision>2</cp:revision>
  <cp:lastPrinted>2024-05-17T06:43:00Z</cp:lastPrinted>
  <dcterms:created xsi:type="dcterms:W3CDTF">2024-05-20T12:39:00Z</dcterms:created>
  <dcterms:modified xsi:type="dcterms:W3CDTF">2024-05-20T12:39:00Z</dcterms:modified>
</cp:coreProperties>
</file>